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B517" w14:textId="77777777" w:rsidR="0097457A" w:rsidRDefault="0097457A" w:rsidP="0097457A">
      <w:pPr>
        <w:rPr>
          <w:rFonts w:ascii="Arial" w:hAnsi="Arial" w:cs="Arial"/>
          <w:sz w:val="22"/>
          <w:szCs w:val="22"/>
        </w:rPr>
      </w:pPr>
    </w:p>
    <w:p w14:paraId="5DF41B6E" w14:textId="77777777" w:rsidR="00DE48CE" w:rsidRPr="00DD4439" w:rsidRDefault="00DE48CE" w:rsidP="0097457A">
      <w:pPr>
        <w:rPr>
          <w:rFonts w:ascii="Arial" w:hAnsi="Arial" w:cs="Arial"/>
          <w:sz w:val="22"/>
          <w:szCs w:val="22"/>
        </w:rPr>
      </w:pPr>
    </w:p>
    <w:p w14:paraId="78CD3043" w14:textId="77777777" w:rsidR="0097457A" w:rsidRPr="00F24D39" w:rsidRDefault="0097457A" w:rsidP="0097457A">
      <w:pPr>
        <w:jc w:val="center"/>
        <w:rPr>
          <w:rFonts w:ascii="Arial" w:hAnsi="Arial" w:cs="Arial"/>
          <w:b/>
          <w:bCs/>
          <w:sz w:val="28"/>
          <w:szCs w:val="28"/>
        </w:rPr>
      </w:pPr>
    </w:p>
    <w:p w14:paraId="72C16A5B" w14:textId="77777777" w:rsidR="0097457A" w:rsidRPr="00F24D39" w:rsidRDefault="0097457A" w:rsidP="0097457A">
      <w:pPr>
        <w:jc w:val="center"/>
        <w:rPr>
          <w:rFonts w:ascii="Arial" w:hAnsi="Arial" w:cs="Arial"/>
          <w:b/>
          <w:bCs/>
          <w:sz w:val="28"/>
          <w:szCs w:val="28"/>
        </w:rPr>
      </w:pPr>
    </w:p>
    <w:p w14:paraId="011A142E" w14:textId="77777777" w:rsidR="0097457A" w:rsidRPr="00F24D39" w:rsidRDefault="0097457A" w:rsidP="0097457A">
      <w:pPr>
        <w:jc w:val="center"/>
        <w:rPr>
          <w:rFonts w:ascii="Arial" w:hAnsi="Arial" w:cs="Arial"/>
          <w:b/>
          <w:bCs/>
          <w:sz w:val="28"/>
          <w:szCs w:val="28"/>
        </w:rPr>
      </w:pPr>
    </w:p>
    <w:p w14:paraId="6084EA92" w14:textId="77777777" w:rsidR="0097457A" w:rsidRDefault="0097457A" w:rsidP="0097457A">
      <w:pPr>
        <w:jc w:val="center"/>
        <w:rPr>
          <w:rFonts w:ascii="Arial" w:hAnsi="Arial" w:cs="Arial"/>
          <w:b/>
          <w:bCs/>
          <w:sz w:val="28"/>
          <w:szCs w:val="28"/>
        </w:rPr>
      </w:pPr>
    </w:p>
    <w:p w14:paraId="6627D647" w14:textId="6504D434" w:rsidR="0097457A" w:rsidRPr="00F24D39" w:rsidRDefault="004A4304" w:rsidP="0097457A">
      <w:pPr>
        <w:jc w:val="center"/>
        <w:rPr>
          <w:rFonts w:ascii="Arial" w:hAnsi="Arial" w:cs="Arial"/>
          <w:b/>
          <w:bCs/>
          <w:sz w:val="28"/>
          <w:szCs w:val="28"/>
        </w:rPr>
      </w:pPr>
      <w:r>
        <w:rPr>
          <w:rFonts w:ascii="Arial" w:hAnsi="Arial" w:cs="Arial"/>
          <w:b/>
          <w:bCs/>
          <w:sz w:val="28"/>
          <w:szCs w:val="28"/>
        </w:rPr>
        <w:softHyphen/>
      </w:r>
    </w:p>
    <w:p w14:paraId="21545509" w14:textId="77777777" w:rsidR="0097457A" w:rsidRPr="001C76CC" w:rsidRDefault="0097457A" w:rsidP="0097457A">
      <w:pPr>
        <w:jc w:val="center"/>
        <w:rPr>
          <w:rFonts w:ascii="Arial" w:hAnsi="Arial" w:cs="Arial"/>
          <w:sz w:val="22"/>
          <w:szCs w:val="22"/>
        </w:rPr>
      </w:pPr>
    </w:p>
    <w:p w14:paraId="3B4EFBAF" w14:textId="77777777" w:rsidR="0097457A" w:rsidRPr="00DD4439" w:rsidRDefault="0097457A" w:rsidP="0097457A">
      <w:pPr>
        <w:tabs>
          <w:tab w:val="left" w:pos="426"/>
        </w:tabs>
        <w:ind w:left="426" w:hanging="426"/>
        <w:jc w:val="center"/>
        <w:rPr>
          <w:rFonts w:ascii="Arial" w:hAnsi="Arial" w:cs="Arial"/>
          <w:b/>
          <w:sz w:val="22"/>
          <w:szCs w:val="22"/>
        </w:rPr>
      </w:pPr>
    </w:p>
    <w:p w14:paraId="601A3201"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tab/>
      </w:r>
      <w:r>
        <w:tab/>
      </w:r>
      <w:r w:rsidRPr="00533D6B">
        <w:rPr>
          <w:sz w:val="22"/>
          <w:szCs w:val="22"/>
        </w:rPr>
        <w:t xml:space="preserve">I CERTIFY under section 161 of the Fair Work </w:t>
      </w:r>
    </w:p>
    <w:p w14:paraId="67FD2A80"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76545E0B"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t>(Registered Organisations) Act 2009 that the pages</w:t>
      </w:r>
    </w:p>
    <w:p w14:paraId="1DA8BB44"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6D24EF80" w14:textId="73C87178" w:rsidR="009D6062" w:rsidRPr="00533D6B" w:rsidRDefault="008A665A"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Pr>
          <w:sz w:val="22"/>
          <w:szCs w:val="22"/>
        </w:rPr>
        <w:tab/>
      </w:r>
      <w:r>
        <w:rPr>
          <w:sz w:val="22"/>
          <w:szCs w:val="22"/>
        </w:rPr>
        <w:tab/>
        <w:t xml:space="preserve">herein numbered 1 to </w:t>
      </w:r>
      <w:r w:rsidR="00716D0B" w:rsidRPr="00727E17">
        <w:rPr>
          <w:sz w:val="22"/>
          <w:szCs w:val="22"/>
        </w:rPr>
        <w:t>4</w:t>
      </w:r>
      <w:r w:rsidR="001564F3">
        <w:rPr>
          <w:sz w:val="22"/>
          <w:szCs w:val="22"/>
        </w:rPr>
        <w:t>3</w:t>
      </w:r>
      <w:r w:rsidR="00DE18AB">
        <w:rPr>
          <w:sz w:val="22"/>
          <w:szCs w:val="22"/>
        </w:rPr>
        <w:t xml:space="preserve"> </w:t>
      </w:r>
      <w:r w:rsidR="009D6062" w:rsidRPr="00533D6B">
        <w:rPr>
          <w:sz w:val="22"/>
          <w:szCs w:val="22"/>
        </w:rPr>
        <w:t>both inclusive contain a</w:t>
      </w:r>
    </w:p>
    <w:p w14:paraId="3D04EC80"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00F1ACAA"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t>true and correct copy of the registered rules of the</w:t>
      </w:r>
    </w:p>
    <w:p w14:paraId="5279B825"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229A3ABC"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t xml:space="preserve">Local Government </w:t>
      </w:r>
      <w:r w:rsidR="0092203F">
        <w:rPr>
          <w:sz w:val="22"/>
          <w:szCs w:val="22"/>
        </w:rPr>
        <w:t>NSW</w:t>
      </w:r>
      <w:r w:rsidRPr="00533D6B">
        <w:rPr>
          <w:sz w:val="22"/>
          <w:szCs w:val="22"/>
        </w:rPr>
        <w:t xml:space="preserve">. </w:t>
      </w:r>
    </w:p>
    <w:p w14:paraId="11CC14B1"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5D428E56" w14:textId="77777777" w:rsidR="0097457A" w:rsidRPr="00533D6B" w:rsidRDefault="0097457A" w:rsidP="0097457A">
      <w:pPr>
        <w:tabs>
          <w:tab w:val="left" w:pos="426"/>
        </w:tabs>
        <w:ind w:left="426" w:hanging="426"/>
        <w:jc w:val="center"/>
        <w:rPr>
          <w:rFonts w:ascii="Arial" w:hAnsi="Arial" w:cs="Arial"/>
          <w:b/>
          <w:sz w:val="22"/>
          <w:szCs w:val="22"/>
        </w:rPr>
      </w:pPr>
    </w:p>
    <w:p w14:paraId="5D5B5062" w14:textId="77777777" w:rsidR="00BB06F7" w:rsidRPr="00533D6B" w:rsidRDefault="00BB06F7" w:rsidP="00544EF9">
      <w:pPr>
        <w:tabs>
          <w:tab w:val="left" w:pos="426"/>
        </w:tabs>
        <w:rPr>
          <w:rFonts w:ascii="Arial" w:hAnsi="Arial" w:cs="Arial"/>
          <w:b/>
          <w:sz w:val="22"/>
          <w:szCs w:val="22"/>
        </w:rPr>
      </w:pPr>
    </w:p>
    <w:p w14:paraId="1327A2F6" w14:textId="77777777" w:rsidR="0097457A" w:rsidRPr="00533D6B" w:rsidRDefault="0097457A" w:rsidP="0097457A">
      <w:pPr>
        <w:tabs>
          <w:tab w:val="left" w:pos="426"/>
        </w:tabs>
        <w:ind w:left="426" w:hanging="426"/>
        <w:jc w:val="center"/>
        <w:rPr>
          <w:rFonts w:ascii="Arial" w:hAnsi="Arial" w:cs="Arial"/>
          <w:b/>
          <w:sz w:val="22"/>
          <w:szCs w:val="22"/>
        </w:rPr>
      </w:pPr>
    </w:p>
    <w:p w14:paraId="72A3654C" w14:textId="77777777" w:rsidR="0097457A" w:rsidRPr="00533D6B" w:rsidRDefault="0097457A" w:rsidP="0097457A">
      <w:pPr>
        <w:tabs>
          <w:tab w:val="left" w:pos="426"/>
        </w:tabs>
        <w:ind w:left="426" w:hanging="426"/>
        <w:jc w:val="center"/>
        <w:rPr>
          <w:rFonts w:ascii="Arial" w:hAnsi="Arial" w:cs="Arial"/>
          <w:b/>
          <w:sz w:val="22"/>
          <w:szCs w:val="22"/>
        </w:rPr>
      </w:pPr>
    </w:p>
    <w:p w14:paraId="0171FBB7" w14:textId="77777777" w:rsidR="0097457A" w:rsidRPr="00533D6B" w:rsidRDefault="0097457A" w:rsidP="0097457A">
      <w:pPr>
        <w:tabs>
          <w:tab w:val="left" w:pos="426"/>
        </w:tabs>
        <w:ind w:left="426" w:hanging="426"/>
        <w:jc w:val="center"/>
        <w:rPr>
          <w:rFonts w:ascii="Arial" w:hAnsi="Arial" w:cs="Arial"/>
          <w:b/>
          <w:sz w:val="22"/>
          <w:szCs w:val="22"/>
        </w:rPr>
      </w:pPr>
    </w:p>
    <w:p w14:paraId="0CD24C90" w14:textId="6B22B7F1"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t>GENERAL MANAGER</w:t>
      </w:r>
    </w:p>
    <w:p w14:paraId="7ACFE2D0" w14:textId="77777777" w:rsidR="009D6062" w:rsidRPr="00533D6B" w:rsidRDefault="009D6062"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r>
    </w:p>
    <w:p w14:paraId="143D3B3E" w14:textId="77777777" w:rsidR="009D6062" w:rsidRPr="00533D6B" w:rsidRDefault="00533D6B" w:rsidP="009D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533D6B">
        <w:rPr>
          <w:sz w:val="22"/>
          <w:szCs w:val="22"/>
        </w:rPr>
        <w:tab/>
      </w:r>
      <w:r w:rsidRPr="00533D6B">
        <w:rPr>
          <w:sz w:val="22"/>
          <w:szCs w:val="22"/>
        </w:rPr>
        <w:tab/>
        <w:t>FAIR WORK COMMISSION</w:t>
      </w:r>
    </w:p>
    <w:p w14:paraId="0C166429" w14:textId="77777777" w:rsidR="0097457A" w:rsidRPr="00533D6B" w:rsidRDefault="0097457A" w:rsidP="0097457A">
      <w:pPr>
        <w:tabs>
          <w:tab w:val="left" w:pos="426"/>
        </w:tabs>
        <w:ind w:left="426" w:hanging="426"/>
        <w:jc w:val="center"/>
        <w:rPr>
          <w:rFonts w:ascii="Arial" w:hAnsi="Arial" w:cs="Arial"/>
          <w:b/>
          <w:sz w:val="22"/>
          <w:szCs w:val="22"/>
        </w:rPr>
      </w:pPr>
    </w:p>
    <w:p w14:paraId="520D39EE" w14:textId="77777777" w:rsidR="0097457A" w:rsidRPr="00533D6B" w:rsidRDefault="0097457A" w:rsidP="0097457A">
      <w:pPr>
        <w:tabs>
          <w:tab w:val="left" w:pos="426"/>
        </w:tabs>
        <w:ind w:left="426" w:hanging="426"/>
        <w:jc w:val="center"/>
        <w:rPr>
          <w:rFonts w:ascii="Arial" w:hAnsi="Arial" w:cs="Arial"/>
          <w:b/>
          <w:sz w:val="22"/>
          <w:szCs w:val="22"/>
        </w:rPr>
      </w:pPr>
    </w:p>
    <w:p w14:paraId="607452C6" w14:textId="77777777" w:rsidR="0097457A" w:rsidRPr="00533D6B" w:rsidRDefault="0097457A" w:rsidP="0097457A">
      <w:pPr>
        <w:tabs>
          <w:tab w:val="left" w:pos="426"/>
        </w:tabs>
        <w:ind w:left="426" w:hanging="426"/>
        <w:jc w:val="center"/>
        <w:rPr>
          <w:rFonts w:ascii="Arial" w:hAnsi="Arial" w:cs="Arial"/>
          <w:b/>
          <w:sz w:val="22"/>
          <w:szCs w:val="22"/>
        </w:rPr>
      </w:pPr>
    </w:p>
    <w:p w14:paraId="699864AC" w14:textId="77777777" w:rsidR="0097457A" w:rsidRPr="00533D6B" w:rsidRDefault="0097457A" w:rsidP="0097457A">
      <w:pPr>
        <w:tabs>
          <w:tab w:val="left" w:pos="426"/>
        </w:tabs>
        <w:ind w:left="425" w:hanging="425"/>
        <w:jc w:val="center"/>
        <w:rPr>
          <w:rFonts w:ascii="Arial" w:hAnsi="Arial" w:cs="Arial"/>
          <w:b/>
          <w:sz w:val="22"/>
          <w:szCs w:val="22"/>
        </w:rPr>
      </w:pPr>
    </w:p>
    <w:p w14:paraId="165B0629" w14:textId="77777777" w:rsidR="0097457A" w:rsidRPr="00533D6B" w:rsidRDefault="0097457A" w:rsidP="0097457A">
      <w:pPr>
        <w:tabs>
          <w:tab w:val="left" w:pos="426"/>
        </w:tabs>
        <w:ind w:left="425" w:hanging="425"/>
        <w:jc w:val="center"/>
        <w:rPr>
          <w:rFonts w:ascii="Arial" w:hAnsi="Arial" w:cs="Arial"/>
          <w:b/>
          <w:sz w:val="22"/>
          <w:szCs w:val="22"/>
        </w:rPr>
      </w:pPr>
    </w:p>
    <w:p w14:paraId="3D08070C" w14:textId="77777777" w:rsidR="0097457A" w:rsidRPr="00533D6B" w:rsidRDefault="0097457A" w:rsidP="0097457A">
      <w:pPr>
        <w:tabs>
          <w:tab w:val="left" w:pos="426"/>
        </w:tabs>
        <w:rPr>
          <w:rFonts w:ascii="Arial" w:hAnsi="Arial" w:cs="Arial"/>
          <w:b/>
          <w:sz w:val="22"/>
          <w:szCs w:val="22"/>
        </w:rPr>
      </w:pPr>
    </w:p>
    <w:p w14:paraId="78031B04" w14:textId="77777777" w:rsidR="0097457A" w:rsidRPr="00533D6B" w:rsidRDefault="0097457A" w:rsidP="0097457A">
      <w:pPr>
        <w:tabs>
          <w:tab w:val="left" w:pos="426"/>
        </w:tabs>
        <w:ind w:left="425" w:hanging="425"/>
        <w:jc w:val="center"/>
        <w:rPr>
          <w:rFonts w:ascii="Arial" w:hAnsi="Arial" w:cs="Arial"/>
          <w:b/>
          <w:sz w:val="22"/>
          <w:szCs w:val="22"/>
        </w:rPr>
      </w:pPr>
    </w:p>
    <w:p w14:paraId="2A30697B" w14:textId="77777777" w:rsidR="0097457A" w:rsidRPr="00533D6B" w:rsidRDefault="0097457A" w:rsidP="0097457A">
      <w:pPr>
        <w:tabs>
          <w:tab w:val="left" w:pos="426"/>
        </w:tabs>
        <w:ind w:left="425" w:hanging="425"/>
        <w:jc w:val="center"/>
        <w:rPr>
          <w:rFonts w:ascii="Arial" w:hAnsi="Arial" w:cs="Arial"/>
          <w:b/>
          <w:sz w:val="22"/>
          <w:szCs w:val="22"/>
        </w:rPr>
      </w:pPr>
    </w:p>
    <w:p w14:paraId="1E4B656F" w14:textId="77777777" w:rsidR="0097457A" w:rsidRPr="00533D6B" w:rsidRDefault="0097457A" w:rsidP="0097457A">
      <w:pPr>
        <w:tabs>
          <w:tab w:val="left" w:pos="426"/>
        </w:tabs>
        <w:ind w:left="425" w:hanging="425"/>
        <w:jc w:val="center"/>
        <w:rPr>
          <w:rFonts w:ascii="Arial" w:hAnsi="Arial" w:cs="Arial"/>
          <w:b/>
          <w:sz w:val="22"/>
          <w:szCs w:val="22"/>
        </w:rPr>
      </w:pPr>
    </w:p>
    <w:p w14:paraId="4D7F0D51" w14:textId="77777777" w:rsidR="0097457A" w:rsidRPr="00533D6B" w:rsidRDefault="0097457A" w:rsidP="0097457A">
      <w:pPr>
        <w:tabs>
          <w:tab w:val="left" w:pos="426"/>
        </w:tabs>
        <w:ind w:left="425" w:hanging="425"/>
        <w:jc w:val="center"/>
        <w:rPr>
          <w:rFonts w:ascii="Arial" w:hAnsi="Arial" w:cs="Arial"/>
          <w:b/>
          <w:sz w:val="22"/>
          <w:szCs w:val="22"/>
        </w:rPr>
      </w:pPr>
    </w:p>
    <w:p w14:paraId="1E2ECCE5" w14:textId="77777777" w:rsidR="0097457A" w:rsidRPr="00533D6B" w:rsidRDefault="0097457A" w:rsidP="0097457A">
      <w:pPr>
        <w:tabs>
          <w:tab w:val="left" w:pos="426"/>
        </w:tabs>
        <w:rPr>
          <w:rFonts w:ascii="Arial" w:hAnsi="Arial" w:cs="Arial"/>
          <w:b/>
          <w:sz w:val="22"/>
          <w:szCs w:val="22"/>
        </w:rPr>
      </w:pPr>
    </w:p>
    <w:p w14:paraId="04773953" w14:textId="77777777" w:rsidR="0097457A" w:rsidRPr="00533D6B" w:rsidRDefault="0097457A" w:rsidP="0097457A">
      <w:pPr>
        <w:tabs>
          <w:tab w:val="left" w:pos="426"/>
        </w:tabs>
        <w:ind w:left="425" w:hanging="425"/>
        <w:jc w:val="center"/>
        <w:rPr>
          <w:rFonts w:ascii="Arial" w:hAnsi="Arial" w:cs="Arial"/>
          <w:b/>
          <w:sz w:val="22"/>
          <w:szCs w:val="22"/>
        </w:rPr>
      </w:pPr>
    </w:p>
    <w:p w14:paraId="6CDEC73E" w14:textId="77777777" w:rsidR="0097457A" w:rsidRPr="00533D6B" w:rsidRDefault="0097457A" w:rsidP="0097457A">
      <w:pPr>
        <w:tabs>
          <w:tab w:val="left" w:pos="426"/>
        </w:tabs>
        <w:ind w:left="425" w:hanging="425"/>
        <w:jc w:val="center"/>
        <w:rPr>
          <w:rFonts w:ascii="Arial" w:hAnsi="Arial" w:cs="Arial"/>
          <w:b/>
          <w:sz w:val="22"/>
          <w:szCs w:val="22"/>
        </w:rPr>
      </w:pPr>
    </w:p>
    <w:p w14:paraId="398E882A" w14:textId="77777777" w:rsidR="0097457A" w:rsidRPr="00533D6B" w:rsidRDefault="0097457A" w:rsidP="0097457A">
      <w:pPr>
        <w:outlineLvl w:val="0"/>
        <w:rPr>
          <w:rFonts w:ascii="Arial" w:hAnsi="Arial" w:cs="Arial"/>
          <w:b/>
          <w:bCs/>
          <w:kern w:val="32"/>
          <w:sz w:val="22"/>
          <w:szCs w:val="22"/>
          <w:lang w:eastAsia="en-AU"/>
        </w:rPr>
        <w:sectPr w:rsidR="0097457A" w:rsidRPr="00533D6B" w:rsidSect="002D1763">
          <w:headerReference w:type="even" r:id="rId8"/>
          <w:headerReference w:type="default" r:id="rId9"/>
          <w:headerReference w:type="first" r:id="rId10"/>
          <w:footerReference w:type="first" r:id="rId11"/>
          <w:pgSz w:w="11907" w:h="16840" w:code="9"/>
          <w:pgMar w:top="1559" w:right="1559" w:bottom="1559" w:left="1418" w:header="720" w:footer="720" w:gutter="0"/>
          <w:paperSrc w:first="263" w:other="263"/>
          <w:pgNumType w:fmt="lowerRoman" w:start="1"/>
          <w:cols w:space="720"/>
          <w:docGrid w:linePitch="326"/>
        </w:sectPr>
      </w:pPr>
    </w:p>
    <w:p w14:paraId="2C0A89CD" w14:textId="77777777" w:rsidR="009D6062" w:rsidRPr="00533D6B" w:rsidRDefault="009D6062" w:rsidP="00476444">
      <w:pPr>
        <w:pStyle w:val="BodyText"/>
        <w:spacing w:after="120"/>
        <w:jc w:val="center"/>
        <w:rPr>
          <w:kern w:val="32"/>
          <w:sz w:val="22"/>
          <w:szCs w:val="22"/>
        </w:rPr>
      </w:pPr>
    </w:p>
    <w:p w14:paraId="2B554F72" w14:textId="77777777" w:rsidR="009D6062" w:rsidRPr="00533D6B" w:rsidRDefault="009D6062" w:rsidP="00476444">
      <w:pPr>
        <w:pStyle w:val="BodyText"/>
        <w:spacing w:after="120"/>
        <w:jc w:val="center"/>
        <w:rPr>
          <w:kern w:val="32"/>
          <w:sz w:val="22"/>
          <w:szCs w:val="22"/>
        </w:rPr>
      </w:pPr>
    </w:p>
    <w:p w14:paraId="02D59751" w14:textId="77777777" w:rsidR="009D6062" w:rsidRPr="00533D6B" w:rsidRDefault="009D6062" w:rsidP="00476444">
      <w:pPr>
        <w:pStyle w:val="BodyText"/>
        <w:spacing w:after="120"/>
        <w:jc w:val="center"/>
        <w:rPr>
          <w:kern w:val="32"/>
          <w:sz w:val="22"/>
          <w:szCs w:val="22"/>
        </w:rPr>
      </w:pPr>
    </w:p>
    <w:p w14:paraId="571ABC2A" w14:textId="77777777" w:rsidR="009D6062" w:rsidRPr="00533D6B" w:rsidRDefault="009D6062" w:rsidP="009D6062">
      <w:pPr>
        <w:pStyle w:val="BodyText"/>
        <w:rPr>
          <w:sz w:val="22"/>
          <w:szCs w:val="22"/>
        </w:rPr>
      </w:pPr>
      <w:r w:rsidRPr="00533D6B">
        <w:rPr>
          <w:sz w:val="22"/>
          <w:szCs w:val="22"/>
        </w:rPr>
        <w:t xml:space="preserve">[IMPORTANT: Enquiries about these rules or other rules relating to this organisation which are currently in force may be directed to any office of </w:t>
      </w:r>
      <w:r w:rsidR="00533D6B" w:rsidRPr="00533D6B">
        <w:rPr>
          <w:sz w:val="22"/>
          <w:szCs w:val="22"/>
        </w:rPr>
        <w:t xml:space="preserve">the </w:t>
      </w:r>
      <w:r w:rsidR="00533D6B">
        <w:rPr>
          <w:sz w:val="22"/>
          <w:szCs w:val="22"/>
        </w:rPr>
        <w:t>Fair Work Commission</w:t>
      </w:r>
      <w:r w:rsidRPr="00533D6B">
        <w:rPr>
          <w:sz w:val="22"/>
          <w:szCs w:val="22"/>
        </w:rPr>
        <w:t>.]</w:t>
      </w:r>
    </w:p>
    <w:p w14:paraId="37B18AE0" w14:textId="77777777" w:rsidR="009D6062" w:rsidRDefault="009D6062" w:rsidP="00476444">
      <w:pPr>
        <w:pStyle w:val="BodyText"/>
        <w:spacing w:after="120"/>
        <w:jc w:val="center"/>
        <w:rPr>
          <w:rFonts w:ascii="Arial" w:hAnsi="Arial" w:cs="Arial"/>
          <w:b/>
          <w:kern w:val="32"/>
          <w:szCs w:val="24"/>
        </w:rPr>
      </w:pPr>
    </w:p>
    <w:p w14:paraId="31298845" w14:textId="77777777" w:rsidR="00533D6B" w:rsidRDefault="00533D6B" w:rsidP="002066E2">
      <w:pPr>
        <w:jc w:val="center"/>
        <w:rPr>
          <w:rFonts w:ascii="Arial" w:hAnsi="Arial" w:cs="Arial"/>
          <w:sz w:val="32"/>
          <w:szCs w:val="32"/>
        </w:rPr>
      </w:pPr>
    </w:p>
    <w:p w14:paraId="215D9131" w14:textId="77777777" w:rsidR="00533D6B" w:rsidRDefault="00533D6B" w:rsidP="002066E2">
      <w:pPr>
        <w:jc w:val="center"/>
        <w:rPr>
          <w:rFonts w:ascii="Arial" w:hAnsi="Arial" w:cs="Arial"/>
          <w:sz w:val="32"/>
          <w:szCs w:val="32"/>
        </w:rPr>
      </w:pPr>
    </w:p>
    <w:p w14:paraId="1D97BB47" w14:textId="77777777" w:rsidR="00533D6B" w:rsidRDefault="00533D6B" w:rsidP="002066E2">
      <w:pPr>
        <w:jc w:val="center"/>
        <w:rPr>
          <w:rFonts w:ascii="Arial" w:hAnsi="Arial" w:cs="Arial"/>
          <w:sz w:val="32"/>
          <w:szCs w:val="32"/>
        </w:rPr>
      </w:pPr>
    </w:p>
    <w:p w14:paraId="60F8484A" w14:textId="77777777" w:rsidR="00533D6B" w:rsidRDefault="00533D6B" w:rsidP="002066E2">
      <w:pPr>
        <w:jc w:val="center"/>
        <w:rPr>
          <w:rFonts w:ascii="Arial" w:hAnsi="Arial" w:cs="Arial"/>
          <w:sz w:val="32"/>
          <w:szCs w:val="32"/>
        </w:rPr>
      </w:pPr>
    </w:p>
    <w:p w14:paraId="2FFA333F" w14:textId="77777777" w:rsidR="00041316" w:rsidRPr="00041316" w:rsidRDefault="00041316" w:rsidP="00533D6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spacing w:before="120" w:after="60" w:line="240" w:lineRule="atLeast"/>
        <w:ind w:left="1440" w:hanging="1440"/>
        <w:jc w:val="center"/>
        <w:textAlignment w:val="auto"/>
        <w:rPr>
          <w:rFonts w:ascii="Arial" w:hAnsi="Arial" w:cs="Arial"/>
          <w:sz w:val="32"/>
          <w:szCs w:val="32"/>
        </w:rPr>
      </w:pPr>
      <w:r w:rsidRPr="00533D6B">
        <w:rPr>
          <w:rFonts w:ascii="Arial" w:hAnsi="Arial"/>
          <w:sz w:val="32"/>
          <w:lang w:val="en-GB"/>
        </w:rPr>
        <w:t>Contents</w:t>
      </w:r>
      <w:r w:rsidRPr="00041316">
        <w:rPr>
          <w:rFonts w:ascii="Arial" w:hAnsi="Arial" w:cs="Arial"/>
          <w:sz w:val="32"/>
          <w:szCs w:val="32"/>
        </w:rPr>
        <w:t xml:space="preserve"> </w:t>
      </w:r>
    </w:p>
    <w:p w14:paraId="2C8CD519" w14:textId="77777777" w:rsidR="002066E2" w:rsidRPr="00DD4439" w:rsidRDefault="002066E2" w:rsidP="002066E2">
      <w:pPr>
        <w:jc w:val="center"/>
        <w:rPr>
          <w:rFonts w:ascii="Arial" w:hAnsi="Arial" w:cs="Arial"/>
          <w:sz w:val="22"/>
          <w:szCs w:val="22"/>
        </w:rPr>
      </w:pPr>
      <w:r w:rsidRPr="00DD4439">
        <w:rPr>
          <w:rFonts w:ascii="Arial" w:hAnsi="Arial" w:cs="Arial"/>
          <w:sz w:val="22"/>
          <w:szCs w:val="22"/>
        </w:rPr>
        <w:t xml:space="preserve"> </w:t>
      </w:r>
    </w:p>
    <w:p w14:paraId="31D7F86C" w14:textId="77777777" w:rsidR="002066E2" w:rsidRPr="00DD4439" w:rsidRDefault="002066E2" w:rsidP="002066E2">
      <w:pPr>
        <w:tabs>
          <w:tab w:val="left" w:pos="426"/>
        </w:tabs>
        <w:ind w:left="426" w:hanging="426"/>
        <w:jc w:val="center"/>
        <w:rPr>
          <w:rFonts w:ascii="Arial" w:hAnsi="Arial" w:cs="Arial"/>
          <w:b/>
          <w:sz w:val="22"/>
          <w:szCs w:val="22"/>
        </w:rPr>
      </w:pPr>
    </w:p>
    <w:p w14:paraId="456226FE" w14:textId="77777777" w:rsidR="002066E2" w:rsidRPr="00533D6B" w:rsidRDefault="00041316" w:rsidP="00041316">
      <w:pPr>
        <w:tabs>
          <w:tab w:val="left" w:pos="142"/>
        </w:tabs>
        <w:rPr>
          <w:sz w:val="22"/>
          <w:szCs w:val="22"/>
        </w:rPr>
      </w:pPr>
      <w:r w:rsidRPr="00533D6B">
        <w:rPr>
          <w:sz w:val="22"/>
          <w:szCs w:val="22"/>
        </w:rPr>
        <w:t>Rules of the Local</w:t>
      </w:r>
      <w:r w:rsidR="002066E2" w:rsidRPr="00533D6B">
        <w:rPr>
          <w:sz w:val="22"/>
          <w:szCs w:val="22"/>
        </w:rPr>
        <w:t xml:space="preserve"> G</w:t>
      </w:r>
      <w:r w:rsidRPr="00533D6B">
        <w:rPr>
          <w:sz w:val="22"/>
          <w:szCs w:val="22"/>
        </w:rPr>
        <w:t>overnment</w:t>
      </w:r>
      <w:r w:rsidR="002066E2" w:rsidRPr="00533D6B">
        <w:rPr>
          <w:sz w:val="22"/>
          <w:szCs w:val="22"/>
        </w:rPr>
        <w:t xml:space="preserve"> </w:t>
      </w:r>
      <w:r w:rsidR="0092203F">
        <w:rPr>
          <w:sz w:val="22"/>
          <w:szCs w:val="22"/>
        </w:rPr>
        <w:t xml:space="preserve">NSW </w:t>
      </w:r>
    </w:p>
    <w:p w14:paraId="569E642E" w14:textId="653E0161" w:rsidR="00F41A8B" w:rsidRDefault="009449EF">
      <w:pPr>
        <w:pStyle w:val="TOC2"/>
        <w:tabs>
          <w:tab w:val="right" w:pos="8920"/>
        </w:tabs>
        <w:rPr>
          <w:rFonts w:asciiTheme="minorHAnsi" w:eastAsiaTheme="minorEastAsia" w:hAnsiTheme="minorHAnsi" w:cstheme="minorBidi"/>
          <w:b w:val="0"/>
          <w:bCs w:val="0"/>
          <w:noProof/>
          <w:sz w:val="22"/>
          <w:szCs w:val="22"/>
          <w:lang w:eastAsia="en-AU"/>
        </w:rPr>
      </w:pPr>
      <w:r>
        <w:rPr>
          <w:rFonts w:ascii="Arial" w:hAnsi="Arial"/>
          <w:b w:val="0"/>
          <w:bCs w:val="0"/>
          <w:caps/>
          <w:sz w:val="32"/>
          <w:szCs w:val="24"/>
          <w:lang w:val="en-GB"/>
        </w:rPr>
        <w:fldChar w:fldCharType="begin"/>
      </w:r>
      <w:r>
        <w:rPr>
          <w:rFonts w:ascii="Arial" w:hAnsi="Arial"/>
          <w:b w:val="0"/>
          <w:bCs w:val="0"/>
          <w:caps/>
          <w:sz w:val="32"/>
          <w:szCs w:val="24"/>
          <w:lang w:val="en-GB"/>
        </w:rPr>
        <w:instrText xml:space="preserve"> TOC \o "1-3" \h \z \u </w:instrText>
      </w:r>
      <w:r>
        <w:rPr>
          <w:rFonts w:ascii="Arial" w:hAnsi="Arial"/>
          <w:b w:val="0"/>
          <w:bCs w:val="0"/>
          <w:caps/>
          <w:sz w:val="32"/>
          <w:szCs w:val="24"/>
          <w:lang w:val="en-GB"/>
        </w:rPr>
        <w:fldChar w:fldCharType="separate"/>
      </w:r>
      <w:hyperlink w:anchor="_Toc108182183" w:history="1">
        <w:r w:rsidR="00F41A8B" w:rsidRPr="003A7DFF">
          <w:rPr>
            <w:rStyle w:val="Hyperlink"/>
            <w:rFonts w:ascii="Arial" w:hAnsi="Arial"/>
            <w:noProof/>
            <w:lang w:val="en-GB"/>
          </w:rPr>
          <w:t>CONSTITUTION</w:t>
        </w:r>
        <w:r w:rsidR="00F41A8B">
          <w:rPr>
            <w:noProof/>
            <w:webHidden/>
          </w:rPr>
          <w:tab/>
        </w:r>
        <w:r w:rsidR="00F41A8B">
          <w:rPr>
            <w:noProof/>
            <w:webHidden/>
          </w:rPr>
          <w:fldChar w:fldCharType="begin"/>
        </w:r>
        <w:r w:rsidR="00F41A8B">
          <w:rPr>
            <w:noProof/>
            <w:webHidden/>
          </w:rPr>
          <w:instrText xml:space="preserve"> PAGEREF _Toc108182183 \h </w:instrText>
        </w:r>
        <w:r w:rsidR="00F41A8B">
          <w:rPr>
            <w:noProof/>
            <w:webHidden/>
          </w:rPr>
        </w:r>
        <w:r w:rsidR="00F41A8B">
          <w:rPr>
            <w:noProof/>
            <w:webHidden/>
          </w:rPr>
          <w:fldChar w:fldCharType="separate"/>
        </w:r>
        <w:r w:rsidR="0095453D">
          <w:rPr>
            <w:noProof/>
            <w:webHidden/>
          </w:rPr>
          <w:t>1</w:t>
        </w:r>
        <w:r w:rsidR="00F41A8B">
          <w:rPr>
            <w:noProof/>
            <w:webHidden/>
          </w:rPr>
          <w:fldChar w:fldCharType="end"/>
        </w:r>
      </w:hyperlink>
    </w:p>
    <w:p w14:paraId="15760B0F" w14:textId="36DBF813"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4" w:history="1">
        <w:r w:rsidR="00F41A8B" w:rsidRPr="003A7DFF">
          <w:rPr>
            <w:rStyle w:val="Hyperlink"/>
            <w:rFonts w:ascii="Arial" w:hAnsi="Arial"/>
            <w:noProof/>
            <w:lang w:val="en-GB"/>
          </w:rPr>
          <w:t>PREAMBLE – AMALGAMATION COMPACT</w:t>
        </w:r>
        <w:r w:rsidR="00F41A8B">
          <w:rPr>
            <w:noProof/>
            <w:webHidden/>
          </w:rPr>
          <w:tab/>
        </w:r>
        <w:r w:rsidR="00F41A8B">
          <w:rPr>
            <w:noProof/>
            <w:webHidden/>
          </w:rPr>
          <w:fldChar w:fldCharType="begin"/>
        </w:r>
        <w:r w:rsidR="00F41A8B">
          <w:rPr>
            <w:noProof/>
            <w:webHidden/>
          </w:rPr>
          <w:instrText xml:space="preserve"> PAGEREF _Toc108182184 \h </w:instrText>
        </w:r>
        <w:r w:rsidR="00F41A8B">
          <w:rPr>
            <w:noProof/>
            <w:webHidden/>
          </w:rPr>
        </w:r>
        <w:r w:rsidR="00F41A8B">
          <w:rPr>
            <w:noProof/>
            <w:webHidden/>
          </w:rPr>
          <w:fldChar w:fldCharType="separate"/>
        </w:r>
        <w:r w:rsidR="0095453D">
          <w:rPr>
            <w:noProof/>
            <w:webHidden/>
          </w:rPr>
          <w:t>1</w:t>
        </w:r>
        <w:r w:rsidR="00F41A8B">
          <w:rPr>
            <w:noProof/>
            <w:webHidden/>
          </w:rPr>
          <w:fldChar w:fldCharType="end"/>
        </w:r>
      </w:hyperlink>
    </w:p>
    <w:p w14:paraId="6C9309D3" w14:textId="42760AF5"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5" w:history="1">
        <w:r w:rsidR="00F41A8B" w:rsidRPr="003A7DFF">
          <w:rPr>
            <w:rStyle w:val="Hyperlink"/>
            <w:rFonts w:ascii="Arial" w:hAnsi="Arial"/>
            <w:noProof/>
            <w:lang w:val="en-GB"/>
          </w:rPr>
          <w:t>INTERPRETATION</w:t>
        </w:r>
        <w:r w:rsidR="00F41A8B">
          <w:rPr>
            <w:noProof/>
            <w:webHidden/>
          </w:rPr>
          <w:tab/>
        </w:r>
        <w:r w:rsidR="00F41A8B">
          <w:rPr>
            <w:noProof/>
            <w:webHidden/>
          </w:rPr>
          <w:fldChar w:fldCharType="begin"/>
        </w:r>
        <w:r w:rsidR="00F41A8B">
          <w:rPr>
            <w:noProof/>
            <w:webHidden/>
          </w:rPr>
          <w:instrText xml:space="preserve"> PAGEREF _Toc108182185 \h </w:instrText>
        </w:r>
        <w:r w:rsidR="00F41A8B">
          <w:rPr>
            <w:noProof/>
            <w:webHidden/>
          </w:rPr>
        </w:r>
        <w:r w:rsidR="00F41A8B">
          <w:rPr>
            <w:noProof/>
            <w:webHidden/>
          </w:rPr>
          <w:fldChar w:fldCharType="separate"/>
        </w:r>
        <w:r w:rsidR="0095453D">
          <w:rPr>
            <w:noProof/>
            <w:webHidden/>
          </w:rPr>
          <w:t>1</w:t>
        </w:r>
        <w:r w:rsidR="00F41A8B">
          <w:rPr>
            <w:noProof/>
            <w:webHidden/>
          </w:rPr>
          <w:fldChar w:fldCharType="end"/>
        </w:r>
      </w:hyperlink>
    </w:p>
    <w:p w14:paraId="5FECD983" w14:textId="225651D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6" w:history="1">
        <w:r w:rsidR="00F41A8B" w:rsidRPr="003A7DFF">
          <w:rPr>
            <w:rStyle w:val="Hyperlink"/>
            <w:rFonts w:ascii="Arial" w:hAnsi="Arial"/>
            <w:noProof/>
            <w:lang w:val="en-GB"/>
          </w:rPr>
          <w:t>OBJECTS</w:t>
        </w:r>
        <w:r w:rsidR="00F41A8B">
          <w:rPr>
            <w:noProof/>
            <w:webHidden/>
          </w:rPr>
          <w:tab/>
        </w:r>
        <w:r w:rsidR="00F41A8B">
          <w:rPr>
            <w:noProof/>
            <w:webHidden/>
          </w:rPr>
          <w:fldChar w:fldCharType="begin"/>
        </w:r>
        <w:r w:rsidR="00F41A8B">
          <w:rPr>
            <w:noProof/>
            <w:webHidden/>
          </w:rPr>
          <w:instrText xml:space="preserve"> PAGEREF _Toc108182186 \h </w:instrText>
        </w:r>
        <w:r w:rsidR="00F41A8B">
          <w:rPr>
            <w:noProof/>
            <w:webHidden/>
          </w:rPr>
        </w:r>
        <w:r w:rsidR="00F41A8B">
          <w:rPr>
            <w:noProof/>
            <w:webHidden/>
          </w:rPr>
          <w:fldChar w:fldCharType="separate"/>
        </w:r>
        <w:r w:rsidR="0095453D">
          <w:rPr>
            <w:noProof/>
            <w:webHidden/>
          </w:rPr>
          <w:t>5</w:t>
        </w:r>
        <w:r w:rsidR="00F41A8B">
          <w:rPr>
            <w:noProof/>
            <w:webHidden/>
          </w:rPr>
          <w:fldChar w:fldCharType="end"/>
        </w:r>
      </w:hyperlink>
    </w:p>
    <w:p w14:paraId="1C616C28" w14:textId="6CCE06CB"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7" w:history="1">
        <w:r w:rsidR="00F41A8B" w:rsidRPr="003A7DFF">
          <w:rPr>
            <w:rStyle w:val="Hyperlink"/>
            <w:rFonts w:ascii="Arial" w:hAnsi="Arial"/>
            <w:noProof/>
            <w:lang w:val="en-GB"/>
          </w:rPr>
          <w:t>POWERS</w:t>
        </w:r>
        <w:r w:rsidR="00F41A8B">
          <w:rPr>
            <w:noProof/>
            <w:webHidden/>
          </w:rPr>
          <w:tab/>
        </w:r>
        <w:r w:rsidR="00F41A8B">
          <w:rPr>
            <w:noProof/>
            <w:webHidden/>
          </w:rPr>
          <w:fldChar w:fldCharType="begin"/>
        </w:r>
        <w:r w:rsidR="00F41A8B">
          <w:rPr>
            <w:noProof/>
            <w:webHidden/>
          </w:rPr>
          <w:instrText xml:space="preserve"> PAGEREF _Toc108182187 \h </w:instrText>
        </w:r>
        <w:r w:rsidR="00F41A8B">
          <w:rPr>
            <w:noProof/>
            <w:webHidden/>
          </w:rPr>
        </w:r>
        <w:r w:rsidR="00F41A8B">
          <w:rPr>
            <w:noProof/>
            <w:webHidden/>
          </w:rPr>
          <w:fldChar w:fldCharType="separate"/>
        </w:r>
        <w:r w:rsidR="0095453D">
          <w:rPr>
            <w:noProof/>
            <w:webHidden/>
          </w:rPr>
          <w:t>6</w:t>
        </w:r>
        <w:r w:rsidR="00F41A8B">
          <w:rPr>
            <w:noProof/>
            <w:webHidden/>
          </w:rPr>
          <w:fldChar w:fldCharType="end"/>
        </w:r>
      </w:hyperlink>
    </w:p>
    <w:p w14:paraId="607EEDC8" w14:textId="6CA5610F"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8" w:history="1">
        <w:r w:rsidR="00F41A8B" w:rsidRPr="003A7DFF">
          <w:rPr>
            <w:rStyle w:val="Hyperlink"/>
            <w:rFonts w:ascii="Arial" w:hAnsi="Arial"/>
            <w:noProof/>
            <w:lang w:val="en-GB"/>
          </w:rPr>
          <w:t>MEMBERSHIP</w:t>
        </w:r>
        <w:r w:rsidR="00F41A8B">
          <w:rPr>
            <w:noProof/>
            <w:webHidden/>
          </w:rPr>
          <w:tab/>
        </w:r>
        <w:r w:rsidR="00F41A8B">
          <w:rPr>
            <w:noProof/>
            <w:webHidden/>
          </w:rPr>
          <w:fldChar w:fldCharType="begin"/>
        </w:r>
        <w:r w:rsidR="00F41A8B">
          <w:rPr>
            <w:noProof/>
            <w:webHidden/>
          </w:rPr>
          <w:instrText xml:space="preserve"> PAGEREF _Toc108182188 \h </w:instrText>
        </w:r>
        <w:r w:rsidR="00F41A8B">
          <w:rPr>
            <w:noProof/>
            <w:webHidden/>
          </w:rPr>
        </w:r>
        <w:r w:rsidR="00F41A8B">
          <w:rPr>
            <w:noProof/>
            <w:webHidden/>
          </w:rPr>
          <w:fldChar w:fldCharType="separate"/>
        </w:r>
        <w:r w:rsidR="0095453D">
          <w:rPr>
            <w:noProof/>
            <w:webHidden/>
          </w:rPr>
          <w:t>7</w:t>
        </w:r>
        <w:r w:rsidR="00F41A8B">
          <w:rPr>
            <w:noProof/>
            <w:webHidden/>
          </w:rPr>
          <w:fldChar w:fldCharType="end"/>
        </w:r>
      </w:hyperlink>
    </w:p>
    <w:p w14:paraId="0074F4CA" w14:textId="7591A63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89" w:history="1">
        <w:r w:rsidR="00F41A8B" w:rsidRPr="003A7DFF">
          <w:rPr>
            <w:rStyle w:val="Hyperlink"/>
            <w:rFonts w:ascii="Arial" w:hAnsi="Arial"/>
            <w:noProof/>
            <w:lang w:val="en-GB"/>
          </w:rPr>
          <w:t>REGISTER</w:t>
        </w:r>
        <w:r w:rsidR="00F41A8B" w:rsidRPr="003A7DFF">
          <w:rPr>
            <w:rStyle w:val="Hyperlink"/>
            <w:noProof/>
          </w:rPr>
          <w:t xml:space="preserve"> </w:t>
        </w:r>
        <w:r w:rsidR="00F41A8B" w:rsidRPr="003A7DFF">
          <w:rPr>
            <w:rStyle w:val="Hyperlink"/>
            <w:rFonts w:ascii="Arial" w:hAnsi="Arial"/>
            <w:noProof/>
            <w:lang w:val="en-GB"/>
          </w:rPr>
          <w:t>OF</w:t>
        </w:r>
        <w:r w:rsidR="00F41A8B" w:rsidRPr="003A7DFF">
          <w:rPr>
            <w:rStyle w:val="Hyperlink"/>
            <w:noProof/>
          </w:rPr>
          <w:t xml:space="preserve"> </w:t>
        </w:r>
        <w:r w:rsidR="00F41A8B" w:rsidRPr="003A7DFF">
          <w:rPr>
            <w:rStyle w:val="Hyperlink"/>
            <w:rFonts w:ascii="Arial" w:hAnsi="Arial"/>
            <w:noProof/>
            <w:lang w:val="en-GB"/>
          </w:rPr>
          <w:t>MEMBERS</w:t>
        </w:r>
        <w:r w:rsidR="00F41A8B">
          <w:rPr>
            <w:noProof/>
            <w:webHidden/>
          </w:rPr>
          <w:tab/>
        </w:r>
        <w:r w:rsidR="00F41A8B">
          <w:rPr>
            <w:noProof/>
            <w:webHidden/>
          </w:rPr>
          <w:fldChar w:fldCharType="begin"/>
        </w:r>
        <w:r w:rsidR="00F41A8B">
          <w:rPr>
            <w:noProof/>
            <w:webHidden/>
          </w:rPr>
          <w:instrText xml:space="preserve"> PAGEREF _Toc108182189 \h </w:instrText>
        </w:r>
        <w:r w:rsidR="00F41A8B">
          <w:rPr>
            <w:noProof/>
            <w:webHidden/>
          </w:rPr>
        </w:r>
        <w:r w:rsidR="00F41A8B">
          <w:rPr>
            <w:noProof/>
            <w:webHidden/>
          </w:rPr>
          <w:fldChar w:fldCharType="separate"/>
        </w:r>
        <w:r w:rsidR="0095453D">
          <w:rPr>
            <w:noProof/>
            <w:webHidden/>
          </w:rPr>
          <w:t>9</w:t>
        </w:r>
        <w:r w:rsidR="00F41A8B">
          <w:rPr>
            <w:noProof/>
            <w:webHidden/>
          </w:rPr>
          <w:fldChar w:fldCharType="end"/>
        </w:r>
      </w:hyperlink>
    </w:p>
    <w:p w14:paraId="21DFA8C6" w14:textId="6EA331D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0" w:history="1">
        <w:r w:rsidR="00F41A8B" w:rsidRPr="003A7DFF">
          <w:rPr>
            <w:rStyle w:val="Hyperlink"/>
            <w:rFonts w:ascii="Arial" w:hAnsi="Arial"/>
            <w:noProof/>
            <w:lang w:val="en-GB"/>
          </w:rPr>
          <w:t>ANNUAL</w:t>
        </w:r>
        <w:r w:rsidR="00F41A8B" w:rsidRPr="003A7DFF">
          <w:rPr>
            <w:rStyle w:val="Hyperlink"/>
            <w:noProof/>
          </w:rPr>
          <w:t xml:space="preserve"> </w:t>
        </w:r>
        <w:r w:rsidR="00F41A8B" w:rsidRPr="003A7DFF">
          <w:rPr>
            <w:rStyle w:val="Hyperlink"/>
            <w:rFonts w:ascii="Arial" w:hAnsi="Arial"/>
            <w:noProof/>
            <w:lang w:val="en-GB"/>
          </w:rPr>
          <w:t>SUBSCRIPTIONS</w:t>
        </w:r>
        <w:r w:rsidR="00F41A8B">
          <w:rPr>
            <w:noProof/>
            <w:webHidden/>
          </w:rPr>
          <w:tab/>
        </w:r>
        <w:r w:rsidR="00F41A8B">
          <w:rPr>
            <w:noProof/>
            <w:webHidden/>
          </w:rPr>
          <w:fldChar w:fldCharType="begin"/>
        </w:r>
        <w:r w:rsidR="00F41A8B">
          <w:rPr>
            <w:noProof/>
            <w:webHidden/>
          </w:rPr>
          <w:instrText xml:space="preserve"> PAGEREF _Toc108182190 \h </w:instrText>
        </w:r>
        <w:r w:rsidR="00F41A8B">
          <w:rPr>
            <w:noProof/>
            <w:webHidden/>
          </w:rPr>
        </w:r>
        <w:r w:rsidR="00F41A8B">
          <w:rPr>
            <w:noProof/>
            <w:webHidden/>
          </w:rPr>
          <w:fldChar w:fldCharType="separate"/>
        </w:r>
        <w:r w:rsidR="0095453D">
          <w:rPr>
            <w:noProof/>
            <w:webHidden/>
          </w:rPr>
          <w:t>9</w:t>
        </w:r>
        <w:r w:rsidR="00F41A8B">
          <w:rPr>
            <w:noProof/>
            <w:webHidden/>
          </w:rPr>
          <w:fldChar w:fldCharType="end"/>
        </w:r>
      </w:hyperlink>
    </w:p>
    <w:p w14:paraId="1C5A8109" w14:textId="41402B7F"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1" w:history="1">
        <w:r w:rsidR="00F41A8B" w:rsidRPr="003A7DFF">
          <w:rPr>
            <w:rStyle w:val="Hyperlink"/>
            <w:rFonts w:ascii="Arial" w:hAnsi="Arial"/>
            <w:noProof/>
            <w:lang w:val="en-GB"/>
          </w:rPr>
          <w:t>SPECIAL</w:t>
        </w:r>
        <w:r w:rsidR="00F41A8B" w:rsidRPr="003A7DFF">
          <w:rPr>
            <w:rStyle w:val="Hyperlink"/>
            <w:noProof/>
          </w:rPr>
          <w:t xml:space="preserve"> </w:t>
        </w:r>
        <w:r w:rsidR="00F41A8B" w:rsidRPr="003A7DFF">
          <w:rPr>
            <w:rStyle w:val="Hyperlink"/>
            <w:rFonts w:ascii="Arial" w:hAnsi="Arial"/>
            <w:noProof/>
            <w:lang w:val="en-GB"/>
          </w:rPr>
          <w:t>LEVIES</w:t>
        </w:r>
        <w:r w:rsidR="00F41A8B">
          <w:rPr>
            <w:noProof/>
            <w:webHidden/>
          </w:rPr>
          <w:tab/>
        </w:r>
        <w:r w:rsidR="00F41A8B">
          <w:rPr>
            <w:noProof/>
            <w:webHidden/>
          </w:rPr>
          <w:fldChar w:fldCharType="begin"/>
        </w:r>
        <w:r w:rsidR="00F41A8B">
          <w:rPr>
            <w:noProof/>
            <w:webHidden/>
          </w:rPr>
          <w:instrText xml:space="preserve"> PAGEREF _Toc108182191 \h </w:instrText>
        </w:r>
        <w:r w:rsidR="00F41A8B">
          <w:rPr>
            <w:noProof/>
            <w:webHidden/>
          </w:rPr>
        </w:r>
        <w:r w:rsidR="00F41A8B">
          <w:rPr>
            <w:noProof/>
            <w:webHidden/>
          </w:rPr>
          <w:fldChar w:fldCharType="separate"/>
        </w:r>
        <w:r w:rsidR="0095453D">
          <w:rPr>
            <w:noProof/>
            <w:webHidden/>
          </w:rPr>
          <w:t>10</w:t>
        </w:r>
        <w:r w:rsidR="00F41A8B">
          <w:rPr>
            <w:noProof/>
            <w:webHidden/>
          </w:rPr>
          <w:fldChar w:fldCharType="end"/>
        </w:r>
      </w:hyperlink>
    </w:p>
    <w:p w14:paraId="5714F1B9" w14:textId="5E318C50"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2" w:history="1">
        <w:r w:rsidR="00F41A8B" w:rsidRPr="003A7DFF">
          <w:rPr>
            <w:rStyle w:val="Hyperlink"/>
            <w:rFonts w:ascii="Arial" w:hAnsi="Arial"/>
            <w:noProof/>
            <w:lang w:val="en-GB"/>
          </w:rPr>
          <w:t>DISBURSEMENT</w:t>
        </w:r>
        <w:r w:rsidR="00F41A8B" w:rsidRPr="003A7DFF">
          <w:rPr>
            <w:rStyle w:val="Hyperlink"/>
            <w:noProof/>
          </w:rPr>
          <w:t xml:space="preserve"> </w:t>
        </w:r>
        <w:r w:rsidR="00F41A8B" w:rsidRPr="003A7DFF">
          <w:rPr>
            <w:rStyle w:val="Hyperlink"/>
            <w:rFonts w:ascii="Arial" w:hAnsi="Arial"/>
            <w:noProof/>
            <w:lang w:val="en-GB"/>
          </w:rPr>
          <w:t>OF MONIES RAISED BY LEVY</w:t>
        </w:r>
        <w:r w:rsidR="00F41A8B">
          <w:rPr>
            <w:noProof/>
            <w:webHidden/>
          </w:rPr>
          <w:tab/>
        </w:r>
        <w:r w:rsidR="00F41A8B">
          <w:rPr>
            <w:noProof/>
            <w:webHidden/>
          </w:rPr>
          <w:fldChar w:fldCharType="begin"/>
        </w:r>
        <w:r w:rsidR="00F41A8B">
          <w:rPr>
            <w:noProof/>
            <w:webHidden/>
          </w:rPr>
          <w:instrText xml:space="preserve"> PAGEREF _Toc108182192 \h </w:instrText>
        </w:r>
        <w:r w:rsidR="00F41A8B">
          <w:rPr>
            <w:noProof/>
            <w:webHidden/>
          </w:rPr>
        </w:r>
        <w:r w:rsidR="00F41A8B">
          <w:rPr>
            <w:noProof/>
            <w:webHidden/>
          </w:rPr>
          <w:fldChar w:fldCharType="separate"/>
        </w:r>
        <w:r w:rsidR="0095453D">
          <w:rPr>
            <w:noProof/>
            <w:webHidden/>
          </w:rPr>
          <w:t>12</w:t>
        </w:r>
        <w:r w:rsidR="00F41A8B">
          <w:rPr>
            <w:noProof/>
            <w:webHidden/>
          </w:rPr>
          <w:fldChar w:fldCharType="end"/>
        </w:r>
      </w:hyperlink>
    </w:p>
    <w:p w14:paraId="598A3849" w14:textId="24834852"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3" w:history="1">
        <w:r w:rsidR="00F41A8B" w:rsidRPr="003A7DFF">
          <w:rPr>
            <w:rStyle w:val="Hyperlink"/>
            <w:rFonts w:ascii="Arial" w:hAnsi="Arial"/>
            <w:noProof/>
            <w:lang w:val="en-GB"/>
          </w:rPr>
          <w:t>CONTROL AND GOVERNANCE OF THE ASSOCIATION</w:t>
        </w:r>
        <w:r w:rsidR="00F41A8B">
          <w:rPr>
            <w:noProof/>
            <w:webHidden/>
          </w:rPr>
          <w:tab/>
        </w:r>
        <w:r w:rsidR="00F41A8B">
          <w:rPr>
            <w:noProof/>
            <w:webHidden/>
          </w:rPr>
          <w:fldChar w:fldCharType="begin"/>
        </w:r>
        <w:r w:rsidR="00F41A8B">
          <w:rPr>
            <w:noProof/>
            <w:webHidden/>
          </w:rPr>
          <w:instrText xml:space="preserve"> PAGEREF _Toc108182193 \h </w:instrText>
        </w:r>
        <w:r w:rsidR="00F41A8B">
          <w:rPr>
            <w:noProof/>
            <w:webHidden/>
          </w:rPr>
        </w:r>
        <w:r w:rsidR="00F41A8B">
          <w:rPr>
            <w:noProof/>
            <w:webHidden/>
          </w:rPr>
          <w:fldChar w:fldCharType="separate"/>
        </w:r>
        <w:r w:rsidR="0095453D">
          <w:rPr>
            <w:noProof/>
            <w:webHidden/>
          </w:rPr>
          <w:t>12</w:t>
        </w:r>
        <w:r w:rsidR="00F41A8B">
          <w:rPr>
            <w:noProof/>
            <w:webHidden/>
          </w:rPr>
          <w:fldChar w:fldCharType="end"/>
        </w:r>
      </w:hyperlink>
    </w:p>
    <w:p w14:paraId="269E243C" w14:textId="784D8F5D"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4" w:history="1">
        <w:r w:rsidR="00F41A8B" w:rsidRPr="003A7DFF">
          <w:rPr>
            <w:rStyle w:val="Hyperlink"/>
            <w:rFonts w:ascii="Arial" w:hAnsi="Arial"/>
            <w:noProof/>
            <w:lang w:val="en-GB"/>
          </w:rPr>
          <w:t>CONFERENCES</w:t>
        </w:r>
        <w:r w:rsidR="00F41A8B">
          <w:rPr>
            <w:noProof/>
            <w:webHidden/>
          </w:rPr>
          <w:tab/>
        </w:r>
        <w:r w:rsidR="00F41A8B">
          <w:rPr>
            <w:noProof/>
            <w:webHidden/>
          </w:rPr>
          <w:fldChar w:fldCharType="begin"/>
        </w:r>
        <w:r w:rsidR="00F41A8B">
          <w:rPr>
            <w:noProof/>
            <w:webHidden/>
          </w:rPr>
          <w:instrText xml:space="preserve"> PAGEREF _Toc108182194 \h </w:instrText>
        </w:r>
        <w:r w:rsidR="00F41A8B">
          <w:rPr>
            <w:noProof/>
            <w:webHidden/>
          </w:rPr>
        </w:r>
        <w:r w:rsidR="00F41A8B">
          <w:rPr>
            <w:noProof/>
            <w:webHidden/>
          </w:rPr>
          <w:fldChar w:fldCharType="separate"/>
        </w:r>
        <w:r w:rsidR="0095453D">
          <w:rPr>
            <w:noProof/>
            <w:webHidden/>
          </w:rPr>
          <w:t>14</w:t>
        </w:r>
        <w:r w:rsidR="00F41A8B">
          <w:rPr>
            <w:noProof/>
            <w:webHidden/>
          </w:rPr>
          <w:fldChar w:fldCharType="end"/>
        </w:r>
      </w:hyperlink>
    </w:p>
    <w:p w14:paraId="1BE0D1DD" w14:textId="59F6CC36"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5" w:history="1">
        <w:r w:rsidR="00F41A8B" w:rsidRPr="003A7DFF">
          <w:rPr>
            <w:rStyle w:val="Hyperlink"/>
            <w:rFonts w:ascii="Arial" w:hAnsi="Arial"/>
            <w:noProof/>
            <w:lang w:val="en-GB"/>
          </w:rPr>
          <w:t>ANNUAL CONFERENCES</w:t>
        </w:r>
        <w:r w:rsidR="00F41A8B">
          <w:rPr>
            <w:noProof/>
            <w:webHidden/>
          </w:rPr>
          <w:tab/>
        </w:r>
        <w:r w:rsidR="00F41A8B">
          <w:rPr>
            <w:noProof/>
            <w:webHidden/>
          </w:rPr>
          <w:fldChar w:fldCharType="begin"/>
        </w:r>
        <w:r w:rsidR="00F41A8B">
          <w:rPr>
            <w:noProof/>
            <w:webHidden/>
          </w:rPr>
          <w:instrText xml:space="preserve"> PAGEREF _Toc108182195 \h </w:instrText>
        </w:r>
        <w:r w:rsidR="00F41A8B">
          <w:rPr>
            <w:noProof/>
            <w:webHidden/>
          </w:rPr>
        </w:r>
        <w:r w:rsidR="00F41A8B">
          <w:rPr>
            <w:noProof/>
            <w:webHidden/>
          </w:rPr>
          <w:fldChar w:fldCharType="separate"/>
        </w:r>
        <w:r w:rsidR="0095453D">
          <w:rPr>
            <w:noProof/>
            <w:webHidden/>
          </w:rPr>
          <w:t>19</w:t>
        </w:r>
        <w:r w:rsidR="00F41A8B">
          <w:rPr>
            <w:noProof/>
            <w:webHidden/>
          </w:rPr>
          <w:fldChar w:fldCharType="end"/>
        </w:r>
      </w:hyperlink>
    </w:p>
    <w:p w14:paraId="1ADFCA61" w14:textId="1D687F0F"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6" w:history="1">
        <w:r w:rsidR="00F41A8B" w:rsidRPr="003A7DFF">
          <w:rPr>
            <w:rStyle w:val="Hyperlink"/>
            <w:rFonts w:ascii="Arial" w:hAnsi="Arial"/>
            <w:noProof/>
            <w:lang w:val="en-GB"/>
          </w:rPr>
          <w:t>SPECIAL CONFERENCES</w:t>
        </w:r>
        <w:r w:rsidR="00F41A8B">
          <w:rPr>
            <w:noProof/>
            <w:webHidden/>
          </w:rPr>
          <w:tab/>
        </w:r>
        <w:r w:rsidR="00F41A8B">
          <w:rPr>
            <w:noProof/>
            <w:webHidden/>
          </w:rPr>
          <w:fldChar w:fldCharType="begin"/>
        </w:r>
        <w:r w:rsidR="00F41A8B">
          <w:rPr>
            <w:noProof/>
            <w:webHidden/>
          </w:rPr>
          <w:instrText xml:space="preserve"> PAGEREF _Toc108182196 \h </w:instrText>
        </w:r>
        <w:r w:rsidR="00F41A8B">
          <w:rPr>
            <w:noProof/>
            <w:webHidden/>
          </w:rPr>
        </w:r>
        <w:r w:rsidR="00F41A8B">
          <w:rPr>
            <w:noProof/>
            <w:webHidden/>
          </w:rPr>
          <w:fldChar w:fldCharType="separate"/>
        </w:r>
        <w:r w:rsidR="0095453D">
          <w:rPr>
            <w:noProof/>
            <w:webHidden/>
          </w:rPr>
          <w:t>19</w:t>
        </w:r>
        <w:r w:rsidR="00F41A8B">
          <w:rPr>
            <w:noProof/>
            <w:webHidden/>
          </w:rPr>
          <w:fldChar w:fldCharType="end"/>
        </w:r>
      </w:hyperlink>
    </w:p>
    <w:p w14:paraId="16639C78" w14:textId="295E0879"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7" w:history="1">
        <w:r w:rsidR="00F41A8B" w:rsidRPr="003A7DFF">
          <w:rPr>
            <w:rStyle w:val="Hyperlink"/>
            <w:rFonts w:ascii="Arial" w:hAnsi="Arial"/>
            <w:noProof/>
            <w:lang w:val="en-GB"/>
          </w:rPr>
          <w:t>DELEGATES TO A CONFERENCE</w:t>
        </w:r>
        <w:r w:rsidR="00F41A8B">
          <w:rPr>
            <w:noProof/>
            <w:webHidden/>
          </w:rPr>
          <w:tab/>
        </w:r>
        <w:r w:rsidR="00F41A8B">
          <w:rPr>
            <w:noProof/>
            <w:webHidden/>
          </w:rPr>
          <w:fldChar w:fldCharType="begin"/>
        </w:r>
        <w:r w:rsidR="00F41A8B">
          <w:rPr>
            <w:noProof/>
            <w:webHidden/>
          </w:rPr>
          <w:instrText xml:space="preserve"> PAGEREF _Toc108182197 \h </w:instrText>
        </w:r>
        <w:r w:rsidR="00F41A8B">
          <w:rPr>
            <w:noProof/>
            <w:webHidden/>
          </w:rPr>
        </w:r>
        <w:r w:rsidR="00F41A8B">
          <w:rPr>
            <w:noProof/>
            <w:webHidden/>
          </w:rPr>
          <w:fldChar w:fldCharType="separate"/>
        </w:r>
        <w:r w:rsidR="0095453D">
          <w:rPr>
            <w:noProof/>
            <w:webHidden/>
          </w:rPr>
          <w:t>19</w:t>
        </w:r>
        <w:r w:rsidR="00F41A8B">
          <w:rPr>
            <w:noProof/>
            <w:webHidden/>
          </w:rPr>
          <w:fldChar w:fldCharType="end"/>
        </w:r>
      </w:hyperlink>
    </w:p>
    <w:p w14:paraId="06766809" w14:textId="6AB8F9D1"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8" w:history="1">
        <w:r w:rsidR="00F41A8B" w:rsidRPr="003A7DFF">
          <w:rPr>
            <w:rStyle w:val="Hyperlink"/>
            <w:rFonts w:ascii="Arial" w:hAnsi="Arial"/>
            <w:noProof/>
            <w:lang w:val="en-GB"/>
          </w:rPr>
          <w:t>BOARD OF DIRECTORS</w:t>
        </w:r>
        <w:r w:rsidR="00F41A8B">
          <w:rPr>
            <w:noProof/>
            <w:webHidden/>
          </w:rPr>
          <w:tab/>
        </w:r>
        <w:r w:rsidR="00F41A8B">
          <w:rPr>
            <w:noProof/>
            <w:webHidden/>
          </w:rPr>
          <w:fldChar w:fldCharType="begin"/>
        </w:r>
        <w:r w:rsidR="00F41A8B">
          <w:rPr>
            <w:noProof/>
            <w:webHidden/>
          </w:rPr>
          <w:instrText xml:space="preserve"> PAGEREF _Toc108182198 \h </w:instrText>
        </w:r>
        <w:r w:rsidR="00F41A8B">
          <w:rPr>
            <w:noProof/>
            <w:webHidden/>
          </w:rPr>
        </w:r>
        <w:r w:rsidR="00F41A8B">
          <w:rPr>
            <w:noProof/>
            <w:webHidden/>
          </w:rPr>
          <w:fldChar w:fldCharType="separate"/>
        </w:r>
        <w:r w:rsidR="0095453D">
          <w:rPr>
            <w:noProof/>
            <w:webHidden/>
          </w:rPr>
          <w:t>20</w:t>
        </w:r>
        <w:r w:rsidR="00F41A8B">
          <w:rPr>
            <w:noProof/>
            <w:webHidden/>
          </w:rPr>
          <w:fldChar w:fldCharType="end"/>
        </w:r>
      </w:hyperlink>
    </w:p>
    <w:p w14:paraId="0781DCD7" w14:textId="2F14DDEC"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199" w:history="1">
        <w:r w:rsidR="00F41A8B" w:rsidRPr="003A7DFF">
          <w:rPr>
            <w:rStyle w:val="Hyperlink"/>
            <w:rFonts w:ascii="Arial" w:hAnsi="Arial"/>
            <w:noProof/>
            <w:lang w:val="en-GB"/>
          </w:rPr>
          <w:t>ELECTION PROCESS FOR MEMBERS OF THE BOARD</w:t>
        </w:r>
        <w:r w:rsidR="00F41A8B">
          <w:rPr>
            <w:noProof/>
            <w:webHidden/>
          </w:rPr>
          <w:tab/>
        </w:r>
        <w:r w:rsidR="00F41A8B">
          <w:rPr>
            <w:noProof/>
            <w:webHidden/>
          </w:rPr>
          <w:fldChar w:fldCharType="begin"/>
        </w:r>
        <w:r w:rsidR="00F41A8B">
          <w:rPr>
            <w:noProof/>
            <w:webHidden/>
          </w:rPr>
          <w:instrText xml:space="preserve"> PAGEREF _Toc108182199 \h </w:instrText>
        </w:r>
        <w:r w:rsidR="00F41A8B">
          <w:rPr>
            <w:noProof/>
            <w:webHidden/>
          </w:rPr>
        </w:r>
        <w:r w:rsidR="00F41A8B">
          <w:rPr>
            <w:noProof/>
            <w:webHidden/>
          </w:rPr>
          <w:fldChar w:fldCharType="separate"/>
        </w:r>
        <w:r w:rsidR="0095453D">
          <w:rPr>
            <w:noProof/>
            <w:webHidden/>
          </w:rPr>
          <w:t>23</w:t>
        </w:r>
        <w:r w:rsidR="00F41A8B">
          <w:rPr>
            <w:noProof/>
            <w:webHidden/>
          </w:rPr>
          <w:fldChar w:fldCharType="end"/>
        </w:r>
      </w:hyperlink>
    </w:p>
    <w:p w14:paraId="1C01E718" w14:textId="636CEF51"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0" w:history="1">
        <w:r w:rsidR="00F41A8B" w:rsidRPr="003A7DFF">
          <w:rPr>
            <w:rStyle w:val="Hyperlink"/>
            <w:rFonts w:ascii="Arial" w:hAnsi="Arial"/>
            <w:noProof/>
            <w:lang w:val="en-GB"/>
          </w:rPr>
          <w:t>GENERAL</w:t>
        </w:r>
        <w:r w:rsidR="00F41A8B">
          <w:rPr>
            <w:noProof/>
            <w:webHidden/>
          </w:rPr>
          <w:tab/>
        </w:r>
        <w:r w:rsidR="00F41A8B">
          <w:rPr>
            <w:noProof/>
            <w:webHidden/>
          </w:rPr>
          <w:fldChar w:fldCharType="begin"/>
        </w:r>
        <w:r w:rsidR="00F41A8B">
          <w:rPr>
            <w:noProof/>
            <w:webHidden/>
          </w:rPr>
          <w:instrText xml:space="preserve"> PAGEREF _Toc108182200 \h </w:instrText>
        </w:r>
        <w:r w:rsidR="00F41A8B">
          <w:rPr>
            <w:noProof/>
            <w:webHidden/>
          </w:rPr>
        </w:r>
        <w:r w:rsidR="00F41A8B">
          <w:rPr>
            <w:noProof/>
            <w:webHidden/>
          </w:rPr>
          <w:fldChar w:fldCharType="separate"/>
        </w:r>
        <w:r w:rsidR="0095453D">
          <w:rPr>
            <w:noProof/>
            <w:webHidden/>
          </w:rPr>
          <w:t>23</w:t>
        </w:r>
        <w:r w:rsidR="00F41A8B">
          <w:rPr>
            <w:noProof/>
            <w:webHidden/>
          </w:rPr>
          <w:fldChar w:fldCharType="end"/>
        </w:r>
      </w:hyperlink>
    </w:p>
    <w:p w14:paraId="100B4609" w14:textId="795FB398"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1" w:history="1">
        <w:r w:rsidR="00F41A8B" w:rsidRPr="003A7DFF">
          <w:rPr>
            <w:rStyle w:val="Hyperlink"/>
            <w:rFonts w:ascii="Arial" w:hAnsi="Arial"/>
            <w:noProof/>
            <w:lang w:val="en-GB"/>
          </w:rPr>
          <w:t>ELECTION ARRANGEMENTS</w:t>
        </w:r>
        <w:r w:rsidR="00F41A8B">
          <w:rPr>
            <w:noProof/>
            <w:webHidden/>
          </w:rPr>
          <w:tab/>
        </w:r>
        <w:r w:rsidR="00F41A8B">
          <w:rPr>
            <w:noProof/>
            <w:webHidden/>
          </w:rPr>
          <w:fldChar w:fldCharType="begin"/>
        </w:r>
        <w:r w:rsidR="00F41A8B">
          <w:rPr>
            <w:noProof/>
            <w:webHidden/>
          </w:rPr>
          <w:instrText xml:space="preserve"> PAGEREF _Toc108182201 \h </w:instrText>
        </w:r>
        <w:r w:rsidR="00F41A8B">
          <w:rPr>
            <w:noProof/>
            <w:webHidden/>
          </w:rPr>
        </w:r>
        <w:r w:rsidR="00F41A8B">
          <w:rPr>
            <w:noProof/>
            <w:webHidden/>
          </w:rPr>
          <w:fldChar w:fldCharType="separate"/>
        </w:r>
        <w:r w:rsidR="0095453D">
          <w:rPr>
            <w:noProof/>
            <w:webHidden/>
          </w:rPr>
          <w:t>23</w:t>
        </w:r>
        <w:r w:rsidR="00F41A8B">
          <w:rPr>
            <w:noProof/>
            <w:webHidden/>
          </w:rPr>
          <w:fldChar w:fldCharType="end"/>
        </w:r>
      </w:hyperlink>
    </w:p>
    <w:p w14:paraId="1B8A713B" w14:textId="439DFD43"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2" w:history="1">
        <w:r w:rsidR="00F41A8B" w:rsidRPr="003A7DFF">
          <w:rPr>
            <w:rStyle w:val="Hyperlink"/>
            <w:rFonts w:ascii="Arial" w:hAnsi="Arial"/>
            <w:noProof/>
            <w:lang w:val="en-GB"/>
          </w:rPr>
          <w:t>CASUAL VACANCIES</w:t>
        </w:r>
        <w:r w:rsidR="00F41A8B">
          <w:rPr>
            <w:noProof/>
            <w:webHidden/>
          </w:rPr>
          <w:tab/>
        </w:r>
        <w:r w:rsidR="00F41A8B">
          <w:rPr>
            <w:noProof/>
            <w:webHidden/>
          </w:rPr>
          <w:fldChar w:fldCharType="begin"/>
        </w:r>
        <w:r w:rsidR="00F41A8B">
          <w:rPr>
            <w:noProof/>
            <w:webHidden/>
          </w:rPr>
          <w:instrText xml:space="preserve"> PAGEREF _Toc108182202 \h </w:instrText>
        </w:r>
        <w:r w:rsidR="00F41A8B">
          <w:rPr>
            <w:noProof/>
            <w:webHidden/>
          </w:rPr>
        </w:r>
        <w:r w:rsidR="00F41A8B">
          <w:rPr>
            <w:noProof/>
            <w:webHidden/>
          </w:rPr>
          <w:fldChar w:fldCharType="separate"/>
        </w:r>
        <w:r w:rsidR="0095453D">
          <w:rPr>
            <w:noProof/>
            <w:webHidden/>
          </w:rPr>
          <w:t>23</w:t>
        </w:r>
        <w:r w:rsidR="00F41A8B">
          <w:rPr>
            <w:noProof/>
            <w:webHidden/>
          </w:rPr>
          <w:fldChar w:fldCharType="end"/>
        </w:r>
      </w:hyperlink>
    </w:p>
    <w:p w14:paraId="2926B37C" w14:textId="55E05195"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3" w:history="1">
        <w:r w:rsidR="00F41A8B" w:rsidRPr="003A7DFF">
          <w:rPr>
            <w:rStyle w:val="Hyperlink"/>
            <w:rFonts w:ascii="Arial" w:hAnsi="Arial"/>
            <w:noProof/>
            <w:lang w:val="en-GB"/>
          </w:rPr>
          <w:t>SUSPENSION FROM OFFICE</w:t>
        </w:r>
        <w:r w:rsidR="00F41A8B">
          <w:rPr>
            <w:noProof/>
            <w:webHidden/>
          </w:rPr>
          <w:tab/>
        </w:r>
        <w:r w:rsidR="00F41A8B">
          <w:rPr>
            <w:noProof/>
            <w:webHidden/>
          </w:rPr>
          <w:fldChar w:fldCharType="begin"/>
        </w:r>
        <w:r w:rsidR="00F41A8B">
          <w:rPr>
            <w:noProof/>
            <w:webHidden/>
          </w:rPr>
          <w:instrText xml:space="preserve"> PAGEREF _Toc108182203 \h </w:instrText>
        </w:r>
        <w:r w:rsidR="00F41A8B">
          <w:rPr>
            <w:noProof/>
            <w:webHidden/>
          </w:rPr>
        </w:r>
        <w:r w:rsidR="00F41A8B">
          <w:rPr>
            <w:noProof/>
            <w:webHidden/>
          </w:rPr>
          <w:fldChar w:fldCharType="separate"/>
        </w:r>
        <w:r w:rsidR="0095453D">
          <w:rPr>
            <w:noProof/>
            <w:webHidden/>
          </w:rPr>
          <w:t>24</w:t>
        </w:r>
        <w:r w:rsidR="00F41A8B">
          <w:rPr>
            <w:noProof/>
            <w:webHidden/>
          </w:rPr>
          <w:fldChar w:fldCharType="end"/>
        </w:r>
      </w:hyperlink>
    </w:p>
    <w:p w14:paraId="4CC067B9" w14:textId="2682DA0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4" w:history="1">
        <w:r w:rsidR="00F41A8B" w:rsidRPr="003A7DFF">
          <w:rPr>
            <w:rStyle w:val="Hyperlink"/>
            <w:rFonts w:ascii="Arial" w:hAnsi="Arial"/>
            <w:noProof/>
            <w:lang w:val="en-GB"/>
          </w:rPr>
          <w:t>REMOVAL FROM THE BOARD</w:t>
        </w:r>
        <w:r w:rsidR="00F41A8B">
          <w:rPr>
            <w:noProof/>
            <w:webHidden/>
          </w:rPr>
          <w:tab/>
        </w:r>
        <w:r w:rsidR="00F41A8B">
          <w:rPr>
            <w:noProof/>
            <w:webHidden/>
          </w:rPr>
          <w:fldChar w:fldCharType="begin"/>
        </w:r>
        <w:r w:rsidR="00F41A8B">
          <w:rPr>
            <w:noProof/>
            <w:webHidden/>
          </w:rPr>
          <w:instrText xml:space="preserve"> PAGEREF _Toc108182204 \h </w:instrText>
        </w:r>
        <w:r w:rsidR="00F41A8B">
          <w:rPr>
            <w:noProof/>
            <w:webHidden/>
          </w:rPr>
        </w:r>
        <w:r w:rsidR="00F41A8B">
          <w:rPr>
            <w:noProof/>
            <w:webHidden/>
          </w:rPr>
          <w:fldChar w:fldCharType="separate"/>
        </w:r>
        <w:r w:rsidR="0095453D">
          <w:rPr>
            <w:noProof/>
            <w:webHidden/>
          </w:rPr>
          <w:t>26</w:t>
        </w:r>
        <w:r w:rsidR="00F41A8B">
          <w:rPr>
            <w:noProof/>
            <w:webHidden/>
          </w:rPr>
          <w:fldChar w:fldCharType="end"/>
        </w:r>
      </w:hyperlink>
    </w:p>
    <w:p w14:paraId="0C580F95" w14:textId="20963F2F"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5" w:history="1">
        <w:r w:rsidR="00F41A8B" w:rsidRPr="003A7DFF">
          <w:rPr>
            <w:rStyle w:val="Hyperlink"/>
            <w:rFonts w:ascii="Arial" w:hAnsi="Arial"/>
            <w:noProof/>
            <w:lang w:val="en-GB"/>
          </w:rPr>
          <w:t>BOARD MEETINGS</w:t>
        </w:r>
        <w:r w:rsidR="00F41A8B">
          <w:rPr>
            <w:noProof/>
            <w:webHidden/>
          </w:rPr>
          <w:tab/>
        </w:r>
        <w:r w:rsidR="00F41A8B">
          <w:rPr>
            <w:noProof/>
            <w:webHidden/>
          </w:rPr>
          <w:fldChar w:fldCharType="begin"/>
        </w:r>
        <w:r w:rsidR="00F41A8B">
          <w:rPr>
            <w:noProof/>
            <w:webHidden/>
          </w:rPr>
          <w:instrText xml:space="preserve"> PAGEREF _Toc108182205 \h </w:instrText>
        </w:r>
        <w:r w:rsidR="00F41A8B">
          <w:rPr>
            <w:noProof/>
            <w:webHidden/>
          </w:rPr>
        </w:r>
        <w:r w:rsidR="00F41A8B">
          <w:rPr>
            <w:noProof/>
            <w:webHidden/>
          </w:rPr>
          <w:fldChar w:fldCharType="separate"/>
        </w:r>
        <w:r w:rsidR="0095453D">
          <w:rPr>
            <w:noProof/>
            <w:webHidden/>
          </w:rPr>
          <w:t>27</w:t>
        </w:r>
        <w:r w:rsidR="00F41A8B">
          <w:rPr>
            <w:noProof/>
            <w:webHidden/>
          </w:rPr>
          <w:fldChar w:fldCharType="end"/>
        </w:r>
      </w:hyperlink>
    </w:p>
    <w:p w14:paraId="295A85C5" w14:textId="6504B87C"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6" w:history="1">
        <w:r w:rsidR="00F41A8B" w:rsidRPr="003A7DFF">
          <w:rPr>
            <w:rStyle w:val="Hyperlink"/>
            <w:rFonts w:ascii="Arial" w:hAnsi="Arial"/>
            <w:noProof/>
            <w:lang w:val="en-GB"/>
          </w:rPr>
          <w:t>AUDITOR</w:t>
        </w:r>
        <w:r w:rsidR="00F41A8B">
          <w:rPr>
            <w:noProof/>
            <w:webHidden/>
          </w:rPr>
          <w:tab/>
        </w:r>
        <w:r w:rsidR="00F41A8B">
          <w:rPr>
            <w:noProof/>
            <w:webHidden/>
          </w:rPr>
          <w:fldChar w:fldCharType="begin"/>
        </w:r>
        <w:r w:rsidR="00F41A8B">
          <w:rPr>
            <w:noProof/>
            <w:webHidden/>
          </w:rPr>
          <w:instrText xml:space="preserve"> PAGEREF _Toc108182206 \h </w:instrText>
        </w:r>
        <w:r w:rsidR="00F41A8B">
          <w:rPr>
            <w:noProof/>
            <w:webHidden/>
          </w:rPr>
        </w:r>
        <w:r w:rsidR="00F41A8B">
          <w:rPr>
            <w:noProof/>
            <w:webHidden/>
          </w:rPr>
          <w:fldChar w:fldCharType="separate"/>
        </w:r>
        <w:r w:rsidR="0095453D">
          <w:rPr>
            <w:noProof/>
            <w:webHidden/>
          </w:rPr>
          <w:t>28</w:t>
        </w:r>
        <w:r w:rsidR="00F41A8B">
          <w:rPr>
            <w:noProof/>
            <w:webHidden/>
          </w:rPr>
          <w:fldChar w:fldCharType="end"/>
        </w:r>
      </w:hyperlink>
    </w:p>
    <w:p w14:paraId="10CAAAB7" w14:textId="379C400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7" w:history="1">
        <w:r w:rsidR="00F41A8B" w:rsidRPr="003A7DFF">
          <w:rPr>
            <w:rStyle w:val="Hyperlink"/>
            <w:rFonts w:ascii="Arial" w:hAnsi="Arial"/>
            <w:noProof/>
            <w:lang w:val="en-GB"/>
          </w:rPr>
          <w:t>FINANCE</w:t>
        </w:r>
        <w:r w:rsidR="00F41A8B">
          <w:rPr>
            <w:noProof/>
            <w:webHidden/>
          </w:rPr>
          <w:tab/>
        </w:r>
        <w:r w:rsidR="00F41A8B">
          <w:rPr>
            <w:noProof/>
            <w:webHidden/>
          </w:rPr>
          <w:fldChar w:fldCharType="begin"/>
        </w:r>
        <w:r w:rsidR="00F41A8B">
          <w:rPr>
            <w:noProof/>
            <w:webHidden/>
          </w:rPr>
          <w:instrText xml:space="preserve"> PAGEREF _Toc108182207 \h </w:instrText>
        </w:r>
        <w:r w:rsidR="00F41A8B">
          <w:rPr>
            <w:noProof/>
            <w:webHidden/>
          </w:rPr>
        </w:r>
        <w:r w:rsidR="00F41A8B">
          <w:rPr>
            <w:noProof/>
            <w:webHidden/>
          </w:rPr>
          <w:fldChar w:fldCharType="separate"/>
        </w:r>
        <w:r w:rsidR="0095453D">
          <w:rPr>
            <w:noProof/>
            <w:webHidden/>
          </w:rPr>
          <w:t>29</w:t>
        </w:r>
        <w:r w:rsidR="00F41A8B">
          <w:rPr>
            <w:noProof/>
            <w:webHidden/>
          </w:rPr>
          <w:fldChar w:fldCharType="end"/>
        </w:r>
      </w:hyperlink>
    </w:p>
    <w:p w14:paraId="4A03E148" w14:textId="6C926A11"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8" w:history="1">
        <w:r w:rsidR="00F41A8B" w:rsidRPr="003A7DFF">
          <w:rPr>
            <w:rStyle w:val="Hyperlink"/>
            <w:rFonts w:ascii="Arial" w:hAnsi="Arial"/>
            <w:noProof/>
            <w:lang w:val="en-GB"/>
          </w:rPr>
          <w:t>CHIEF EXECUTIVE</w:t>
        </w:r>
        <w:r w:rsidR="00F41A8B">
          <w:rPr>
            <w:noProof/>
            <w:webHidden/>
          </w:rPr>
          <w:tab/>
        </w:r>
        <w:r w:rsidR="00F41A8B">
          <w:rPr>
            <w:noProof/>
            <w:webHidden/>
          </w:rPr>
          <w:fldChar w:fldCharType="begin"/>
        </w:r>
        <w:r w:rsidR="00F41A8B">
          <w:rPr>
            <w:noProof/>
            <w:webHidden/>
          </w:rPr>
          <w:instrText xml:space="preserve"> PAGEREF _Toc108182208 \h </w:instrText>
        </w:r>
        <w:r w:rsidR="00F41A8B">
          <w:rPr>
            <w:noProof/>
            <w:webHidden/>
          </w:rPr>
        </w:r>
        <w:r w:rsidR="00F41A8B">
          <w:rPr>
            <w:noProof/>
            <w:webHidden/>
          </w:rPr>
          <w:fldChar w:fldCharType="separate"/>
        </w:r>
        <w:r w:rsidR="0095453D">
          <w:rPr>
            <w:noProof/>
            <w:webHidden/>
          </w:rPr>
          <w:t>31</w:t>
        </w:r>
        <w:r w:rsidR="00F41A8B">
          <w:rPr>
            <w:noProof/>
            <w:webHidden/>
          </w:rPr>
          <w:fldChar w:fldCharType="end"/>
        </w:r>
      </w:hyperlink>
    </w:p>
    <w:p w14:paraId="11E666D8" w14:textId="2AAC8BCA"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09" w:history="1">
        <w:r w:rsidR="00F41A8B" w:rsidRPr="003A7DFF">
          <w:rPr>
            <w:rStyle w:val="Hyperlink"/>
            <w:rFonts w:ascii="Arial" w:hAnsi="Arial" w:cs="Arial"/>
            <w:noProof/>
            <w:lang w:val="en-GB"/>
          </w:rPr>
          <w:t>COMMON SEAL</w:t>
        </w:r>
        <w:r w:rsidR="00F41A8B">
          <w:rPr>
            <w:noProof/>
            <w:webHidden/>
          </w:rPr>
          <w:tab/>
        </w:r>
        <w:r w:rsidR="00F41A8B">
          <w:rPr>
            <w:noProof/>
            <w:webHidden/>
          </w:rPr>
          <w:fldChar w:fldCharType="begin"/>
        </w:r>
        <w:r w:rsidR="00F41A8B">
          <w:rPr>
            <w:noProof/>
            <w:webHidden/>
          </w:rPr>
          <w:instrText xml:space="preserve"> PAGEREF _Toc108182209 \h </w:instrText>
        </w:r>
        <w:r w:rsidR="00F41A8B">
          <w:rPr>
            <w:noProof/>
            <w:webHidden/>
          </w:rPr>
        </w:r>
        <w:r w:rsidR="00F41A8B">
          <w:rPr>
            <w:noProof/>
            <w:webHidden/>
          </w:rPr>
          <w:fldChar w:fldCharType="separate"/>
        </w:r>
        <w:r w:rsidR="0095453D">
          <w:rPr>
            <w:noProof/>
            <w:webHidden/>
          </w:rPr>
          <w:t>31</w:t>
        </w:r>
        <w:r w:rsidR="00F41A8B">
          <w:rPr>
            <w:noProof/>
            <w:webHidden/>
          </w:rPr>
          <w:fldChar w:fldCharType="end"/>
        </w:r>
      </w:hyperlink>
    </w:p>
    <w:p w14:paraId="4F041E38" w14:textId="75C00CED"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0" w:history="1">
        <w:r w:rsidR="00F41A8B" w:rsidRPr="003A7DFF">
          <w:rPr>
            <w:rStyle w:val="Hyperlink"/>
            <w:rFonts w:ascii="Arial" w:hAnsi="Arial"/>
            <w:noProof/>
            <w:lang w:val="en-GB"/>
          </w:rPr>
          <w:t>ACCESS TO RECORDS</w:t>
        </w:r>
        <w:r w:rsidR="00F41A8B">
          <w:rPr>
            <w:noProof/>
            <w:webHidden/>
          </w:rPr>
          <w:tab/>
        </w:r>
        <w:r w:rsidR="00F41A8B">
          <w:rPr>
            <w:noProof/>
            <w:webHidden/>
          </w:rPr>
          <w:fldChar w:fldCharType="begin"/>
        </w:r>
        <w:r w:rsidR="00F41A8B">
          <w:rPr>
            <w:noProof/>
            <w:webHidden/>
          </w:rPr>
          <w:instrText xml:space="preserve"> PAGEREF _Toc108182210 \h </w:instrText>
        </w:r>
        <w:r w:rsidR="00F41A8B">
          <w:rPr>
            <w:noProof/>
            <w:webHidden/>
          </w:rPr>
        </w:r>
        <w:r w:rsidR="00F41A8B">
          <w:rPr>
            <w:noProof/>
            <w:webHidden/>
          </w:rPr>
          <w:fldChar w:fldCharType="separate"/>
        </w:r>
        <w:r w:rsidR="0095453D">
          <w:rPr>
            <w:noProof/>
            <w:webHidden/>
          </w:rPr>
          <w:t>31</w:t>
        </w:r>
        <w:r w:rsidR="00F41A8B">
          <w:rPr>
            <w:noProof/>
            <w:webHidden/>
          </w:rPr>
          <w:fldChar w:fldCharType="end"/>
        </w:r>
      </w:hyperlink>
    </w:p>
    <w:p w14:paraId="6C083B8F" w14:textId="5C1BC800"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1" w:history="1">
        <w:r w:rsidR="00F41A8B" w:rsidRPr="003A7DFF">
          <w:rPr>
            <w:rStyle w:val="Hyperlink"/>
            <w:rFonts w:ascii="Arial" w:hAnsi="Arial"/>
            <w:noProof/>
            <w:lang w:val="en-GB"/>
          </w:rPr>
          <w:t>PATRON OF THE ASSOCIATION</w:t>
        </w:r>
        <w:r w:rsidR="00F41A8B">
          <w:rPr>
            <w:noProof/>
            <w:webHidden/>
          </w:rPr>
          <w:tab/>
        </w:r>
        <w:r w:rsidR="00F41A8B">
          <w:rPr>
            <w:noProof/>
            <w:webHidden/>
          </w:rPr>
          <w:fldChar w:fldCharType="begin"/>
        </w:r>
        <w:r w:rsidR="00F41A8B">
          <w:rPr>
            <w:noProof/>
            <w:webHidden/>
          </w:rPr>
          <w:instrText xml:space="preserve"> PAGEREF _Toc108182211 \h </w:instrText>
        </w:r>
        <w:r w:rsidR="00F41A8B">
          <w:rPr>
            <w:noProof/>
            <w:webHidden/>
          </w:rPr>
        </w:r>
        <w:r w:rsidR="00F41A8B">
          <w:rPr>
            <w:noProof/>
            <w:webHidden/>
          </w:rPr>
          <w:fldChar w:fldCharType="separate"/>
        </w:r>
        <w:r w:rsidR="0095453D">
          <w:rPr>
            <w:noProof/>
            <w:webHidden/>
          </w:rPr>
          <w:t>31</w:t>
        </w:r>
        <w:r w:rsidR="00F41A8B">
          <w:rPr>
            <w:noProof/>
            <w:webHidden/>
          </w:rPr>
          <w:fldChar w:fldCharType="end"/>
        </w:r>
      </w:hyperlink>
    </w:p>
    <w:p w14:paraId="12E1C866" w14:textId="68514F8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2" w:history="1">
        <w:r w:rsidR="00F41A8B" w:rsidRPr="003A7DFF">
          <w:rPr>
            <w:rStyle w:val="Hyperlink"/>
            <w:rFonts w:ascii="Arial" w:hAnsi="Arial"/>
            <w:noProof/>
            <w:lang w:val="en-GB"/>
          </w:rPr>
          <w:t>AMENDMENT</w:t>
        </w:r>
        <w:r w:rsidR="00F41A8B">
          <w:rPr>
            <w:noProof/>
            <w:webHidden/>
          </w:rPr>
          <w:tab/>
        </w:r>
        <w:r w:rsidR="00F41A8B">
          <w:rPr>
            <w:noProof/>
            <w:webHidden/>
          </w:rPr>
          <w:fldChar w:fldCharType="begin"/>
        </w:r>
        <w:r w:rsidR="00F41A8B">
          <w:rPr>
            <w:noProof/>
            <w:webHidden/>
          </w:rPr>
          <w:instrText xml:space="preserve"> PAGEREF _Toc108182212 \h </w:instrText>
        </w:r>
        <w:r w:rsidR="00F41A8B">
          <w:rPr>
            <w:noProof/>
            <w:webHidden/>
          </w:rPr>
        </w:r>
        <w:r w:rsidR="00F41A8B">
          <w:rPr>
            <w:noProof/>
            <w:webHidden/>
          </w:rPr>
          <w:fldChar w:fldCharType="separate"/>
        </w:r>
        <w:r w:rsidR="0095453D">
          <w:rPr>
            <w:noProof/>
            <w:webHidden/>
          </w:rPr>
          <w:t>32</w:t>
        </w:r>
        <w:r w:rsidR="00F41A8B">
          <w:rPr>
            <w:noProof/>
            <w:webHidden/>
          </w:rPr>
          <w:fldChar w:fldCharType="end"/>
        </w:r>
      </w:hyperlink>
    </w:p>
    <w:p w14:paraId="7AD1B6CF" w14:textId="68428361"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3" w:history="1">
        <w:r w:rsidR="00F41A8B" w:rsidRPr="003A7DFF">
          <w:rPr>
            <w:rStyle w:val="Hyperlink"/>
            <w:rFonts w:ascii="Arial" w:hAnsi="Arial"/>
            <w:noProof/>
            <w:lang w:val="en-GB"/>
          </w:rPr>
          <w:t>NOTIFICATION OF DISPUTES</w:t>
        </w:r>
        <w:r w:rsidR="00F41A8B">
          <w:rPr>
            <w:noProof/>
            <w:webHidden/>
          </w:rPr>
          <w:tab/>
        </w:r>
        <w:r w:rsidR="00F41A8B">
          <w:rPr>
            <w:noProof/>
            <w:webHidden/>
          </w:rPr>
          <w:fldChar w:fldCharType="begin"/>
        </w:r>
        <w:r w:rsidR="00F41A8B">
          <w:rPr>
            <w:noProof/>
            <w:webHidden/>
          </w:rPr>
          <w:instrText xml:space="preserve"> PAGEREF _Toc108182213 \h </w:instrText>
        </w:r>
        <w:r w:rsidR="00F41A8B">
          <w:rPr>
            <w:noProof/>
            <w:webHidden/>
          </w:rPr>
        </w:r>
        <w:r w:rsidR="00F41A8B">
          <w:rPr>
            <w:noProof/>
            <w:webHidden/>
          </w:rPr>
          <w:fldChar w:fldCharType="separate"/>
        </w:r>
        <w:r w:rsidR="0095453D">
          <w:rPr>
            <w:noProof/>
            <w:webHidden/>
          </w:rPr>
          <w:t>32</w:t>
        </w:r>
        <w:r w:rsidR="00F41A8B">
          <w:rPr>
            <w:noProof/>
            <w:webHidden/>
          </w:rPr>
          <w:fldChar w:fldCharType="end"/>
        </w:r>
      </w:hyperlink>
    </w:p>
    <w:p w14:paraId="5A5F2785" w14:textId="3B25A619"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4" w:history="1">
        <w:r w:rsidR="00F41A8B" w:rsidRPr="003A7DFF">
          <w:rPr>
            <w:rStyle w:val="Hyperlink"/>
            <w:rFonts w:ascii="Arial" w:hAnsi="Arial"/>
            <w:noProof/>
            <w:lang w:val="en-GB"/>
          </w:rPr>
          <w:t>DISSOLUTION</w:t>
        </w:r>
        <w:r w:rsidR="00F41A8B">
          <w:rPr>
            <w:noProof/>
            <w:webHidden/>
          </w:rPr>
          <w:tab/>
        </w:r>
        <w:r w:rsidR="00F41A8B">
          <w:rPr>
            <w:noProof/>
            <w:webHidden/>
          </w:rPr>
          <w:fldChar w:fldCharType="begin"/>
        </w:r>
        <w:r w:rsidR="00F41A8B">
          <w:rPr>
            <w:noProof/>
            <w:webHidden/>
          </w:rPr>
          <w:instrText xml:space="preserve"> PAGEREF _Toc108182214 \h </w:instrText>
        </w:r>
        <w:r w:rsidR="00F41A8B">
          <w:rPr>
            <w:noProof/>
            <w:webHidden/>
          </w:rPr>
        </w:r>
        <w:r w:rsidR="00F41A8B">
          <w:rPr>
            <w:noProof/>
            <w:webHidden/>
          </w:rPr>
          <w:fldChar w:fldCharType="separate"/>
        </w:r>
        <w:r w:rsidR="0095453D">
          <w:rPr>
            <w:noProof/>
            <w:webHidden/>
          </w:rPr>
          <w:t>32</w:t>
        </w:r>
        <w:r w:rsidR="00F41A8B">
          <w:rPr>
            <w:noProof/>
            <w:webHidden/>
          </w:rPr>
          <w:fldChar w:fldCharType="end"/>
        </w:r>
      </w:hyperlink>
    </w:p>
    <w:p w14:paraId="0F7C1121" w14:textId="7D159B34"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5" w:history="1">
        <w:r w:rsidR="00F41A8B" w:rsidRPr="003A7DFF">
          <w:rPr>
            <w:rStyle w:val="Hyperlink"/>
            <w:rFonts w:ascii="Arial" w:hAnsi="Arial"/>
            <w:noProof/>
            <w:lang w:val="en-GB"/>
          </w:rPr>
          <w:t>SCHEDULE A</w:t>
        </w:r>
        <w:r w:rsidR="00F41A8B">
          <w:rPr>
            <w:noProof/>
            <w:webHidden/>
          </w:rPr>
          <w:tab/>
        </w:r>
        <w:r w:rsidR="00F41A8B">
          <w:rPr>
            <w:noProof/>
            <w:webHidden/>
          </w:rPr>
          <w:fldChar w:fldCharType="begin"/>
        </w:r>
        <w:r w:rsidR="00F41A8B">
          <w:rPr>
            <w:noProof/>
            <w:webHidden/>
          </w:rPr>
          <w:instrText xml:space="preserve"> PAGEREF _Toc108182215 \h </w:instrText>
        </w:r>
        <w:r w:rsidR="00F41A8B">
          <w:rPr>
            <w:noProof/>
            <w:webHidden/>
          </w:rPr>
        </w:r>
        <w:r w:rsidR="00F41A8B">
          <w:rPr>
            <w:noProof/>
            <w:webHidden/>
          </w:rPr>
          <w:fldChar w:fldCharType="separate"/>
        </w:r>
        <w:r w:rsidR="0095453D">
          <w:rPr>
            <w:noProof/>
            <w:webHidden/>
          </w:rPr>
          <w:t>33</w:t>
        </w:r>
        <w:r w:rsidR="00F41A8B">
          <w:rPr>
            <w:noProof/>
            <w:webHidden/>
          </w:rPr>
          <w:fldChar w:fldCharType="end"/>
        </w:r>
      </w:hyperlink>
    </w:p>
    <w:p w14:paraId="25A9E37A" w14:textId="571471CE" w:rsidR="00F41A8B" w:rsidRDefault="001B04D7">
      <w:pPr>
        <w:pStyle w:val="TOC2"/>
        <w:tabs>
          <w:tab w:val="right" w:pos="8920"/>
        </w:tabs>
        <w:rPr>
          <w:rFonts w:asciiTheme="minorHAnsi" w:eastAsiaTheme="minorEastAsia" w:hAnsiTheme="minorHAnsi" w:cstheme="minorBidi"/>
          <w:b w:val="0"/>
          <w:bCs w:val="0"/>
          <w:noProof/>
          <w:sz w:val="22"/>
          <w:szCs w:val="22"/>
          <w:lang w:eastAsia="en-AU"/>
        </w:rPr>
      </w:pPr>
      <w:hyperlink w:anchor="_Toc108182216" w:history="1">
        <w:r w:rsidR="00F41A8B" w:rsidRPr="003A7DFF">
          <w:rPr>
            <w:rStyle w:val="Hyperlink"/>
            <w:rFonts w:ascii="Arial" w:hAnsi="Arial"/>
            <w:noProof/>
            <w:lang w:val="en-GB"/>
          </w:rPr>
          <w:t>SCHEDULE B</w:t>
        </w:r>
        <w:r w:rsidR="00F41A8B">
          <w:rPr>
            <w:noProof/>
            <w:webHidden/>
          </w:rPr>
          <w:tab/>
        </w:r>
        <w:r w:rsidR="00F41A8B">
          <w:rPr>
            <w:noProof/>
            <w:webHidden/>
          </w:rPr>
          <w:fldChar w:fldCharType="begin"/>
        </w:r>
        <w:r w:rsidR="00F41A8B">
          <w:rPr>
            <w:noProof/>
            <w:webHidden/>
          </w:rPr>
          <w:instrText xml:space="preserve"> PAGEREF _Toc108182216 \h </w:instrText>
        </w:r>
        <w:r w:rsidR="00F41A8B">
          <w:rPr>
            <w:noProof/>
            <w:webHidden/>
          </w:rPr>
        </w:r>
        <w:r w:rsidR="00F41A8B">
          <w:rPr>
            <w:noProof/>
            <w:webHidden/>
          </w:rPr>
          <w:fldChar w:fldCharType="separate"/>
        </w:r>
        <w:r w:rsidR="0095453D">
          <w:rPr>
            <w:noProof/>
            <w:webHidden/>
          </w:rPr>
          <w:t>34</w:t>
        </w:r>
        <w:r w:rsidR="00F41A8B">
          <w:rPr>
            <w:noProof/>
            <w:webHidden/>
          </w:rPr>
          <w:fldChar w:fldCharType="end"/>
        </w:r>
      </w:hyperlink>
    </w:p>
    <w:p w14:paraId="460522D6" w14:textId="0188738D" w:rsidR="002066E2" w:rsidRPr="00533D6B" w:rsidRDefault="009449EF" w:rsidP="00E31B72">
      <w:pPr>
        <w:tabs>
          <w:tab w:val="left" w:pos="426"/>
        </w:tabs>
        <w:ind w:left="425" w:hanging="425"/>
        <w:jc w:val="center"/>
        <w:rPr>
          <w:b/>
          <w:sz w:val="22"/>
          <w:szCs w:val="22"/>
        </w:rPr>
      </w:pPr>
      <w:r>
        <w:rPr>
          <w:rFonts w:ascii="Arial" w:hAnsi="Arial"/>
          <w:b/>
          <w:bCs/>
          <w:caps/>
          <w:sz w:val="32"/>
          <w:szCs w:val="24"/>
          <w:lang w:val="en-GB"/>
        </w:rPr>
        <w:fldChar w:fldCharType="end"/>
      </w:r>
    </w:p>
    <w:p w14:paraId="4E164043" w14:textId="77777777" w:rsidR="008F421C" w:rsidRPr="00E31B72" w:rsidRDefault="008F421C" w:rsidP="00E31B72">
      <w:pPr>
        <w:spacing w:before="60" w:after="60"/>
        <w:jc w:val="center"/>
        <w:outlineLvl w:val="0"/>
        <w:rPr>
          <w:rFonts w:ascii="Arial" w:hAnsi="Arial" w:cs="Arial"/>
          <w:b/>
          <w:bCs/>
          <w:kern w:val="32"/>
          <w:szCs w:val="24"/>
          <w:lang w:eastAsia="en-AU"/>
        </w:rPr>
        <w:sectPr w:rsidR="008F421C" w:rsidRPr="00E31B72" w:rsidSect="002D176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559" w:right="1559" w:bottom="1438" w:left="1418" w:header="720" w:footer="720" w:gutter="0"/>
          <w:paperSrc w:first="263" w:other="263"/>
          <w:pgNumType w:start="1"/>
          <w:cols w:space="720"/>
          <w:docGrid w:linePitch="326"/>
        </w:sectPr>
      </w:pPr>
    </w:p>
    <w:p w14:paraId="46AC1FFC" w14:textId="77777777" w:rsidR="00BF3C12" w:rsidRPr="009449EF" w:rsidRDefault="00533D6B" w:rsidP="00E12C80">
      <w:pPr>
        <w:jc w:val="center"/>
        <w:rPr>
          <w:b/>
          <w:sz w:val="32"/>
        </w:rPr>
      </w:pPr>
      <w:bookmarkStart w:id="1" w:name="_Toc378173301"/>
      <w:bookmarkStart w:id="2" w:name="_Toc320777047"/>
      <w:bookmarkStart w:id="3" w:name="_Toc320788363"/>
      <w:bookmarkStart w:id="4" w:name="_Toc320788364"/>
      <w:bookmarkStart w:id="5" w:name="_Toc320788546"/>
      <w:bookmarkStart w:id="6" w:name="_Toc320788642"/>
      <w:bookmarkStart w:id="7" w:name="_Toc320788717"/>
      <w:bookmarkStart w:id="8" w:name="_Toc320788779"/>
      <w:bookmarkStart w:id="9" w:name="_Toc320788780"/>
      <w:r w:rsidRPr="009449EF">
        <w:rPr>
          <w:b/>
          <w:sz w:val="32"/>
        </w:rPr>
        <w:lastRenderedPageBreak/>
        <w:t xml:space="preserve">Rules of the Local Government </w:t>
      </w:r>
      <w:r w:rsidR="0092203F">
        <w:rPr>
          <w:b/>
          <w:sz w:val="32"/>
        </w:rPr>
        <w:t xml:space="preserve">NSW </w:t>
      </w:r>
      <w:bookmarkEnd w:id="1"/>
      <w:bookmarkEnd w:id="2"/>
      <w:bookmarkEnd w:id="3"/>
      <w:bookmarkEnd w:id="4"/>
      <w:bookmarkEnd w:id="5"/>
      <w:bookmarkEnd w:id="6"/>
      <w:bookmarkEnd w:id="7"/>
      <w:bookmarkEnd w:id="8"/>
      <w:bookmarkEnd w:id="9"/>
    </w:p>
    <w:p w14:paraId="5453D1A0" w14:textId="77777777" w:rsidR="00674C7C" w:rsidRPr="00674C7C" w:rsidRDefault="00674C7C" w:rsidP="00674C7C">
      <w:pPr>
        <w:spacing w:before="60" w:after="60"/>
        <w:jc w:val="center"/>
        <w:outlineLvl w:val="0"/>
        <w:rPr>
          <w:rFonts w:ascii="Arial" w:hAnsi="Arial" w:cs="Arial"/>
          <w:b/>
          <w:bCs/>
          <w:kern w:val="32"/>
          <w:szCs w:val="24"/>
          <w:lang w:eastAsia="en-AU"/>
        </w:rPr>
      </w:pPr>
    </w:p>
    <w:p w14:paraId="2E9DC11E" w14:textId="77777777" w:rsidR="00BF3C12" w:rsidRPr="00674C7C"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cs="Arial"/>
          <w:b w:val="0"/>
          <w:bCs/>
          <w:kern w:val="32"/>
          <w:sz w:val="28"/>
          <w:szCs w:val="28"/>
          <w:lang w:eastAsia="en-AU"/>
        </w:rPr>
      </w:pPr>
      <w:bookmarkStart w:id="10" w:name="_Toc320777048"/>
      <w:bookmarkStart w:id="11" w:name="_Toc320788365"/>
      <w:bookmarkStart w:id="12" w:name="_Toc320788547"/>
      <w:bookmarkStart w:id="13" w:name="_Toc320788643"/>
      <w:bookmarkStart w:id="14" w:name="_Toc320788718"/>
      <w:bookmarkStart w:id="15" w:name="_Toc320788781"/>
      <w:bookmarkStart w:id="16" w:name="_Toc378173303"/>
      <w:bookmarkStart w:id="17" w:name="_Toc108182183"/>
      <w:r w:rsidRPr="00533D6B">
        <w:rPr>
          <w:rFonts w:ascii="Arial" w:hAnsi="Arial"/>
          <w:i w:val="0"/>
          <w:sz w:val="22"/>
          <w:lang w:val="en-GB"/>
        </w:rPr>
        <w:t>CONSTITUTION</w:t>
      </w:r>
      <w:bookmarkEnd w:id="10"/>
      <w:bookmarkEnd w:id="11"/>
      <w:bookmarkEnd w:id="12"/>
      <w:bookmarkEnd w:id="13"/>
      <w:bookmarkEnd w:id="14"/>
      <w:bookmarkEnd w:id="15"/>
      <w:bookmarkEnd w:id="16"/>
      <w:bookmarkEnd w:id="17"/>
    </w:p>
    <w:p w14:paraId="75065524" w14:textId="77777777" w:rsidR="00674C7C" w:rsidRPr="00FD4FC6" w:rsidRDefault="00674C7C" w:rsidP="00FD4FC6">
      <w:pPr>
        <w:pStyle w:val="Heading1"/>
        <w:keepNext w:val="0"/>
        <w:overflowPunct/>
        <w:autoSpaceDE/>
        <w:autoSpaceDN/>
        <w:adjustRightInd/>
        <w:spacing w:before="0"/>
        <w:jc w:val="center"/>
        <w:textAlignment w:val="auto"/>
        <w:rPr>
          <w:rFonts w:ascii="Arial" w:hAnsi="Arial" w:cs="Arial"/>
          <w:noProof/>
          <w:kern w:val="0"/>
          <w:sz w:val="24"/>
          <w:szCs w:val="24"/>
          <w:lang w:val="en-US"/>
        </w:rPr>
      </w:pPr>
    </w:p>
    <w:p w14:paraId="0EFD3D98" w14:textId="77777777" w:rsidR="0092203F" w:rsidRPr="00FD4FC6" w:rsidRDefault="00B71623" w:rsidP="00CE0964">
      <w:pPr>
        <w:tabs>
          <w:tab w:val="left" w:pos="720"/>
        </w:tabs>
        <w:spacing w:afterLines="120" w:after="288"/>
        <w:ind w:left="1440" w:hanging="1440"/>
        <w:jc w:val="both"/>
        <w:rPr>
          <w:sz w:val="22"/>
          <w:lang w:val="en-GB"/>
        </w:rPr>
      </w:pPr>
      <w:r w:rsidRPr="00FD4FC6">
        <w:rPr>
          <w:rFonts w:ascii="Arial" w:hAnsi="Arial"/>
          <w:bCs/>
          <w:sz w:val="22"/>
          <w:lang w:val="en-GB"/>
        </w:rPr>
        <w:t>1.</w:t>
      </w:r>
      <w:r w:rsidRPr="00FD4FC6">
        <w:rPr>
          <w:rFonts w:ascii="Arial" w:hAnsi="Arial"/>
          <w:bCs/>
          <w:sz w:val="22"/>
          <w:lang w:val="en-GB"/>
        </w:rPr>
        <w:tab/>
      </w:r>
      <w:r w:rsidR="0097457A" w:rsidRPr="00FD4FC6">
        <w:rPr>
          <w:sz w:val="22"/>
          <w:lang w:val="en-GB"/>
        </w:rPr>
        <w:t>(a)</w:t>
      </w:r>
      <w:r w:rsidR="0097457A" w:rsidRPr="00FD4FC6">
        <w:rPr>
          <w:sz w:val="22"/>
          <w:lang w:val="en-GB"/>
        </w:rPr>
        <w:tab/>
      </w:r>
      <w:r w:rsidR="0092203F">
        <w:rPr>
          <w:sz w:val="22"/>
          <w:lang w:val="en-GB"/>
        </w:rPr>
        <w:t>The name of the Organisation shall be Local Government NSW (the “Association”</w:t>
      </w:r>
      <w:proofErr w:type="gramStart"/>
      <w:r w:rsidR="0092203F">
        <w:rPr>
          <w:sz w:val="22"/>
          <w:lang w:val="en-GB"/>
        </w:rPr>
        <w:t>), but</w:t>
      </w:r>
      <w:proofErr w:type="gramEnd"/>
      <w:r w:rsidR="0092203F">
        <w:rPr>
          <w:sz w:val="22"/>
          <w:lang w:val="en-GB"/>
        </w:rPr>
        <w:t xml:space="preserve"> may also be known as “the Local Government and Shires Association of New South Wales”. </w:t>
      </w:r>
    </w:p>
    <w:p w14:paraId="243098E8" w14:textId="77777777" w:rsidR="0097457A" w:rsidRPr="00FD4FC6" w:rsidRDefault="0097457A" w:rsidP="0097457A">
      <w:pPr>
        <w:spacing w:after="240"/>
        <w:ind w:left="1440" w:hanging="720"/>
        <w:jc w:val="both"/>
        <w:rPr>
          <w:sz w:val="22"/>
          <w:lang w:val="en-GB"/>
        </w:rPr>
      </w:pPr>
      <w:r w:rsidRPr="00FD4FC6">
        <w:rPr>
          <w:sz w:val="22"/>
          <w:lang w:val="en-GB"/>
        </w:rPr>
        <w:t>(b)</w:t>
      </w:r>
      <w:r w:rsidRPr="00FD4FC6">
        <w:rPr>
          <w:sz w:val="22"/>
          <w:lang w:val="en-GB"/>
        </w:rPr>
        <w:tab/>
        <w:t xml:space="preserve">The registered office of the Association is situated at Level 8, </w:t>
      </w:r>
      <w:smartTag w:uri="urn:schemas-microsoft-com:office:smarttags" w:element="address">
        <w:smartTag w:uri="urn:schemas-microsoft-com:office:smarttags" w:element="Street">
          <w:r w:rsidRPr="00FD4FC6">
            <w:rPr>
              <w:sz w:val="22"/>
              <w:lang w:val="en-GB"/>
            </w:rPr>
            <w:t>28 Margaret Street</w:t>
          </w:r>
        </w:smartTag>
        <w:r w:rsidRPr="00FD4FC6">
          <w:rPr>
            <w:sz w:val="22"/>
            <w:lang w:val="en-GB"/>
          </w:rPr>
          <w:t xml:space="preserve">, </w:t>
        </w:r>
        <w:smartTag w:uri="urn:schemas-microsoft-com:office:smarttags" w:element="City">
          <w:r w:rsidRPr="00FD4FC6">
            <w:rPr>
              <w:sz w:val="22"/>
              <w:lang w:val="en-GB"/>
            </w:rPr>
            <w:t>Sydney</w:t>
          </w:r>
        </w:smartTag>
        <w:r w:rsidRPr="00FD4FC6">
          <w:rPr>
            <w:sz w:val="22"/>
            <w:lang w:val="en-GB"/>
          </w:rPr>
          <w:t xml:space="preserve">, </w:t>
        </w:r>
        <w:smartTag w:uri="urn:schemas-microsoft-com:office:smarttags" w:element="State">
          <w:r w:rsidRPr="00FD4FC6">
            <w:rPr>
              <w:sz w:val="22"/>
              <w:lang w:val="en-GB"/>
            </w:rPr>
            <w:t>New South Wales</w:t>
          </w:r>
        </w:smartTag>
      </w:smartTag>
      <w:r w:rsidRPr="00FD4FC6">
        <w:rPr>
          <w:sz w:val="22"/>
          <w:lang w:val="en-GB"/>
        </w:rPr>
        <w:t>.</w:t>
      </w:r>
    </w:p>
    <w:p w14:paraId="7766C7F5"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8" w:name="_Toc277593622"/>
      <w:bookmarkStart w:id="19" w:name="_Toc320794224"/>
      <w:bookmarkStart w:id="20" w:name="_Toc349638304"/>
      <w:bookmarkStart w:id="21" w:name="_Toc378173304"/>
      <w:bookmarkStart w:id="22" w:name="_Toc108182184"/>
      <w:r w:rsidRPr="00533D6B">
        <w:rPr>
          <w:rFonts w:ascii="Arial" w:hAnsi="Arial"/>
          <w:i w:val="0"/>
          <w:sz w:val="22"/>
          <w:lang w:val="en-GB"/>
        </w:rPr>
        <w:t>PREAMBLE – AMALGAMATION COMPACT</w:t>
      </w:r>
      <w:bookmarkEnd w:id="18"/>
      <w:bookmarkEnd w:id="19"/>
      <w:bookmarkEnd w:id="20"/>
      <w:bookmarkEnd w:id="21"/>
      <w:bookmarkEnd w:id="22"/>
    </w:p>
    <w:p w14:paraId="3D11ED60" w14:textId="77777777" w:rsidR="0097457A" w:rsidRPr="00FD4FC6" w:rsidRDefault="00B71623" w:rsidP="00CE0964">
      <w:pPr>
        <w:tabs>
          <w:tab w:val="left" w:pos="720"/>
        </w:tabs>
        <w:spacing w:afterLines="120" w:after="288"/>
        <w:ind w:left="1440" w:hanging="1440"/>
        <w:jc w:val="both"/>
        <w:rPr>
          <w:sz w:val="22"/>
          <w:lang w:val="en-GB"/>
        </w:rPr>
      </w:pPr>
      <w:r w:rsidRPr="00FD4FC6">
        <w:rPr>
          <w:rFonts w:ascii="Arial" w:hAnsi="Arial"/>
          <w:bCs/>
          <w:sz w:val="22"/>
          <w:lang w:val="en-GB"/>
        </w:rPr>
        <w:t>2.</w:t>
      </w:r>
      <w:r w:rsidRPr="00FD4FC6">
        <w:rPr>
          <w:rFonts w:ascii="Arial" w:hAnsi="Arial"/>
          <w:bCs/>
          <w:sz w:val="22"/>
          <w:lang w:val="en-GB"/>
        </w:rPr>
        <w:tab/>
      </w:r>
      <w:r w:rsidR="0097457A" w:rsidRPr="00FD4FC6">
        <w:rPr>
          <w:sz w:val="22"/>
          <w:lang w:val="en-GB"/>
        </w:rPr>
        <w:t>(a)</w:t>
      </w:r>
      <w:r w:rsidR="0097457A" w:rsidRPr="00FD4FC6">
        <w:rPr>
          <w:sz w:val="22"/>
          <w:lang w:val="en-GB"/>
        </w:rPr>
        <w:tab/>
        <w:t>These Rules form part of the scheme of amalgamation for the amalgamation of the Local Government Association of New South Wales (“LGA NSW”) and the Shires Association of New South Wales (“SA NSW”) to form the Association.</w:t>
      </w:r>
    </w:p>
    <w:p w14:paraId="73CC60F3" w14:textId="77777777" w:rsidR="0097457A" w:rsidRPr="00FD4FC6" w:rsidRDefault="00B71623" w:rsidP="00CE0964">
      <w:pPr>
        <w:tabs>
          <w:tab w:val="left" w:pos="1440"/>
          <w:tab w:val="left" w:pos="2613"/>
        </w:tabs>
        <w:spacing w:afterLines="120" w:after="288"/>
        <w:ind w:left="1440" w:hanging="720"/>
        <w:jc w:val="both"/>
        <w:rPr>
          <w:sz w:val="22"/>
          <w:lang w:val="en-GB"/>
        </w:rPr>
      </w:pPr>
      <w:r w:rsidRPr="00FD4FC6">
        <w:rPr>
          <w:sz w:val="22"/>
          <w:lang w:val="en-GB"/>
        </w:rPr>
        <w:t>(b)</w:t>
      </w:r>
      <w:r w:rsidRPr="00FD4FC6">
        <w:rPr>
          <w:sz w:val="22"/>
          <w:lang w:val="en-GB"/>
        </w:rPr>
        <w:tab/>
      </w:r>
      <w:r w:rsidR="0097457A" w:rsidRPr="00FD4FC6">
        <w:rPr>
          <w:sz w:val="22"/>
          <w:lang w:val="en-GB"/>
        </w:rPr>
        <w:t>These Rules are intended to reflect the compact between the LGA NSW and the SA NSW that their respective membership constituencies (that is, Metropolitan/Urban councils and Rural/Regional councils respectively) would, post the amalgamation, each have an approximately equal voice in the governance of the Association.</w:t>
      </w:r>
    </w:p>
    <w:p w14:paraId="02B04BC2" w14:textId="77777777" w:rsidR="0097457A" w:rsidRPr="00FD4FC6" w:rsidRDefault="00B71623" w:rsidP="00CE0964">
      <w:pPr>
        <w:tabs>
          <w:tab w:val="left" w:pos="1440"/>
          <w:tab w:val="left" w:pos="2613"/>
        </w:tabs>
        <w:spacing w:afterLines="120" w:after="288"/>
        <w:ind w:left="1440" w:hanging="720"/>
        <w:jc w:val="both"/>
        <w:rPr>
          <w:sz w:val="22"/>
          <w:lang w:val="en-GB"/>
        </w:rPr>
      </w:pPr>
      <w:r w:rsidRPr="00FD4FC6">
        <w:rPr>
          <w:sz w:val="22"/>
          <w:lang w:val="en-GB"/>
        </w:rPr>
        <w:t>(c)</w:t>
      </w:r>
      <w:r w:rsidRPr="00FD4FC6">
        <w:rPr>
          <w:sz w:val="22"/>
          <w:lang w:val="en-GB"/>
        </w:rPr>
        <w:tab/>
      </w:r>
      <w:r w:rsidR="0097457A" w:rsidRPr="00FD4FC6">
        <w:rPr>
          <w:sz w:val="22"/>
          <w:lang w:val="en-GB"/>
        </w:rPr>
        <w:t>The principal means by which this compact is implemented in these Rules is through the composition of conferences of the Association and the Committee of Management (“Board of Directors”), and arrangements for alternative access to the office of President from the two different constituencies.</w:t>
      </w:r>
    </w:p>
    <w:p w14:paraId="40570028"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23" w:name="_Toc320794225"/>
      <w:bookmarkStart w:id="24" w:name="_Toc349638305"/>
      <w:bookmarkStart w:id="25" w:name="_Toc378173305"/>
      <w:bookmarkStart w:id="26" w:name="_Toc108182185"/>
      <w:r w:rsidRPr="00533D6B">
        <w:rPr>
          <w:rFonts w:ascii="Arial" w:hAnsi="Arial"/>
          <w:i w:val="0"/>
          <w:sz w:val="22"/>
          <w:lang w:val="en-GB"/>
        </w:rPr>
        <w:t>INTERPRETATION</w:t>
      </w:r>
      <w:bookmarkEnd w:id="23"/>
      <w:bookmarkEnd w:id="24"/>
      <w:bookmarkEnd w:id="25"/>
      <w:bookmarkEnd w:id="26"/>
    </w:p>
    <w:p w14:paraId="64ADDE97" w14:textId="77777777" w:rsidR="0097457A" w:rsidRPr="00FD4FC6" w:rsidRDefault="00B71623" w:rsidP="00CE0964">
      <w:pPr>
        <w:tabs>
          <w:tab w:val="left" w:pos="720"/>
        </w:tabs>
        <w:spacing w:afterLines="120" w:after="288"/>
        <w:ind w:left="720" w:hanging="720"/>
        <w:jc w:val="both"/>
        <w:rPr>
          <w:sz w:val="22"/>
          <w:lang w:val="en-GB"/>
        </w:rPr>
      </w:pPr>
      <w:r w:rsidRPr="00FD4FC6">
        <w:rPr>
          <w:rFonts w:ascii="Arial" w:hAnsi="Arial"/>
          <w:bCs/>
          <w:sz w:val="22"/>
          <w:lang w:val="en-GB"/>
        </w:rPr>
        <w:t>3.</w:t>
      </w:r>
      <w:r w:rsidRPr="00FD4FC6">
        <w:rPr>
          <w:rFonts w:ascii="Arial" w:hAnsi="Arial"/>
          <w:bCs/>
          <w:sz w:val="22"/>
          <w:lang w:val="en-GB"/>
        </w:rPr>
        <w:tab/>
      </w:r>
      <w:r w:rsidR="0097457A" w:rsidRPr="00FD4FC6">
        <w:rPr>
          <w:sz w:val="22"/>
          <w:lang w:val="en-GB"/>
        </w:rPr>
        <w:t>(a)</w:t>
      </w:r>
      <w:r w:rsidR="00DC25E3" w:rsidRPr="00FD4FC6">
        <w:rPr>
          <w:sz w:val="22"/>
          <w:lang w:val="en-GB"/>
        </w:rPr>
        <w:tab/>
      </w:r>
      <w:r w:rsidR="0097457A" w:rsidRPr="00FD4FC6">
        <w:rPr>
          <w:sz w:val="22"/>
          <w:lang w:val="en-GB"/>
        </w:rPr>
        <w:t xml:space="preserve">Unless the context otherwise requires: </w:t>
      </w:r>
    </w:p>
    <w:p w14:paraId="7D413273" w14:textId="77777777" w:rsidR="00E150C1" w:rsidRPr="00FD4FC6" w:rsidRDefault="0097457A" w:rsidP="00CE0964">
      <w:pPr>
        <w:spacing w:afterLines="120" w:after="288"/>
        <w:ind w:left="1418"/>
        <w:jc w:val="both"/>
        <w:rPr>
          <w:sz w:val="22"/>
          <w:lang w:val="en-GB"/>
        </w:rPr>
      </w:pPr>
      <w:r w:rsidRPr="00FD4FC6">
        <w:rPr>
          <w:sz w:val="22"/>
          <w:lang w:val="en-GB"/>
        </w:rPr>
        <w:t xml:space="preserve">“Aboriginal Land Council”  or “the </w:t>
      </w:r>
      <w:smartTag w:uri="urn:schemas-microsoft-com:office:smarttags" w:element="stockticker">
        <w:r w:rsidRPr="00FD4FC6">
          <w:rPr>
            <w:sz w:val="22"/>
            <w:lang w:val="en-GB"/>
          </w:rPr>
          <w:t>ALC</w:t>
        </w:r>
      </w:smartTag>
      <w:r w:rsidRPr="00FD4FC6">
        <w:rPr>
          <w:sz w:val="22"/>
          <w:lang w:val="en-GB"/>
        </w:rPr>
        <w:t>” means the New South Wales Aboriginal Land Council as constituted under the Aboriginal Land Rights Act 1983 (NSW).</w:t>
      </w:r>
    </w:p>
    <w:p w14:paraId="49395FAF" w14:textId="77777777" w:rsidR="0097457A" w:rsidRPr="00FD4FC6" w:rsidRDefault="0097457A" w:rsidP="00CE0964">
      <w:pPr>
        <w:spacing w:afterLines="120" w:after="288"/>
        <w:ind w:left="1418"/>
        <w:jc w:val="both"/>
        <w:rPr>
          <w:sz w:val="22"/>
          <w:lang w:val="en-GB"/>
        </w:rPr>
      </w:pPr>
      <w:r w:rsidRPr="00FD4FC6">
        <w:rPr>
          <w:sz w:val="22"/>
          <w:lang w:val="en-GB"/>
        </w:rPr>
        <w:t>“Act” or “the Act” means the Fair Work (Registered Organisations) Act 2009 (</w:t>
      </w:r>
      <w:proofErr w:type="spellStart"/>
      <w:r w:rsidRPr="00FD4FC6">
        <w:rPr>
          <w:sz w:val="22"/>
          <w:lang w:val="en-GB"/>
        </w:rPr>
        <w:t>Cth</w:t>
      </w:r>
      <w:proofErr w:type="spellEnd"/>
      <w:r w:rsidRPr="00FD4FC6">
        <w:rPr>
          <w:sz w:val="22"/>
          <w:lang w:val="en-GB"/>
        </w:rPr>
        <w:t>).</w:t>
      </w:r>
    </w:p>
    <w:p w14:paraId="3918AACB" w14:textId="77777777" w:rsidR="0097457A" w:rsidRPr="00FD4FC6" w:rsidRDefault="0097457A" w:rsidP="00CE0964">
      <w:pPr>
        <w:spacing w:afterLines="120" w:after="288"/>
        <w:ind w:left="1418"/>
        <w:jc w:val="both"/>
        <w:rPr>
          <w:sz w:val="22"/>
          <w:lang w:val="en-GB"/>
        </w:rPr>
      </w:pPr>
      <w:r w:rsidRPr="00FD4FC6">
        <w:rPr>
          <w:sz w:val="22"/>
          <w:lang w:val="en-GB"/>
        </w:rPr>
        <w:t xml:space="preserve">“Administrator” means an Administrator appointed in accordance with the Local Government Act 1993 (NSW) or Division 2 of Part 11 of the </w:t>
      </w:r>
      <w:smartTag w:uri="urn:schemas-microsoft-com:office:smarttags" w:element="place">
        <w:smartTag w:uri="urn:schemas-microsoft-com:office:smarttags" w:element="PlaceName">
          <w:r w:rsidRPr="00FD4FC6">
            <w:rPr>
              <w:sz w:val="22"/>
              <w:lang w:val="en-GB"/>
            </w:rPr>
            <w:t>Aboriginal</w:t>
          </w:r>
        </w:smartTag>
        <w:r w:rsidRPr="00FD4FC6">
          <w:rPr>
            <w:sz w:val="22"/>
            <w:lang w:val="en-GB"/>
          </w:rPr>
          <w:t xml:space="preserve"> </w:t>
        </w:r>
        <w:smartTag w:uri="urn:schemas-microsoft-com:office:smarttags" w:element="PlaceType">
          <w:r w:rsidRPr="00FD4FC6">
            <w:rPr>
              <w:sz w:val="22"/>
              <w:lang w:val="en-GB"/>
            </w:rPr>
            <w:t>Land</w:t>
          </w:r>
        </w:smartTag>
      </w:smartTag>
      <w:r w:rsidRPr="00FD4FC6">
        <w:rPr>
          <w:sz w:val="22"/>
          <w:lang w:val="en-GB"/>
        </w:rPr>
        <w:t xml:space="preserve"> Rights Act 1983 (NSW).</w:t>
      </w:r>
    </w:p>
    <w:p w14:paraId="025D0F02" w14:textId="77777777" w:rsidR="0097457A" w:rsidRPr="00FD4FC6" w:rsidRDefault="00635776" w:rsidP="00CE0964">
      <w:pPr>
        <w:spacing w:afterLines="120" w:after="288"/>
        <w:ind w:left="1418"/>
        <w:jc w:val="both"/>
        <w:rPr>
          <w:sz w:val="22"/>
          <w:lang w:val="en-GB"/>
        </w:rPr>
      </w:pPr>
      <w:r w:rsidRPr="00FD4FC6">
        <w:rPr>
          <w:sz w:val="22"/>
          <w:lang w:val="en-GB"/>
        </w:rPr>
        <w:t>“ALC Region” mean a Region constituted under the Aboriginal Land Rights Act 1983 (NSW).</w:t>
      </w:r>
    </w:p>
    <w:p w14:paraId="47156A5C" w14:textId="77777777" w:rsidR="008C0726" w:rsidRDefault="0097457A" w:rsidP="00CE0964">
      <w:pPr>
        <w:spacing w:afterLines="120" w:after="288"/>
        <w:ind w:left="1418"/>
        <w:jc w:val="both"/>
        <w:rPr>
          <w:sz w:val="22"/>
          <w:lang w:val="en-GB"/>
        </w:rPr>
      </w:pPr>
      <w:r w:rsidRPr="00FD4FC6">
        <w:rPr>
          <w:sz w:val="22"/>
          <w:lang w:val="en-GB"/>
        </w:rPr>
        <w:t>“Amalgamation” or “the Amalgamation” means the amalgamation between LGA NSW and SA NSW, each of which were organisations registered under the Act immediately prior to the amalgamation date.</w:t>
      </w:r>
    </w:p>
    <w:p w14:paraId="1B9E32D4" w14:textId="77777777" w:rsidR="008C0726" w:rsidRDefault="008C0726">
      <w:pPr>
        <w:overflowPunct/>
        <w:autoSpaceDE/>
        <w:autoSpaceDN/>
        <w:adjustRightInd/>
        <w:textAlignment w:val="auto"/>
        <w:rPr>
          <w:sz w:val="22"/>
          <w:lang w:val="en-GB"/>
        </w:rPr>
      </w:pPr>
      <w:r>
        <w:rPr>
          <w:sz w:val="22"/>
          <w:lang w:val="en-GB"/>
        </w:rPr>
        <w:br w:type="page"/>
      </w:r>
    </w:p>
    <w:p w14:paraId="1F10AC9C" w14:textId="77777777" w:rsidR="0097457A" w:rsidRPr="00FD4FC6" w:rsidRDefault="0097457A" w:rsidP="00CE0964">
      <w:pPr>
        <w:spacing w:afterLines="120" w:after="288"/>
        <w:ind w:left="1418"/>
        <w:jc w:val="both"/>
        <w:rPr>
          <w:sz w:val="22"/>
          <w:lang w:val="en-GB"/>
        </w:rPr>
      </w:pPr>
      <w:r w:rsidRPr="00FD4FC6">
        <w:rPr>
          <w:sz w:val="22"/>
          <w:lang w:val="en-GB"/>
        </w:rPr>
        <w:lastRenderedPageBreak/>
        <w:t>“Amalgamation date” means the date fixed by Fair Work Australia as the date upon which the Amalgamation and these Rules takes effect, being such date as Fair Work Australia determines but being no earlier than 1 March 2013</w:t>
      </w:r>
    </w:p>
    <w:p w14:paraId="5DBA9BFC" w14:textId="77777777" w:rsidR="0097457A" w:rsidRPr="00FD4FC6" w:rsidRDefault="0097457A" w:rsidP="00CE0964">
      <w:pPr>
        <w:spacing w:afterLines="120" w:after="288"/>
        <w:ind w:left="1418"/>
        <w:jc w:val="both"/>
        <w:rPr>
          <w:sz w:val="22"/>
          <w:lang w:val="en-GB"/>
        </w:rPr>
      </w:pPr>
      <w:r w:rsidRPr="00FD4FC6">
        <w:rPr>
          <w:sz w:val="22"/>
          <w:lang w:val="en-GB"/>
        </w:rPr>
        <w:t>“Associate member” means a member who is not an Ordinary member.</w:t>
      </w:r>
    </w:p>
    <w:p w14:paraId="5AFEFF0B" w14:textId="77777777" w:rsidR="0097457A" w:rsidRPr="00FD4FC6" w:rsidRDefault="0097457A" w:rsidP="00CE0964">
      <w:pPr>
        <w:spacing w:afterLines="120" w:after="288"/>
        <w:ind w:left="1418"/>
        <w:jc w:val="both"/>
        <w:rPr>
          <w:sz w:val="22"/>
          <w:lang w:val="en-GB"/>
        </w:rPr>
      </w:pPr>
      <w:r w:rsidRPr="00FD4FC6">
        <w:rPr>
          <w:sz w:val="22"/>
          <w:lang w:val="en-GB"/>
        </w:rPr>
        <w:t>“Association” means the Local Government and Shires Association of New South Wales, the Association governed by this Constitution.</w:t>
      </w:r>
    </w:p>
    <w:p w14:paraId="038B2370" w14:textId="77777777" w:rsidR="0097457A" w:rsidRPr="00FD4FC6" w:rsidRDefault="0097457A" w:rsidP="00CE0964">
      <w:pPr>
        <w:spacing w:afterLines="120" w:after="288"/>
        <w:ind w:left="1418"/>
        <w:jc w:val="both"/>
        <w:rPr>
          <w:sz w:val="22"/>
          <w:lang w:val="en-GB"/>
        </w:rPr>
      </w:pPr>
      <w:r w:rsidRPr="00FD4FC6">
        <w:rPr>
          <w:sz w:val="22"/>
          <w:lang w:val="en-GB"/>
        </w:rPr>
        <w:t>“Badge” means all those records, signs and facilities that allow a person to be identified as and discharge the functions of a Delegate at a Conference.</w:t>
      </w:r>
    </w:p>
    <w:p w14:paraId="0BDB3C62" w14:textId="77777777" w:rsidR="0097457A" w:rsidRDefault="0097457A" w:rsidP="00CE0964">
      <w:pPr>
        <w:spacing w:afterLines="120" w:after="288"/>
        <w:ind w:left="1418"/>
        <w:jc w:val="both"/>
        <w:rPr>
          <w:sz w:val="22"/>
          <w:lang w:val="en-GB"/>
        </w:rPr>
      </w:pPr>
      <w:r w:rsidRPr="00FD4FC6">
        <w:rPr>
          <w:sz w:val="22"/>
          <w:lang w:val="en-GB"/>
        </w:rPr>
        <w:t>“Board” or “the Board” means</w:t>
      </w:r>
      <w:r w:rsidR="003D1766">
        <w:rPr>
          <w:sz w:val="22"/>
          <w:lang w:val="en-GB"/>
        </w:rPr>
        <w:t xml:space="preserve"> </w:t>
      </w:r>
      <w:r w:rsidRPr="00FD4FC6">
        <w:rPr>
          <w:sz w:val="22"/>
          <w:lang w:val="en-GB"/>
        </w:rPr>
        <w:t xml:space="preserve">the Board of Directors of the Association, which is the Committee of Management of the Association for the purpose of </w:t>
      </w:r>
      <w:r w:rsidR="002B0402" w:rsidRPr="00FD4FC6">
        <w:rPr>
          <w:sz w:val="22"/>
          <w:lang w:val="en-GB"/>
        </w:rPr>
        <w:t>the Act</w:t>
      </w:r>
      <w:r w:rsidRPr="00FD4FC6">
        <w:rPr>
          <w:sz w:val="22"/>
          <w:lang w:val="en-GB"/>
        </w:rPr>
        <w:t>.</w:t>
      </w:r>
    </w:p>
    <w:p w14:paraId="74A83405" w14:textId="77777777" w:rsidR="004118D8" w:rsidRDefault="004118D8" w:rsidP="00CE0964">
      <w:pPr>
        <w:spacing w:afterLines="120" w:after="288"/>
        <w:ind w:left="1418"/>
        <w:jc w:val="both"/>
        <w:rPr>
          <w:sz w:val="22"/>
          <w:lang w:val="en-GB"/>
        </w:rPr>
      </w:pPr>
      <w:r>
        <w:rPr>
          <w:sz w:val="22"/>
          <w:lang w:val="en-GB"/>
        </w:rPr>
        <w:t xml:space="preserve">“Calculation date” means the first day of March last occurring prior to a Conference. </w:t>
      </w:r>
    </w:p>
    <w:p w14:paraId="73E09B66" w14:textId="77777777" w:rsidR="0097457A" w:rsidRPr="00FD4FC6" w:rsidRDefault="0097457A" w:rsidP="00CE0964">
      <w:pPr>
        <w:spacing w:afterLines="120" w:after="288"/>
        <w:ind w:left="1418"/>
        <w:jc w:val="both"/>
        <w:rPr>
          <w:sz w:val="22"/>
          <w:lang w:val="en-GB"/>
        </w:rPr>
      </w:pPr>
      <w:r w:rsidRPr="00FD4FC6">
        <w:rPr>
          <w:sz w:val="22"/>
          <w:lang w:val="en-GB"/>
        </w:rPr>
        <w:t>“Chief Executive” means the most senior employee of the Association, whose position and general responsib</w:t>
      </w:r>
      <w:r w:rsidR="00D72780">
        <w:rPr>
          <w:sz w:val="22"/>
          <w:lang w:val="en-GB"/>
        </w:rPr>
        <w:t>ilities are specified in Rule 70</w:t>
      </w:r>
      <w:r w:rsidRPr="00FD4FC6">
        <w:rPr>
          <w:sz w:val="22"/>
          <w:lang w:val="en-GB"/>
        </w:rPr>
        <w:t>.</w:t>
      </w:r>
    </w:p>
    <w:p w14:paraId="0AB6945D" w14:textId="77777777" w:rsidR="0097457A" w:rsidRDefault="0097457A" w:rsidP="00CE0964">
      <w:pPr>
        <w:spacing w:afterLines="120" w:after="288"/>
        <w:ind w:left="1418"/>
        <w:jc w:val="both"/>
        <w:rPr>
          <w:sz w:val="22"/>
          <w:lang w:val="en-GB"/>
        </w:rPr>
      </w:pPr>
      <w:r w:rsidRPr="00FD4FC6">
        <w:rPr>
          <w:sz w:val="22"/>
          <w:lang w:val="en-GB"/>
        </w:rPr>
        <w:t>“Conference” means the Annual Conference or a Special Conference of the Association as provided by these Rules.</w:t>
      </w:r>
    </w:p>
    <w:p w14:paraId="19667473" w14:textId="77777777" w:rsidR="00E23D4B" w:rsidRPr="00FD4FC6" w:rsidRDefault="00E23D4B" w:rsidP="00E23D4B">
      <w:pPr>
        <w:spacing w:afterLines="120" w:after="288"/>
        <w:ind w:left="1418"/>
        <w:jc w:val="both"/>
        <w:rPr>
          <w:sz w:val="22"/>
          <w:lang w:val="en-GB"/>
        </w:rPr>
      </w:pPr>
      <w:r>
        <w:rPr>
          <w:sz w:val="22"/>
          <w:lang w:val="en-GB"/>
        </w:rPr>
        <w:t>“Constitution” or “this Constitution” means these Rules as they provide from time to time.</w:t>
      </w:r>
    </w:p>
    <w:p w14:paraId="0A8E3041" w14:textId="77777777" w:rsidR="0097457A" w:rsidRPr="00FD4FC6" w:rsidRDefault="0097457A" w:rsidP="00CE0964">
      <w:pPr>
        <w:spacing w:afterLines="120" w:after="288"/>
        <w:ind w:left="1418"/>
        <w:jc w:val="both"/>
        <w:rPr>
          <w:sz w:val="22"/>
          <w:lang w:val="en-GB"/>
        </w:rPr>
      </w:pPr>
      <w:r w:rsidRPr="00FD4FC6">
        <w:rPr>
          <w:sz w:val="22"/>
          <w:lang w:val="en-GB"/>
        </w:rPr>
        <w:t xml:space="preserve">“Council” means a council constituted under the Local Government Act 1993 (NSW) and the </w:t>
      </w:r>
      <w:smartTag w:uri="urn:schemas-microsoft-com:office:smarttags" w:element="stockticker">
        <w:r w:rsidRPr="00FD4FC6">
          <w:rPr>
            <w:sz w:val="22"/>
            <w:lang w:val="en-GB"/>
          </w:rPr>
          <w:t>ALC</w:t>
        </w:r>
      </w:smartTag>
      <w:r w:rsidRPr="00FD4FC6">
        <w:rPr>
          <w:sz w:val="22"/>
          <w:lang w:val="en-GB"/>
        </w:rPr>
        <w:t xml:space="preserve"> but does not include a County council.</w:t>
      </w:r>
    </w:p>
    <w:p w14:paraId="0BDDE43D" w14:textId="77777777" w:rsidR="0097457A" w:rsidRPr="00FD4FC6" w:rsidRDefault="0097457A" w:rsidP="00CE0964">
      <w:pPr>
        <w:spacing w:afterLines="120" w:after="288"/>
        <w:ind w:left="1418"/>
        <w:jc w:val="both"/>
        <w:rPr>
          <w:sz w:val="22"/>
          <w:lang w:val="en-GB"/>
        </w:rPr>
      </w:pPr>
      <w:r w:rsidRPr="00FD4FC6">
        <w:rPr>
          <w:sz w:val="22"/>
          <w:lang w:val="en-GB"/>
        </w:rPr>
        <w:t>“Councillor” means a person elected or appointed to civic office under the Local Government Act 1993 (NSW), but does not include an Administrator.</w:t>
      </w:r>
    </w:p>
    <w:p w14:paraId="5A89BB98" w14:textId="77777777" w:rsidR="0097457A" w:rsidRPr="00FD4FC6" w:rsidRDefault="0097457A" w:rsidP="00CE0964">
      <w:pPr>
        <w:spacing w:afterLines="120" w:after="288"/>
        <w:ind w:left="1418"/>
        <w:jc w:val="both"/>
        <w:rPr>
          <w:sz w:val="22"/>
          <w:lang w:val="en-GB"/>
        </w:rPr>
      </w:pPr>
      <w:r w:rsidRPr="00FD4FC6">
        <w:rPr>
          <w:sz w:val="22"/>
          <w:lang w:val="en-GB"/>
        </w:rPr>
        <w:t xml:space="preserve">“County council” means a County council established under Part 5 of Chapter 12 of the Local Government Act 1993 (NSW). </w:t>
      </w:r>
    </w:p>
    <w:p w14:paraId="70EEA256" w14:textId="77777777" w:rsidR="0097457A" w:rsidRDefault="0097457A" w:rsidP="00CE0964">
      <w:pPr>
        <w:spacing w:afterLines="120" w:after="288"/>
        <w:ind w:left="1418"/>
        <w:jc w:val="both"/>
        <w:rPr>
          <w:sz w:val="22"/>
          <w:lang w:val="en-GB"/>
        </w:rPr>
      </w:pPr>
      <w:r w:rsidRPr="00FD4FC6">
        <w:rPr>
          <w:sz w:val="22"/>
          <w:lang w:val="en-GB"/>
        </w:rPr>
        <w:t>“Director” means a member of the Board including an Office Bearer (unless the contrary intention appears from the context).</w:t>
      </w:r>
    </w:p>
    <w:p w14:paraId="0DD6C192" w14:textId="77777777" w:rsidR="0097457A" w:rsidRDefault="0097457A" w:rsidP="00CE0964">
      <w:pPr>
        <w:spacing w:afterLines="120" w:after="288"/>
        <w:ind w:left="1418"/>
        <w:jc w:val="both"/>
        <w:rPr>
          <w:sz w:val="22"/>
          <w:lang w:val="en-GB"/>
        </w:rPr>
      </w:pPr>
      <w:r w:rsidRPr="00FD4FC6">
        <w:rPr>
          <w:sz w:val="22"/>
          <w:lang w:val="en-GB"/>
        </w:rPr>
        <w:t>“Delegate” means an elected member of a council or a member of the Board of the ALC</w:t>
      </w:r>
      <w:r w:rsidR="00333338">
        <w:rPr>
          <w:sz w:val="22"/>
          <w:lang w:val="en-GB"/>
        </w:rPr>
        <w:t>, the LHIB, the NIR</w:t>
      </w:r>
      <w:r w:rsidR="00FA74E5">
        <w:rPr>
          <w:sz w:val="22"/>
          <w:lang w:val="en-GB"/>
        </w:rPr>
        <w:t xml:space="preserve">C or </w:t>
      </w:r>
      <w:r w:rsidR="00DB482F">
        <w:rPr>
          <w:sz w:val="22"/>
          <w:lang w:val="en-GB"/>
        </w:rPr>
        <w:t>RLGB</w:t>
      </w:r>
      <w:r w:rsidRPr="00FD4FC6">
        <w:rPr>
          <w:sz w:val="22"/>
          <w:lang w:val="en-GB"/>
        </w:rPr>
        <w:t xml:space="preserve"> or an Administrator who are by virtue of this Constitution entitled to vote at a Conference.</w:t>
      </w:r>
    </w:p>
    <w:p w14:paraId="02CCA920" w14:textId="77777777" w:rsidR="008C0726" w:rsidRDefault="0097457A" w:rsidP="00CE0964">
      <w:pPr>
        <w:spacing w:afterLines="120" w:after="288"/>
        <w:ind w:left="1418"/>
        <w:jc w:val="both"/>
        <w:rPr>
          <w:sz w:val="22"/>
          <w:lang w:val="en-GB"/>
        </w:rPr>
      </w:pPr>
      <w:r w:rsidRPr="00FD4FC6">
        <w:rPr>
          <w:sz w:val="22"/>
          <w:lang w:val="en-GB"/>
        </w:rPr>
        <w:t>“Financial year” means the period from July 1 in one year to 30 June in the following year.</w:t>
      </w:r>
    </w:p>
    <w:p w14:paraId="0080F51D" w14:textId="77777777" w:rsidR="008C0726" w:rsidRDefault="008C0726">
      <w:pPr>
        <w:overflowPunct/>
        <w:autoSpaceDE/>
        <w:autoSpaceDN/>
        <w:adjustRightInd/>
        <w:textAlignment w:val="auto"/>
        <w:rPr>
          <w:sz w:val="22"/>
          <w:lang w:val="en-GB"/>
        </w:rPr>
      </w:pPr>
      <w:r>
        <w:rPr>
          <w:sz w:val="22"/>
          <w:lang w:val="en-GB"/>
        </w:rPr>
        <w:br w:type="page"/>
      </w:r>
    </w:p>
    <w:p w14:paraId="6E480DC3" w14:textId="77777777" w:rsidR="0097457A" w:rsidRDefault="0097457A" w:rsidP="00CE0964">
      <w:pPr>
        <w:spacing w:afterLines="120" w:after="288"/>
        <w:ind w:left="1418"/>
        <w:jc w:val="both"/>
        <w:rPr>
          <w:sz w:val="22"/>
          <w:lang w:val="en-GB"/>
        </w:rPr>
      </w:pPr>
      <w:r w:rsidRPr="00FD4FC6">
        <w:rPr>
          <w:sz w:val="22"/>
          <w:lang w:val="en-GB"/>
        </w:rPr>
        <w:lastRenderedPageBreak/>
        <w:t>“LGA NSW”, means the Local Government Association of New South Wales, an organisation of employers registered under the Act until the Amalgamation Date.</w:t>
      </w:r>
    </w:p>
    <w:p w14:paraId="5D44D377" w14:textId="77777777" w:rsidR="00FA74E5" w:rsidRPr="00FD4FC6" w:rsidRDefault="00FA74E5" w:rsidP="00CE0964">
      <w:pPr>
        <w:spacing w:afterLines="120" w:after="288"/>
        <w:ind w:left="1418"/>
        <w:jc w:val="both"/>
        <w:rPr>
          <w:sz w:val="22"/>
          <w:lang w:val="en-GB"/>
        </w:rPr>
      </w:pPr>
      <w:r>
        <w:rPr>
          <w:sz w:val="22"/>
          <w:lang w:val="en-GB"/>
        </w:rPr>
        <w:t xml:space="preserve">“LHIB” means the Lord Howe Island Board as constituted under the </w:t>
      </w:r>
      <w:r w:rsidRPr="004D4564">
        <w:rPr>
          <w:i/>
          <w:sz w:val="22"/>
          <w:lang w:val="en-GB"/>
        </w:rPr>
        <w:t xml:space="preserve">Lord Howe Island Act 1953 </w:t>
      </w:r>
      <w:r>
        <w:rPr>
          <w:sz w:val="22"/>
          <w:lang w:val="en-GB"/>
        </w:rPr>
        <w:t>(NSW).</w:t>
      </w:r>
    </w:p>
    <w:p w14:paraId="34715CF7" w14:textId="77777777" w:rsidR="0097457A" w:rsidRPr="00FD4FC6" w:rsidRDefault="0097457A" w:rsidP="00CE0964">
      <w:pPr>
        <w:spacing w:afterLines="120" w:after="288"/>
        <w:ind w:left="1418"/>
        <w:jc w:val="both"/>
        <w:rPr>
          <w:sz w:val="22"/>
          <w:lang w:val="en-GB"/>
        </w:rPr>
      </w:pPr>
      <w:r w:rsidRPr="00FD4FC6">
        <w:rPr>
          <w:sz w:val="22"/>
          <w:lang w:val="en-GB"/>
        </w:rPr>
        <w:t>“Member” means a Council, County council</w:t>
      </w:r>
      <w:r w:rsidR="003410D6">
        <w:rPr>
          <w:sz w:val="22"/>
          <w:lang w:val="en-GB"/>
        </w:rPr>
        <w:t>,</w:t>
      </w:r>
      <w:r w:rsidR="00AA122B">
        <w:rPr>
          <w:sz w:val="22"/>
          <w:lang w:val="en-GB"/>
        </w:rPr>
        <w:t xml:space="preserve"> </w:t>
      </w:r>
      <w:r w:rsidRPr="00FD4FC6">
        <w:rPr>
          <w:sz w:val="22"/>
          <w:lang w:val="en-GB"/>
        </w:rPr>
        <w:t>the ALC</w:t>
      </w:r>
      <w:r w:rsidR="00ED492C">
        <w:rPr>
          <w:sz w:val="22"/>
          <w:lang w:val="en-GB"/>
        </w:rPr>
        <w:t xml:space="preserve">, </w:t>
      </w:r>
      <w:r w:rsidR="00333338">
        <w:rPr>
          <w:sz w:val="22"/>
          <w:lang w:val="en-GB"/>
        </w:rPr>
        <w:t>the LHIB, the NIR</w:t>
      </w:r>
      <w:r w:rsidR="00ED492C" w:rsidRPr="00ED492C">
        <w:rPr>
          <w:sz w:val="22"/>
          <w:lang w:val="en-GB"/>
        </w:rPr>
        <w:t>C or a RLGB</w:t>
      </w:r>
      <w:r w:rsidRPr="00FD4FC6">
        <w:rPr>
          <w:sz w:val="22"/>
          <w:lang w:val="en-GB"/>
        </w:rPr>
        <w:t xml:space="preserve"> that is a member of the Association, whether as an Ordinary member or as an Associate member. </w:t>
      </w:r>
    </w:p>
    <w:p w14:paraId="7C08364F" w14:textId="77777777" w:rsidR="0097457A" w:rsidRPr="00FD4FC6" w:rsidRDefault="0097457A" w:rsidP="00CE0964">
      <w:pPr>
        <w:spacing w:afterLines="120" w:after="288"/>
        <w:ind w:left="1418"/>
        <w:jc w:val="both"/>
        <w:rPr>
          <w:sz w:val="22"/>
          <w:lang w:val="en-GB"/>
        </w:rPr>
      </w:pPr>
      <w:r w:rsidRPr="00FD4FC6">
        <w:rPr>
          <w:sz w:val="22"/>
          <w:lang w:val="en-GB"/>
        </w:rPr>
        <w:t>“Metropolitan/Urban County council” means a County council which is identified in Schedule A attached to these Rules as a Metropolitan/Urban County council.</w:t>
      </w:r>
    </w:p>
    <w:p w14:paraId="621878F2" w14:textId="77777777" w:rsidR="0097457A" w:rsidRDefault="0097457A" w:rsidP="00CE0964">
      <w:pPr>
        <w:spacing w:afterLines="120" w:after="288"/>
        <w:ind w:left="1418"/>
        <w:jc w:val="both"/>
        <w:rPr>
          <w:sz w:val="22"/>
          <w:lang w:val="en-GB"/>
        </w:rPr>
      </w:pPr>
      <w:r w:rsidRPr="00FD4FC6">
        <w:rPr>
          <w:sz w:val="22"/>
          <w:lang w:val="en-GB"/>
        </w:rPr>
        <w:t xml:space="preserve">“Metropolitan/Urban council” means a council which is identified in Schedule A attached to these Rules as a Metropolitan/Urban council.  </w:t>
      </w:r>
    </w:p>
    <w:p w14:paraId="5FE4CCAE" w14:textId="77777777" w:rsidR="00FA74E5" w:rsidRDefault="00333338" w:rsidP="00CE0964">
      <w:pPr>
        <w:spacing w:afterLines="120" w:after="288"/>
        <w:ind w:left="1418"/>
        <w:jc w:val="both"/>
        <w:rPr>
          <w:sz w:val="22"/>
          <w:lang w:val="en-GB"/>
        </w:rPr>
      </w:pPr>
      <w:r>
        <w:rPr>
          <w:sz w:val="22"/>
          <w:lang w:val="en-GB"/>
        </w:rPr>
        <w:t>“NIR</w:t>
      </w:r>
      <w:r w:rsidR="00FA74E5">
        <w:rPr>
          <w:sz w:val="22"/>
          <w:lang w:val="en-GB"/>
        </w:rPr>
        <w:t>C” m</w:t>
      </w:r>
      <w:r>
        <w:rPr>
          <w:sz w:val="22"/>
          <w:lang w:val="en-GB"/>
        </w:rPr>
        <w:t>eans the Norfolk Island Regional</w:t>
      </w:r>
      <w:r w:rsidR="00FA74E5">
        <w:rPr>
          <w:sz w:val="22"/>
          <w:lang w:val="en-GB"/>
        </w:rPr>
        <w:t xml:space="preserve"> Council as constituted under the </w:t>
      </w:r>
      <w:r w:rsidR="00FA74E5" w:rsidRPr="004D4564">
        <w:rPr>
          <w:i/>
          <w:sz w:val="22"/>
          <w:lang w:val="en-GB"/>
        </w:rPr>
        <w:t>Norfolk Island Act 1979</w:t>
      </w:r>
      <w:r w:rsidR="00FA74E5">
        <w:rPr>
          <w:sz w:val="22"/>
          <w:lang w:val="en-GB"/>
        </w:rPr>
        <w:t xml:space="preserve"> (</w:t>
      </w:r>
      <w:proofErr w:type="spellStart"/>
      <w:r w:rsidR="00FA74E5">
        <w:rPr>
          <w:sz w:val="22"/>
          <w:lang w:val="en-GB"/>
        </w:rPr>
        <w:t>Cth</w:t>
      </w:r>
      <w:proofErr w:type="spellEnd"/>
      <w:r w:rsidR="00FA74E5">
        <w:rPr>
          <w:sz w:val="22"/>
          <w:lang w:val="en-GB"/>
        </w:rPr>
        <w:t>).</w:t>
      </w:r>
    </w:p>
    <w:p w14:paraId="678D1736" w14:textId="77777777" w:rsidR="00FE593F" w:rsidRPr="00FD4FC6" w:rsidRDefault="00FE593F" w:rsidP="00CE0964">
      <w:pPr>
        <w:spacing w:afterLines="120" w:after="288"/>
        <w:ind w:left="1418"/>
        <w:jc w:val="both"/>
        <w:rPr>
          <w:sz w:val="22"/>
          <w:lang w:val="en-GB"/>
        </w:rPr>
      </w:pPr>
      <w:r>
        <w:rPr>
          <w:sz w:val="22"/>
          <w:lang w:val="en-GB"/>
        </w:rPr>
        <w:t xml:space="preserve">“Office” has the same meaning as defined by section 9 of the Act, but to avoid doubt includes </w:t>
      </w:r>
      <w:r w:rsidR="00545607">
        <w:rPr>
          <w:sz w:val="22"/>
          <w:lang w:val="en-GB"/>
        </w:rPr>
        <w:t xml:space="preserve">the office of </w:t>
      </w:r>
      <w:r>
        <w:rPr>
          <w:sz w:val="22"/>
          <w:lang w:val="en-GB"/>
        </w:rPr>
        <w:t xml:space="preserve">Director. </w:t>
      </w:r>
    </w:p>
    <w:p w14:paraId="2AC050F4" w14:textId="77777777" w:rsidR="0097457A" w:rsidRDefault="0097457A" w:rsidP="00CE0964">
      <w:pPr>
        <w:spacing w:afterLines="120" w:after="288"/>
        <w:ind w:left="1418"/>
        <w:jc w:val="both"/>
        <w:rPr>
          <w:sz w:val="22"/>
          <w:lang w:val="en-GB"/>
        </w:rPr>
      </w:pPr>
      <w:r w:rsidRPr="00FD4FC6">
        <w:rPr>
          <w:sz w:val="22"/>
          <w:lang w:val="en-GB"/>
        </w:rPr>
        <w:t>“Office Bearer” means the President, Immediate Past President, Vice President (Metropolitan/Urban), Vice President (Rural/Regional)</w:t>
      </w:r>
      <w:r w:rsidRPr="00FD4FC6" w:rsidDel="004D5C6E">
        <w:rPr>
          <w:sz w:val="22"/>
          <w:lang w:val="en-GB"/>
        </w:rPr>
        <w:t xml:space="preserve"> </w:t>
      </w:r>
      <w:r w:rsidRPr="00FD4FC6">
        <w:rPr>
          <w:sz w:val="22"/>
          <w:lang w:val="en-GB"/>
        </w:rPr>
        <w:t>and/or Treasurer of the Association.</w:t>
      </w:r>
    </w:p>
    <w:p w14:paraId="2EEE6E6B" w14:textId="77777777" w:rsidR="00545607" w:rsidRPr="00FD4FC6" w:rsidRDefault="00545607" w:rsidP="00CE0964">
      <w:pPr>
        <w:spacing w:afterLines="120" w:after="288"/>
        <w:ind w:left="1418"/>
        <w:jc w:val="both"/>
        <w:rPr>
          <w:sz w:val="22"/>
          <w:lang w:val="en-GB"/>
        </w:rPr>
      </w:pPr>
      <w:r>
        <w:rPr>
          <w:sz w:val="22"/>
          <w:lang w:val="en-GB"/>
        </w:rPr>
        <w:t>“Officer” has the same meaning as defined by section 6 of the Act, but to avoid doubt includes a Director.</w:t>
      </w:r>
    </w:p>
    <w:p w14:paraId="0C0EC72E" w14:textId="77777777" w:rsidR="0097457A" w:rsidRDefault="0097457A" w:rsidP="00520083">
      <w:pPr>
        <w:spacing w:afterLines="120" w:after="288"/>
        <w:ind w:left="1418"/>
        <w:jc w:val="both"/>
        <w:rPr>
          <w:sz w:val="22"/>
          <w:lang w:val="en-GB"/>
        </w:rPr>
      </w:pPr>
      <w:r w:rsidRPr="00FD4FC6">
        <w:rPr>
          <w:sz w:val="22"/>
          <w:lang w:val="en-GB"/>
        </w:rPr>
        <w:t>“Ordinary member” means a member that obtains and retains ordinary membership pursuant to Rule 6 of these Rules.</w:t>
      </w:r>
    </w:p>
    <w:p w14:paraId="2DFBEE0D" w14:textId="77777777" w:rsidR="005621B9" w:rsidRPr="005621B9" w:rsidRDefault="005621B9" w:rsidP="005621B9">
      <w:pPr>
        <w:spacing w:afterLines="120" w:after="288"/>
        <w:ind w:left="1418"/>
        <w:jc w:val="both"/>
        <w:rPr>
          <w:sz w:val="22"/>
          <w:lang w:val="en-GB"/>
        </w:rPr>
      </w:pPr>
      <w:r w:rsidRPr="005621B9">
        <w:rPr>
          <w:sz w:val="22"/>
          <w:lang w:val="en-GB"/>
        </w:rPr>
        <w:t>“Political objects” means the expenditure of money:</w:t>
      </w:r>
    </w:p>
    <w:p w14:paraId="34E8475C" w14:textId="77777777" w:rsidR="005621B9" w:rsidRPr="005621B9" w:rsidRDefault="005621B9" w:rsidP="005621B9">
      <w:pPr>
        <w:spacing w:afterLines="120" w:after="288"/>
        <w:ind w:left="2828" w:hanging="705"/>
        <w:jc w:val="both"/>
        <w:rPr>
          <w:sz w:val="22"/>
          <w:lang w:val="en-GB"/>
        </w:rPr>
      </w:pPr>
      <w:r w:rsidRPr="005621B9">
        <w:rPr>
          <w:sz w:val="22"/>
          <w:lang w:val="en-GB"/>
        </w:rPr>
        <w:t>(</w:t>
      </w:r>
      <w:proofErr w:type="spellStart"/>
      <w:r w:rsidRPr="005621B9">
        <w:rPr>
          <w:sz w:val="22"/>
          <w:lang w:val="en-GB"/>
        </w:rPr>
        <w:t>i</w:t>
      </w:r>
      <w:proofErr w:type="spellEnd"/>
      <w:r w:rsidRPr="005621B9">
        <w:rPr>
          <w:sz w:val="22"/>
          <w:lang w:val="en-GB"/>
        </w:rPr>
        <w:t>)</w:t>
      </w:r>
      <w:r w:rsidRPr="005621B9">
        <w:rPr>
          <w:sz w:val="22"/>
          <w:lang w:val="en-GB"/>
        </w:rPr>
        <w:tab/>
        <w:t>on any contribution to the funds of, or on the payment of any expenses incurred directly or indirectly by, a political party;</w:t>
      </w:r>
    </w:p>
    <w:p w14:paraId="4E0657B5" w14:textId="77777777" w:rsidR="005621B9" w:rsidRPr="005621B9" w:rsidRDefault="005621B9" w:rsidP="005621B9">
      <w:pPr>
        <w:spacing w:afterLines="120" w:after="288"/>
        <w:ind w:left="2828" w:hanging="705"/>
        <w:jc w:val="both"/>
        <w:rPr>
          <w:sz w:val="22"/>
          <w:lang w:val="en-GB"/>
        </w:rPr>
      </w:pPr>
      <w:r w:rsidRPr="005621B9">
        <w:rPr>
          <w:sz w:val="22"/>
          <w:lang w:val="en-GB"/>
        </w:rPr>
        <w:t>(ii)</w:t>
      </w:r>
      <w:r w:rsidRPr="005621B9">
        <w:rPr>
          <w:sz w:val="22"/>
          <w:lang w:val="en-GB"/>
        </w:rPr>
        <w:tab/>
        <w:t>on the provision of any service or property for use by or on behalf of any political party;</w:t>
      </w:r>
    </w:p>
    <w:p w14:paraId="645F98F0" w14:textId="77777777" w:rsidR="005621B9" w:rsidRPr="005621B9" w:rsidRDefault="005621B9" w:rsidP="005621B9">
      <w:pPr>
        <w:spacing w:afterLines="120" w:after="288"/>
        <w:ind w:left="2828" w:hanging="705"/>
        <w:jc w:val="both"/>
        <w:rPr>
          <w:sz w:val="22"/>
          <w:lang w:val="en-GB"/>
        </w:rPr>
      </w:pPr>
      <w:r w:rsidRPr="005621B9">
        <w:rPr>
          <w:sz w:val="22"/>
          <w:lang w:val="en-GB"/>
        </w:rPr>
        <w:t>(iii)</w:t>
      </w:r>
      <w:r w:rsidRPr="005621B9">
        <w:rPr>
          <w:sz w:val="22"/>
          <w:lang w:val="en-GB"/>
        </w:rPr>
        <w:tab/>
        <w:t>in connection with the registration of electors, the candidature of any person, the selection of any candidate or the holding of any ballot in connection with any election to a political office;</w:t>
      </w:r>
    </w:p>
    <w:p w14:paraId="427B1564" w14:textId="77777777" w:rsidR="008C0726" w:rsidRDefault="005621B9" w:rsidP="005621B9">
      <w:pPr>
        <w:spacing w:afterLines="120" w:after="288"/>
        <w:ind w:left="2123"/>
        <w:jc w:val="both"/>
        <w:rPr>
          <w:sz w:val="22"/>
          <w:lang w:val="en-GB"/>
        </w:rPr>
      </w:pPr>
      <w:r w:rsidRPr="005621B9">
        <w:rPr>
          <w:sz w:val="22"/>
          <w:lang w:val="en-GB"/>
        </w:rPr>
        <w:t>(iv)</w:t>
      </w:r>
      <w:r w:rsidRPr="005621B9">
        <w:rPr>
          <w:sz w:val="22"/>
          <w:lang w:val="en-GB"/>
        </w:rPr>
        <w:tab/>
        <w:t>on the maintenance of any holder of a political office; or</w:t>
      </w:r>
    </w:p>
    <w:p w14:paraId="06F06DE1" w14:textId="77777777" w:rsidR="008C0726" w:rsidRDefault="008C0726">
      <w:pPr>
        <w:overflowPunct/>
        <w:autoSpaceDE/>
        <w:autoSpaceDN/>
        <w:adjustRightInd/>
        <w:textAlignment w:val="auto"/>
        <w:rPr>
          <w:sz w:val="22"/>
          <w:lang w:val="en-GB"/>
        </w:rPr>
      </w:pPr>
      <w:r>
        <w:rPr>
          <w:sz w:val="22"/>
          <w:lang w:val="en-GB"/>
        </w:rPr>
        <w:br w:type="page"/>
      </w:r>
    </w:p>
    <w:p w14:paraId="50B40E54" w14:textId="77777777" w:rsidR="0052090D" w:rsidRDefault="005621B9" w:rsidP="0009008B">
      <w:pPr>
        <w:keepLines/>
        <w:spacing w:afterLines="120" w:after="288"/>
        <w:ind w:left="2824" w:hanging="703"/>
        <w:jc w:val="both"/>
        <w:rPr>
          <w:sz w:val="22"/>
          <w:lang w:val="en-GB"/>
        </w:rPr>
      </w:pPr>
      <w:r w:rsidRPr="005621B9">
        <w:rPr>
          <w:sz w:val="22"/>
          <w:lang w:val="en-GB"/>
        </w:rPr>
        <w:lastRenderedPageBreak/>
        <w:t>(v)</w:t>
      </w:r>
      <w:r w:rsidRPr="005621B9">
        <w:rPr>
          <w:sz w:val="22"/>
          <w:lang w:val="en-GB"/>
        </w:rPr>
        <w:tab/>
        <w:t>on the holding of any conference or meeting by or on behalf of a political party or of any other meeting – the main purpose of which is the transaction of business in connection with a political party (including any expenditure incurred in connection with the attendance of delegates or other participants).”</w:t>
      </w:r>
    </w:p>
    <w:p w14:paraId="26969232" w14:textId="77777777" w:rsidR="00CD763D" w:rsidRPr="00CD763D" w:rsidRDefault="00CD763D" w:rsidP="00CD763D">
      <w:pPr>
        <w:spacing w:afterLines="120" w:after="288"/>
        <w:ind w:left="1418"/>
        <w:jc w:val="both"/>
        <w:rPr>
          <w:sz w:val="22"/>
          <w:lang w:val="en-GB"/>
        </w:rPr>
      </w:pPr>
      <w:r w:rsidRPr="00CD763D">
        <w:rPr>
          <w:sz w:val="22"/>
          <w:lang w:val="en-GB"/>
        </w:rPr>
        <w:t>“Related local government body” or “RLGB” means an association, body corporate or body politic that is controlled by:</w:t>
      </w:r>
    </w:p>
    <w:p w14:paraId="79734E4B" w14:textId="77777777" w:rsidR="00CD763D" w:rsidRPr="00CD763D" w:rsidRDefault="00CD763D" w:rsidP="00CD763D">
      <w:pPr>
        <w:spacing w:afterLines="120" w:after="288"/>
        <w:ind w:left="1418" w:firstLine="709"/>
        <w:jc w:val="both"/>
        <w:rPr>
          <w:sz w:val="22"/>
          <w:lang w:val="en-GB"/>
        </w:rPr>
      </w:pPr>
      <w:r w:rsidRPr="00CD763D">
        <w:rPr>
          <w:sz w:val="22"/>
          <w:lang w:val="en-GB"/>
        </w:rPr>
        <w:t>(a)</w:t>
      </w:r>
      <w:r w:rsidRPr="00CD763D">
        <w:rPr>
          <w:sz w:val="22"/>
          <w:lang w:val="en-GB"/>
        </w:rPr>
        <w:tab/>
        <w:t xml:space="preserve"> one or more Councils; or</w:t>
      </w:r>
    </w:p>
    <w:p w14:paraId="578F940C" w14:textId="77777777" w:rsidR="00CD763D" w:rsidRPr="00CD763D" w:rsidRDefault="00CD763D" w:rsidP="00CD763D">
      <w:pPr>
        <w:spacing w:afterLines="120" w:after="288"/>
        <w:ind w:left="2836" w:hanging="709"/>
        <w:jc w:val="both"/>
        <w:rPr>
          <w:sz w:val="22"/>
          <w:lang w:val="en-GB"/>
        </w:rPr>
      </w:pPr>
      <w:r w:rsidRPr="00CD763D">
        <w:rPr>
          <w:sz w:val="22"/>
          <w:lang w:val="en-GB"/>
        </w:rPr>
        <w:t>(b)</w:t>
      </w:r>
      <w:r w:rsidRPr="00CD763D">
        <w:rPr>
          <w:sz w:val="22"/>
          <w:lang w:val="en-GB"/>
        </w:rPr>
        <w:tab/>
        <w:t xml:space="preserve">An entity constituted under a law of the state of New South Wales to perform the functions of a council, other than a Council or County council.  </w:t>
      </w:r>
    </w:p>
    <w:p w14:paraId="3A2F737D" w14:textId="77777777" w:rsidR="00CD763D" w:rsidRPr="00CD763D" w:rsidRDefault="00CD763D" w:rsidP="00CD763D">
      <w:pPr>
        <w:spacing w:afterLines="120" w:after="288"/>
        <w:ind w:left="1418"/>
        <w:jc w:val="both"/>
        <w:rPr>
          <w:sz w:val="22"/>
          <w:lang w:val="en-GB"/>
        </w:rPr>
      </w:pPr>
      <w:r w:rsidRPr="00CD763D">
        <w:rPr>
          <w:sz w:val="22"/>
          <w:lang w:val="en-GB"/>
        </w:rPr>
        <w:t>In this definition:</w:t>
      </w:r>
    </w:p>
    <w:p w14:paraId="496E682A" w14:textId="77777777" w:rsidR="00CD763D" w:rsidRPr="00CD763D" w:rsidRDefault="00CD763D" w:rsidP="00CD763D">
      <w:pPr>
        <w:spacing w:afterLines="120" w:after="288"/>
        <w:ind w:left="2832" w:hanging="705"/>
        <w:jc w:val="both"/>
        <w:rPr>
          <w:sz w:val="22"/>
          <w:lang w:val="en-GB"/>
        </w:rPr>
      </w:pPr>
      <w:r w:rsidRPr="00CD763D">
        <w:rPr>
          <w:sz w:val="22"/>
          <w:lang w:val="en-GB"/>
        </w:rPr>
        <w:t>(</w:t>
      </w:r>
      <w:proofErr w:type="spellStart"/>
      <w:r w:rsidRPr="00CD763D">
        <w:rPr>
          <w:sz w:val="22"/>
          <w:lang w:val="en-GB"/>
        </w:rPr>
        <w:t>i</w:t>
      </w:r>
      <w:proofErr w:type="spellEnd"/>
      <w:r w:rsidRPr="00CD763D">
        <w:rPr>
          <w:sz w:val="22"/>
          <w:lang w:val="en-GB"/>
        </w:rPr>
        <w:t>)</w:t>
      </w:r>
      <w:r w:rsidRPr="00CD763D">
        <w:rPr>
          <w:sz w:val="22"/>
          <w:lang w:val="en-GB"/>
        </w:rPr>
        <w:tab/>
        <w:t>A “related local government body” is controlled by a Council if that Council has the capacity to determine the outcome of decisions about the body’s financial and operational policies, and is controlled by more than one Council if those Councils concerned, acting jointly, have that capacity;</w:t>
      </w:r>
    </w:p>
    <w:p w14:paraId="2B9EE05C" w14:textId="77777777" w:rsidR="00CD763D" w:rsidRDefault="00CD763D" w:rsidP="00CD763D">
      <w:pPr>
        <w:spacing w:afterLines="120" w:after="288"/>
        <w:ind w:left="2832" w:hanging="705"/>
        <w:jc w:val="both"/>
        <w:rPr>
          <w:sz w:val="22"/>
          <w:lang w:val="en-GB"/>
        </w:rPr>
      </w:pPr>
      <w:r w:rsidRPr="00CD763D">
        <w:rPr>
          <w:sz w:val="22"/>
          <w:lang w:val="en-GB"/>
        </w:rPr>
        <w:t>(ii)</w:t>
      </w:r>
      <w:r w:rsidRPr="00CD763D">
        <w:rPr>
          <w:sz w:val="22"/>
          <w:lang w:val="en-GB"/>
        </w:rPr>
        <w:tab/>
        <w:t xml:space="preserve">In paragraph (b), the expression “the functions of a council” means those functions that are of a kind conferred on a council by the </w:t>
      </w:r>
      <w:r w:rsidRPr="004D4564">
        <w:rPr>
          <w:i/>
          <w:sz w:val="22"/>
          <w:lang w:val="en-GB"/>
        </w:rPr>
        <w:t>Local Government Act 1993</w:t>
      </w:r>
      <w:r w:rsidRPr="00CD763D">
        <w:rPr>
          <w:sz w:val="22"/>
          <w:lang w:val="en-GB"/>
        </w:rPr>
        <w:t>, even if the entity concerned has other functions</w:t>
      </w:r>
      <w:r w:rsidR="004D4564">
        <w:rPr>
          <w:sz w:val="22"/>
          <w:lang w:val="en-GB"/>
        </w:rPr>
        <w:t>.</w:t>
      </w:r>
    </w:p>
    <w:p w14:paraId="0911FFBE" w14:textId="77777777" w:rsidR="0097457A" w:rsidRPr="00FD4FC6" w:rsidRDefault="0097457A" w:rsidP="00CE0964">
      <w:pPr>
        <w:spacing w:afterLines="120" w:after="288"/>
        <w:ind w:left="1418"/>
        <w:jc w:val="both"/>
        <w:rPr>
          <w:sz w:val="22"/>
          <w:lang w:val="en-GB"/>
        </w:rPr>
      </w:pPr>
      <w:r w:rsidRPr="00FD4FC6">
        <w:rPr>
          <w:sz w:val="22"/>
          <w:lang w:val="en-GB"/>
        </w:rPr>
        <w:t>“Roll of Voters” shall mean all those members of the Association who are, by virtue of these Rules, entitled to vote in the election of members of the Board.</w:t>
      </w:r>
    </w:p>
    <w:p w14:paraId="128CD918" w14:textId="77777777" w:rsidR="0097457A" w:rsidRPr="00FD4FC6" w:rsidRDefault="0097457A" w:rsidP="00CE0964">
      <w:pPr>
        <w:spacing w:afterLines="120" w:after="288"/>
        <w:ind w:left="1418"/>
        <w:jc w:val="both"/>
        <w:rPr>
          <w:sz w:val="22"/>
          <w:lang w:val="en-GB"/>
        </w:rPr>
      </w:pPr>
      <w:r w:rsidRPr="00FD4FC6">
        <w:rPr>
          <w:sz w:val="22"/>
          <w:lang w:val="en-GB"/>
        </w:rPr>
        <w:t xml:space="preserve">“Rural/Regional County council” means a County council in the State of </w:t>
      </w:r>
      <w:smartTag w:uri="urn:schemas-microsoft-com:office:smarttags" w:element="place">
        <w:smartTag w:uri="urn:schemas-microsoft-com:office:smarttags" w:element="State">
          <w:r w:rsidRPr="00FD4FC6">
            <w:rPr>
              <w:sz w:val="22"/>
              <w:lang w:val="en-GB"/>
            </w:rPr>
            <w:t>New South Wales</w:t>
          </w:r>
        </w:smartTag>
      </w:smartTag>
      <w:r w:rsidRPr="00FD4FC6">
        <w:rPr>
          <w:sz w:val="22"/>
          <w:lang w:val="en-GB"/>
        </w:rPr>
        <w:t xml:space="preserve"> other than a Metropolitan/Urban council.</w:t>
      </w:r>
    </w:p>
    <w:p w14:paraId="4071229E" w14:textId="77777777" w:rsidR="006E44C4" w:rsidRDefault="0097457A" w:rsidP="00CE0964">
      <w:pPr>
        <w:spacing w:afterLines="120" w:after="288"/>
        <w:ind w:left="1418"/>
        <w:jc w:val="both"/>
        <w:rPr>
          <w:sz w:val="22"/>
          <w:lang w:val="en-GB"/>
        </w:rPr>
      </w:pPr>
      <w:r w:rsidRPr="00FD4FC6">
        <w:rPr>
          <w:sz w:val="22"/>
          <w:lang w:val="en-GB"/>
        </w:rPr>
        <w:t xml:space="preserve">“Rural/Regional council” means a council in the State of </w:t>
      </w:r>
      <w:smartTag w:uri="urn:schemas-microsoft-com:office:smarttags" w:element="place">
        <w:smartTag w:uri="urn:schemas-microsoft-com:office:smarttags" w:element="State">
          <w:r w:rsidRPr="00FD4FC6">
            <w:rPr>
              <w:sz w:val="22"/>
              <w:lang w:val="en-GB"/>
            </w:rPr>
            <w:t>New South Wales</w:t>
          </w:r>
        </w:smartTag>
      </w:smartTag>
      <w:r w:rsidRPr="00FD4FC6">
        <w:rPr>
          <w:sz w:val="22"/>
          <w:lang w:val="en-GB"/>
        </w:rPr>
        <w:t xml:space="preserve"> which </w:t>
      </w:r>
      <w:r w:rsidR="002B0402" w:rsidRPr="00FD4FC6">
        <w:rPr>
          <w:sz w:val="22"/>
          <w:lang w:val="en-GB"/>
        </w:rPr>
        <w:t>is a</w:t>
      </w:r>
      <w:r w:rsidR="00DC25E3" w:rsidRPr="00FD4FC6">
        <w:rPr>
          <w:sz w:val="22"/>
          <w:lang w:val="en-GB"/>
        </w:rPr>
        <w:t xml:space="preserve"> council in the said State which is other than a Metropolitan/Urban council.</w:t>
      </w:r>
    </w:p>
    <w:p w14:paraId="4F49EA61" w14:textId="77777777" w:rsidR="0097457A" w:rsidRPr="00FD4FC6" w:rsidRDefault="0097457A" w:rsidP="00CE0964">
      <w:pPr>
        <w:spacing w:afterLines="120" w:after="288"/>
        <w:ind w:left="1418"/>
        <w:jc w:val="both"/>
        <w:rPr>
          <w:sz w:val="22"/>
          <w:lang w:val="en-GB"/>
        </w:rPr>
      </w:pPr>
      <w:r w:rsidRPr="00FD4FC6">
        <w:rPr>
          <w:sz w:val="22"/>
          <w:lang w:val="en-GB"/>
        </w:rPr>
        <w:t>“SA NSW” shall mean the Shires Association of New South Wales, an organisation of employers registered under the Act (until the Amalgamation Date</w:t>
      </w:r>
      <w:r w:rsidR="003C190A" w:rsidRPr="00FD4FC6">
        <w:rPr>
          <w:sz w:val="22"/>
          <w:lang w:val="en-GB"/>
        </w:rPr>
        <w:t>)</w:t>
      </w:r>
      <w:r w:rsidRPr="00FD4FC6">
        <w:rPr>
          <w:sz w:val="22"/>
          <w:lang w:val="en-GB"/>
        </w:rPr>
        <w:t>.</w:t>
      </w:r>
    </w:p>
    <w:p w14:paraId="61B1630D" w14:textId="77777777" w:rsidR="0097457A" w:rsidRPr="00FD4FC6" w:rsidRDefault="00DC25E3" w:rsidP="00CE0964">
      <w:pPr>
        <w:spacing w:afterLines="120" w:after="288"/>
        <w:ind w:left="720"/>
        <w:jc w:val="both"/>
        <w:rPr>
          <w:sz w:val="22"/>
          <w:lang w:val="en-GB"/>
        </w:rPr>
      </w:pPr>
      <w:r w:rsidRPr="00FD4FC6">
        <w:rPr>
          <w:sz w:val="22"/>
          <w:lang w:val="en-GB"/>
        </w:rPr>
        <w:t>(b)</w:t>
      </w:r>
      <w:r w:rsidRPr="00FD4FC6">
        <w:rPr>
          <w:sz w:val="22"/>
          <w:lang w:val="en-GB"/>
        </w:rPr>
        <w:tab/>
      </w:r>
      <w:r w:rsidR="0097457A" w:rsidRPr="00FD4FC6">
        <w:rPr>
          <w:sz w:val="22"/>
          <w:lang w:val="en-GB"/>
        </w:rPr>
        <w:t>Unless the contrary intention appears:</w:t>
      </w:r>
    </w:p>
    <w:p w14:paraId="6D31E56D" w14:textId="77777777" w:rsidR="0097457A" w:rsidRPr="005B5E89" w:rsidRDefault="00B71623" w:rsidP="00CE0964">
      <w:pPr>
        <w:tabs>
          <w:tab w:val="left" w:pos="1440"/>
        </w:tabs>
        <w:spacing w:afterLines="120" w:after="288"/>
        <w:ind w:left="2138" w:hanging="720"/>
        <w:jc w:val="both"/>
        <w:rPr>
          <w:sz w:val="22"/>
          <w:lang w:val="en-GB"/>
        </w:rPr>
      </w:pPr>
      <w:r w:rsidRPr="005B5E89">
        <w:rPr>
          <w:rFonts w:ascii="Symbol" w:hAnsi="Symbol"/>
          <w:sz w:val="22"/>
          <w:lang w:val="en-GB"/>
        </w:rPr>
        <w:t></w:t>
      </w:r>
      <w:r w:rsidRPr="005B5E89">
        <w:rPr>
          <w:rFonts w:ascii="Symbol" w:hAnsi="Symbol"/>
          <w:sz w:val="22"/>
          <w:lang w:val="en-GB"/>
        </w:rPr>
        <w:tab/>
      </w:r>
      <w:r w:rsidR="00DA0539" w:rsidRPr="005B5E89">
        <w:rPr>
          <w:sz w:val="22"/>
          <w:lang w:val="en-GB"/>
        </w:rPr>
        <w:t>t</w:t>
      </w:r>
      <w:r w:rsidR="0097457A" w:rsidRPr="005B5E89">
        <w:rPr>
          <w:sz w:val="22"/>
          <w:lang w:val="en-GB"/>
        </w:rPr>
        <w:t xml:space="preserve">he singular shall include the plural and vice versa, and a reference to one gender shall include </w:t>
      </w:r>
      <w:r w:rsidR="00DA0539" w:rsidRPr="005B5E89">
        <w:rPr>
          <w:sz w:val="22"/>
          <w:lang w:val="en-GB"/>
        </w:rPr>
        <w:t>a reference to the other gender;</w:t>
      </w:r>
    </w:p>
    <w:p w14:paraId="2E3B8288" w14:textId="77777777" w:rsidR="00BE6808" w:rsidRDefault="00B71623" w:rsidP="00CE0964">
      <w:pPr>
        <w:tabs>
          <w:tab w:val="left" w:pos="1440"/>
        </w:tabs>
        <w:spacing w:afterLines="120" w:after="288"/>
        <w:ind w:left="2138" w:hanging="720"/>
        <w:jc w:val="both"/>
        <w:rPr>
          <w:sz w:val="22"/>
          <w:lang w:val="en-GB"/>
        </w:rPr>
      </w:pPr>
      <w:r w:rsidRPr="005B5E89">
        <w:rPr>
          <w:rFonts w:ascii="Symbol" w:hAnsi="Symbol"/>
          <w:sz w:val="22"/>
          <w:lang w:val="en-GB"/>
        </w:rPr>
        <w:t></w:t>
      </w:r>
      <w:r w:rsidRPr="005B5E89">
        <w:rPr>
          <w:rFonts w:ascii="Symbol" w:hAnsi="Symbol"/>
          <w:sz w:val="22"/>
          <w:lang w:val="en-GB"/>
        </w:rPr>
        <w:tab/>
      </w:r>
      <w:r w:rsidR="00DA0539" w:rsidRPr="005B5E89">
        <w:rPr>
          <w:sz w:val="22"/>
          <w:lang w:val="en-GB"/>
        </w:rPr>
        <w:t>h</w:t>
      </w:r>
      <w:r w:rsidR="0097457A" w:rsidRPr="005B5E89">
        <w:rPr>
          <w:sz w:val="22"/>
          <w:lang w:val="en-GB"/>
        </w:rPr>
        <w:t>eadings are for conven</w:t>
      </w:r>
      <w:r w:rsidR="00DA0539" w:rsidRPr="005B5E89">
        <w:rPr>
          <w:sz w:val="22"/>
          <w:lang w:val="en-GB"/>
        </w:rPr>
        <w:t>ience and do not affect meaning;</w:t>
      </w:r>
    </w:p>
    <w:p w14:paraId="3C0B5FAB" w14:textId="77777777" w:rsidR="00BE6808" w:rsidRDefault="00BE6808">
      <w:pPr>
        <w:overflowPunct/>
        <w:autoSpaceDE/>
        <w:autoSpaceDN/>
        <w:adjustRightInd/>
        <w:textAlignment w:val="auto"/>
        <w:rPr>
          <w:sz w:val="22"/>
          <w:lang w:val="en-GB"/>
        </w:rPr>
      </w:pPr>
      <w:r>
        <w:rPr>
          <w:sz w:val="22"/>
          <w:lang w:val="en-GB"/>
        </w:rPr>
        <w:br w:type="page"/>
      </w:r>
    </w:p>
    <w:p w14:paraId="1B61E8CF" w14:textId="77777777" w:rsidR="008C0726" w:rsidRDefault="00B71623" w:rsidP="00CE0964">
      <w:pPr>
        <w:tabs>
          <w:tab w:val="left" w:pos="1440"/>
        </w:tabs>
        <w:spacing w:afterLines="120" w:after="288"/>
        <w:ind w:left="2138" w:hanging="720"/>
        <w:jc w:val="both"/>
        <w:rPr>
          <w:sz w:val="22"/>
          <w:lang w:val="en-GB"/>
        </w:rPr>
      </w:pPr>
      <w:r w:rsidRPr="005B5E89">
        <w:rPr>
          <w:rFonts w:ascii="Symbol" w:hAnsi="Symbol"/>
          <w:sz w:val="22"/>
          <w:lang w:val="en-GB"/>
        </w:rPr>
        <w:lastRenderedPageBreak/>
        <w:t></w:t>
      </w:r>
      <w:r w:rsidRPr="005B5E89">
        <w:rPr>
          <w:rFonts w:ascii="Symbol" w:hAnsi="Symbol"/>
          <w:sz w:val="22"/>
          <w:lang w:val="en-GB"/>
        </w:rPr>
        <w:tab/>
      </w:r>
      <w:r w:rsidR="00DA0539" w:rsidRPr="005B5E89">
        <w:rPr>
          <w:sz w:val="22"/>
          <w:lang w:val="en-GB"/>
        </w:rPr>
        <w:t>s</w:t>
      </w:r>
      <w:r w:rsidR="0097457A" w:rsidRPr="005B5E89">
        <w:rPr>
          <w:sz w:val="22"/>
          <w:lang w:val="en-GB"/>
        </w:rPr>
        <w:t xml:space="preserve">chedules shall form </w:t>
      </w:r>
      <w:r w:rsidR="00DC25E3" w:rsidRPr="005B5E89">
        <w:rPr>
          <w:sz w:val="22"/>
          <w:lang w:val="en-GB"/>
        </w:rPr>
        <w:t xml:space="preserve">part </w:t>
      </w:r>
      <w:r w:rsidR="00DA0539" w:rsidRPr="005B5E89">
        <w:rPr>
          <w:sz w:val="22"/>
          <w:lang w:val="en-GB"/>
        </w:rPr>
        <w:t>of these Rules; and</w:t>
      </w:r>
    </w:p>
    <w:p w14:paraId="162CFDD5" w14:textId="77777777" w:rsidR="008C0726" w:rsidRDefault="008C0726">
      <w:pPr>
        <w:overflowPunct/>
        <w:autoSpaceDE/>
        <w:autoSpaceDN/>
        <w:adjustRightInd/>
        <w:textAlignment w:val="auto"/>
        <w:rPr>
          <w:sz w:val="22"/>
          <w:lang w:val="en-GB"/>
        </w:rPr>
      </w:pPr>
    </w:p>
    <w:p w14:paraId="5712836F" w14:textId="77777777" w:rsidR="0097457A" w:rsidRPr="005B5E89" w:rsidRDefault="00B71623" w:rsidP="00CE0964">
      <w:pPr>
        <w:tabs>
          <w:tab w:val="left" w:pos="1440"/>
        </w:tabs>
        <w:spacing w:afterLines="120" w:after="288"/>
        <w:ind w:left="2138" w:hanging="720"/>
        <w:jc w:val="both"/>
        <w:rPr>
          <w:sz w:val="22"/>
          <w:lang w:val="en-GB"/>
        </w:rPr>
      </w:pPr>
      <w:r w:rsidRPr="005B5E89">
        <w:rPr>
          <w:rFonts w:ascii="Symbol" w:hAnsi="Symbol"/>
          <w:sz w:val="22"/>
          <w:lang w:val="en-GB"/>
        </w:rPr>
        <w:t></w:t>
      </w:r>
      <w:r w:rsidRPr="005B5E89">
        <w:rPr>
          <w:rFonts w:ascii="Symbol" w:hAnsi="Symbol"/>
          <w:sz w:val="22"/>
          <w:lang w:val="en-GB"/>
        </w:rPr>
        <w:tab/>
      </w:r>
      <w:r w:rsidR="00DA0539" w:rsidRPr="005B5E89">
        <w:rPr>
          <w:sz w:val="22"/>
          <w:lang w:val="en-GB"/>
        </w:rPr>
        <w:t>a</w:t>
      </w:r>
      <w:r w:rsidR="0097457A" w:rsidRPr="005B5E89">
        <w:rPr>
          <w:sz w:val="22"/>
          <w:lang w:val="en-GB"/>
        </w:rPr>
        <w:t xml:space="preserve"> reference to any particular statute or regulation shall include any successor to or substitute legislation or regulation, as the case may be.</w:t>
      </w:r>
    </w:p>
    <w:p w14:paraId="7C4915DB" w14:textId="77777777" w:rsidR="0097457A" w:rsidRPr="00840723"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27" w:name="_Toc277593624"/>
      <w:bookmarkStart w:id="28" w:name="_Toc320794226"/>
      <w:bookmarkStart w:id="29" w:name="_Toc349638306"/>
      <w:bookmarkStart w:id="30" w:name="_Toc378173306"/>
      <w:bookmarkStart w:id="31" w:name="_Toc108182186"/>
      <w:r w:rsidRPr="00533D6B">
        <w:rPr>
          <w:rFonts w:ascii="Arial" w:hAnsi="Arial"/>
          <w:i w:val="0"/>
          <w:sz w:val="22"/>
          <w:lang w:val="en-GB"/>
        </w:rPr>
        <w:t>OBJECTS</w:t>
      </w:r>
      <w:bookmarkEnd w:id="27"/>
      <w:bookmarkEnd w:id="28"/>
      <w:bookmarkEnd w:id="29"/>
      <w:bookmarkEnd w:id="30"/>
      <w:bookmarkEnd w:id="31"/>
    </w:p>
    <w:p w14:paraId="1AD87F47" w14:textId="77777777" w:rsidR="0097457A" w:rsidRPr="005B5E89" w:rsidRDefault="0097457A" w:rsidP="00F9102C">
      <w:pPr>
        <w:pStyle w:val="CODSTD1"/>
        <w:numPr>
          <w:ilvl w:val="0"/>
          <w:numId w:val="0"/>
        </w:numPr>
        <w:rPr>
          <w:sz w:val="22"/>
          <w:lang w:val="en-GB"/>
        </w:rPr>
      </w:pPr>
      <w:r w:rsidRPr="005B5E89">
        <w:rPr>
          <w:sz w:val="22"/>
          <w:lang w:val="en-GB"/>
        </w:rPr>
        <w:t>4.</w:t>
      </w:r>
      <w:r w:rsidRPr="005B5E89">
        <w:rPr>
          <w:sz w:val="22"/>
          <w:lang w:val="en-GB"/>
        </w:rPr>
        <w:tab/>
        <w:t xml:space="preserve">The objects of the Association shall be in </w:t>
      </w:r>
      <w:smartTag w:uri="urn:schemas-microsoft-com:office:smarttags" w:element="place">
        <w:smartTag w:uri="urn:schemas-microsoft-com:office:smarttags" w:element="State">
          <w:r w:rsidRPr="005B5E89">
            <w:rPr>
              <w:sz w:val="22"/>
              <w:lang w:val="en-GB"/>
            </w:rPr>
            <w:t>New South Wales</w:t>
          </w:r>
        </w:smartTag>
      </w:smartTag>
      <w:r w:rsidRPr="005B5E89">
        <w:rPr>
          <w:sz w:val="22"/>
          <w:lang w:val="en-GB"/>
        </w:rPr>
        <w:t xml:space="preserve"> and elsewhere:</w:t>
      </w:r>
    </w:p>
    <w:p w14:paraId="7E977F10"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(a)</w:t>
      </w:r>
      <w:r w:rsidRPr="005B5E89">
        <w:rPr>
          <w:sz w:val="22"/>
          <w:lang w:val="en-GB"/>
        </w:rPr>
        <w:tab/>
      </w:r>
      <w:r w:rsidR="0097457A" w:rsidRPr="005B5E89">
        <w:rPr>
          <w:sz w:val="22"/>
          <w:lang w:val="en-GB"/>
        </w:rPr>
        <w:t>to encourage, promote, protect and foster an efficient and effective autonomous, democratic system of Local Government elected by and responsible to local communities with its position constitutionally guaranteed and with adequate resources including revenue from State and Commonwealth Governments;</w:t>
      </w:r>
    </w:p>
    <w:p w14:paraId="14F27277"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(b)</w:t>
      </w:r>
      <w:r w:rsidRPr="005B5E89">
        <w:rPr>
          <w:sz w:val="22"/>
          <w:lang w:val="en-GB"/>
        </w:rPr>
        <w:tab/>
      </w:r>
      <w:r w:rsidR="0097457A" w:rsidRPr="005B5E89">
        <w:rPr>
          <w:sz w:val="22"/>
          <w:lang w:val="en-GB"/>
        </w:rPr>
        <w:t>to promote, maintain and protect the interests, rights and privileges of Local Government in New South Wales and of the constituent members of the Association;</w:t>
      </w:r>
    </w:p>
    <w:p w14:paraId="341DF734"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(c)</w:t>
      </w:r>
      <w:r w:rsidRPr="005B5E89">
        <w:rPr>
          <w:sz w:val="22"/>
          <w:lang w:val="en-GB"/>
        </w:rPr>
        <w:tab/>
      </w:r>
      <w:r w:rsidR="0097457A" w:rsidRPr="005B5E89">
        <w:rPr>
          <w:sz w:val="22"/>
          <w:lang w:val="en-GB"/>
        </w:rPr>
        <w:t>to encourage and assist Local Government to seek out, determine, assess and respond to the needs and aspirations of its constituents;</w:t>
      </w:r>
    </w:p>
    <w:p w14:paraId="7CA153AA"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(d)</w:t>
      </w:r>
      <w:r w:rsidRPr="005B5E89">
        <w:rPr>
          <w:sz w:val="22"/>
          <w:lang w:val="en-GB"/>
        </w:rPr>
        <w:tab/>
      </w:r>
      <w:r w:rsidR="0097457A" w:rsidRPr="005B5E89">
        <w:rPr>
          <w:sz w:val="22"/>
          <w:lang w:val="en-GB"/>
        </w:rPr>
        <w:t>to encourage, assist, promote and foster the achievement and maintenance of the highest level of integrity, justice, competence, effectiveness and efficiency of Local Government;</w:t>
      </w:r>
    </w:p>
    <w:p w14:paraId="54138F6D"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(e)</w:t>
      </w:r>
      <w:r w:rsidRPr="005B5E89">
        <w:rPr>
          <w:sz w:val="22"/>
          <w:lang w:val="en-GB"/>
        </w:rPr>
        <w:tab/>
      </w:r>
      <w:r w:rsidR="0097457A" w:rsidRPr="005B5E89">
        <w:rPr>
          <w:sz w:val="22"/>
          <w:lang w:val="en-GB"/>
        </w:rPr>
        <w:t>to develop, encourage, promote, foster and maintain consultation and co-operation between councils and Local, State and Commonwealth Governments and their instrumentalities;</w:t>
      </w:r>
    </w:p>
    <w:p w14:paraId="0D722D61" w14:textId="77777777" w:rsidR="0097457A" w:rsidRPr="005B5E89" w:rsidRDefault="00B71623" w:rsidP="00CE0964">
      <w:pPr>
        <w:tabs>
          <w:tab w:val="left" w:pos="1440"/>
        </w:tabs>
        <w:spacing w:afterLines="120" w:after="288"/>
        <w:ind w:left="1440" w:hanging="720"/>
        <w:jc w:val="both"/>
        <w:rPr>
          <w:sz w:val="22"/>
          <w:lang w:val="en-GB"/>
        </w:rPr>
      </w:pPr>
      <w:r w:rsidRPr="005B5E89">
        <w:rPr>
          <w:sz w:val="22"/>
          <w:lang w:val="en-GB"/>
        </w:rPr>
        <w:t>(f)</w:t>
      </w:r>
      <w:r w:rsidRPr="005B5E89">
        <w:rPr>
          <w:sz w:val="22"/>
          <w:lang w:val="en-GB"/>
        </w:rPr>
        <w:tab/>
      </w:r>
      <w:r w:rsidR="0097457A" w:rsidRPr="005B5E89">
        <w:rPr>
          <w:sz w:val="22"/>
          <w:lang w:val="en-GB"/>
        </w:rPr>
        <w:t>to develop, encourage, promote, foster and maintain the financial and economic well-being and advancement of Local Government and for such purposes to undertake, establish, acquire, conduct or dispose of any business, enterprise, undertaking or venture which in the opinion of the Association is necessary, desirable or convenient;</w:t>
      </w:r>
    </w:p>
    <w:p w14:paraId="7043A17A" w14:textId="77777777" w:rsidR="006E44C4" w:rsidRDefault="00B71623" w:rsidP="00CE0964">
      <w:pPr>
        <w:spacing w:afterLines="120" w:after="288"/>
        <w:ind w:left="1440" w:hanging="720"/>
        <w:jc w:val="both"/>
        <w:rPr>
          <w:sz w:val="22"/>
          <w:lang w:val="en-GB"/>
        </w:rPr>
      </w:pPr>
      <w:r w:rsidRPr="005B5E89">
        <w:rPr>
          <w:sz w:val="22"/>
          <w:lang w:val="en-GB"/>
        </w:rPr>
        <w:t>(g)</w:t>
      </w:r>
      <w:r w:rsidRPr="005B5E89">
        <w:rPr>
          <w:sz w:val="22"/>
          <w:lang w:val="en-GB"/>
        </w:rPr>
        <w:tab/>
      </w:r>
      <w:r w:rsidR="0097457A" w:rsidRPr="005B5E89">
        <w:rPr>
          <w:sz w:val="22"/>
          <w:lang w:val="en-GB"/>
        </w:rPr>
        <w:t>to represent the members of the Association and Local Government generally in their dealings with State and Commonwealth Governments, with statutory and other corporations, with the media and with the public;</w:t>
      </w:r>
    </w:p>
    <w:p w14:paraId="6D96AAD8" w14:textId="77777777" w:rsidR="0097457A" w:rsidRPr="005B5E89" w:rsidRDefault="00B71623" w:rsidP="00CE0964">
      <w:pPr>
        <w:spacing w:afterLines="120" w:after="288"/>
        <w:ind w:left="1440" w:hanging="720"/>
        <w:jc w:val="both"/>
        <w:rPr>
          <w:sz w:val="22"/>
          <w:lang w:val="en-GB"/>
        </w:rPr>
      </w:pPr>
      <w:r w:rsidRPr="005B5E89">
        <w:rPr>
          <w:sz w:val="22"/>
          <w:lang w:val="en-GB"/>
        </w:rPr>
        <w:t>(h)</w:t>
      </w:r>
      <w:r w:rsidRPr="005B5E89">
        <w:rPr>
          <w:sz w:val="22"/>
          <w:lang w:val="en-GB"/>
        </w:rPr>
        <w:tab/>
      </w:r>
      <w:r w:rsidR="0097457A" w:rsidRPr="005B5E89">
        <w:rPr>
          <w:sz w:val="22"/>
          <w:lang w:val="en-GB"/>
        </w:rPr>
        <w:t>to promote, support and encourage Local Government at a State and national level;</w:t>
      </w:r>
    </w:p>
    <w:p w14:paraId="48252577" w14:textId="77777777" w:rsidR="0097457A" w:rsidRPr="005B5E89" w:rsidRDefault="00B71623" w:rsidP="00CE0964">
      <w:pPr>
        <w:spacing w:afterLines="120" w:after="288"/>
        <w:ind w:left="1440" w:hanging="720"/>
        <w:jc w:val="both"/>
        <w:rPr>
          <w:sz w:val="22"/>
          <w:lang w:val="en-GB"/>
        </w:rPr>
      </w:pPr>
      <w:r w:rsidRPr="005B5E89">
        <w:rPr>
          <w:sz w:val="22"/>
          <w:lang w:val="en-GB"/>
        </w:rPr>
        <w:t>(</w:t>
      </w:r>
      <w:proofErr w:type="spellStart"/>
      <w:r w:rsidRPr="005B5E89">
        <w:rPr>
          <w:sz w:val="22"/>
          <w:lang w:val="en-GB"/>
        </w:rPr>
        <w:t>i</w:t>
      </w:r>
      <w:proofErr w:type="spellEnd"/>
      <w:r w:rsidRPr="005B5E89">
        <w:rPr>
          <w:sz w:val="22"/>
          <w:lang w:val="en-GB"/>
        </w:rPr>
        <w:t>)</w:t>
      </w:r>
      <w:r w:rsidRPr="005B5E89">
        <w:rPr>
          <w:sz w:val="22"/>
          <w:lang w:val="en-GB"/>
        </w:rPr>
        <w:tab/>
      </w:r>
      <w:r w:rsidR="0097457A" w:rsidRPr="005B5E89">
        <w:rPr>
          <w:sz w:val="22"/>
          <w:lang w:val="en-GB"/>
        </w:rPr>
        <w:t>to provide an industrial relations service to members including:</w:t>
      </w:r>
    </w:p>
    <w:p w14:paraId="541B2FF4" w14:textId="77777777" w:rsidR="0097457A" w:rsidRPr="005B5E89" w:rsidRDefault="00B71623" w:rsidP="00CE0964">
      <w:pPr>
        <w:spacing w:afterLines="120" w:after="288"/>
        <w:ind w:left="2040" w:hanging="600"/>
        <w:jc w:val="both"/>
        <w:rPr>
          <w:sz w:val="22"/>
          <w:lang w:val="en-GB"/>
        </w:rPr>
      </w:pPr>
      <w:r w:rsidRPr="005B5E89">
        <w:rPr>
          <w:sz w:val="22"/>
          <w:lang w:val="en-GB"/>
        </w:rPr>
        <w:t>(</w:t>
      </w:r>
      <w:proofErr w:type="spellStart"/>
      <w:r w:rsidRPr="005B5E89">
        <w:rPr>
          <w:sz w:val="22"/>
          <w:lang w:val="en-GB"/>
        </w:rPr>
        <w:t>i</w:t>
      </w:r>
      <w:proofErr w:type="spellEnd"/>
      <w:r w:rsidRPr="005B5E89">
        <w:rPr>
          <w:sz w:val="22"/>
          <w:lang w:val="en-GB"/>
        </w:rPr>
        <w:t>)</w:t>
      </w:r>
      <w:r w:rsidRPr="005B5E89">
        <w:rPr>
          <w:sz w:val="22"/>
          <w:lang w:val="en-GB"/>
        </w:rPr>
        <w:tab/>
      </w:r>
      <w:r w:rsidR="0097457A" w:rsidRPr="005B5E89">
        <w:rPr>
          <w:sz w:val="22"/>
          <w:lang w:val="en-GB"/>
        </w:rPr>
        <w:t>represent</w:t>
      </w:r>
      <w:r w:rsidR="003C190A" w:rsidRPr="005B5E89">
        <w:rPr>
          <w:sz w:val="22"/>
          <w:lang w:val="en-GB"/>
        </w:rPr>
        <w:t>ing</w:t>
      </w:r>
      <w:r w:rsidR="0097457A" w:rsidRPr="005B5E89">
        <w:rPr>
          <w:sz w:val="22"/>
          <w:lang w:val="en-GB"/>
        </w:rPr>
        <w:t xml:space="preserve"> the interests of members in industrial matters before courts and tribunals;</w:t>
      </w:r>
    </w:p>
    <w:p w14:paraId="320B88CC" w14:textId="77777777" w:rsidR="00BE6808" w:rsidRDefault="00B71623" w:rsidP="00CE0964">
      <w:pPr>
        <w:spacing w:afterLines="120" w:after="288"/>
        <w:ind w:left="2040" w:hanging="600"/>
        <w:jc w:val="both"/>
        <w:rPr>
          <w:sz w:val="22"/>
          <w:lang w:val="en-GB"/>
        </w:rPr>
      </w:pPr>
      <w:r w:rsidRPr="005B5E89">
        <w:rPr>
          <w:sz w:val="22"/>
          <w:lang w:val="en-GB"/>
        </w:rPr>
        <w:t>(ii)</w:t>
      </w:r>
      <w:r w:rsidRPr="005B5E89">
        <w:rPr>
          <w:sz w:val="22"/>
          <w:lang w:val="en-GB"/>
        </w:rPr>
        <w:tab/>
      </w:r>
      <w:r w:rsidR="0097457A" w:rsidRPr="005B5E89">
        <w:rPr>
          <w:sz w:val="22"/>
          <w:lang w:val="en-GB"/>
        </w:rPr>
        <w:t>assist</w:t>
      </w:r>
      <w:r w:rsidR="003C190A" w:rsidRPr="005B5E89">
        <w:rPr>
          <w:sz w:val="22"/>
          <w:lang w:val="en-GB"/>
        </w:rPr>
        <w:t>ing</w:t>
      </w:r>
      <w:r w:rsidR="0097457A" w:rsidRPr="005B5E89">
        <w:rPr>
          <w:sz w:val="22"/>
          <w:lang w:val="en-GB"/>
        </w:rPr>
        <w:t xml:space="preserve"> in negotiations relating to the settlement of disputes between members and their employees;</w:t>
      </w:r>
    </w:p>
    <w:p w14:paraId="7F8BB5D3" w14:textId="77777777" w:rsidR="00BE6808" w:rsidRDefault="00BE6808">
      <w:pPr>
        <w:overflowPunct/>
        <w:autoSpaceDE/>
        <w:autoSpaceDN/>
        <w:adjustRightInd/>
        <w:textAlignment w:val="auto"/>
        <w:rPr>
          <w:sz w:val="22"/>
          <w:lang w:val="en-GB"/>
        </w:rPr>
      </w:pPr>
      <w:r>
        <w:rPr>
          <w:sz w:val="22"/>
          <w:lang w:val="en-GB"/>
        </w:rPr>
        <w:br w:type="page"/>
      </w:r>
    </w:p>
    <w:p w14:paraId="2DCB56F1" w14:textId="77777777" w:rsidR="0097457A" w:rsidRPr="005B5E89" w:rsidRDefault="00B71623" w:rsidP="00CE0964">
      <w:pPr>
        <w:spacing w:afterLines="120" w:after="288"/>
        <w:ind w:left="2040" w:hanging="600"/>
        <w:jc w:val="both"/>
        <w:rPr>
          <w:sz w:val="22"/>
          <w:lang w:val="en-GB"/>
        </w:rPr>
      </w:pPr>
      <w:r w:rsidRPr="005B5E89">
        <w:rPr>
          <w:sz w:val="22"/>
          <w:lang w:val="en-GB"/>
        </w:rPr>
        <w:lastRenderedPageBreak/>
        <w:t>(iii)</w:t>
      </w:r>
      <w:r w:rsidRPr="005B5E89">
        <w:rPr>
          <w:sz w:val="22"/>
          <w:lang w:val="en-GB"/>
        </w:rPr>
        <w:tab/>
      </w:r>
      <w:r w:rsidR="0097457A" w:rsidRPr="005B5E89">
        <w:rPr>
          <w:sz w:val="22"/>
          <w:lang w:val="en-GB"/>
        </w:rPr>
        <w:t>represent</w:t>
      </w:r>
      <w:r w:rsidR="003C190A" w:rsidRPr="005B5E89">
        <w:rPr>
          <w:sz w:val="22"/>
          <w:lang w:val="en-GB"/>
        </w:rPr>
        <w:t>ing</w:t>
      </w:r>
      <w:r w:rsidR="0097457A" w:rsidRPr="005B5E89">
        <w:rPr>
          <w:sz w:val="22"/>
          <w:lang w:val="en-GB"/>
        </w:rPr>
        <w:t xml:space="preserve"> the interests of members in negotiating the establishment of and/or variation of industrial awards and agreements;</w:t>
      </w:r>
    </w:p>
    <w:p w14:paraId="6CD3159E" w14:textId="77777777" w:rsidR="008C0726" w:rsidRDefault="00B71623" w:rsidP="00CE0964">
      <w:pPr>
        <w:spacing w:afterLines="120" w:after="288"/>
        <w:ind w:left="2040" w:hanging="600"/>
        <w:jc w:val="both"/>
        <w:rPr>
          <w:sz w:val="22"/>
          <w:lang w:val="en-GB"/>
        </w:rPr>
      </w:pPr>
      <w:r w:rsidRPr="005B5E89">
        <w:rPr>
          <w:sz w:val="22"/>
          <w:lang w:val="en-GB"/>
        </w:rPr>
        <w:t>(iv)</w:t>
      </w:r>
      <w:r w:rsidRPr="005B5E89">
        <w:rPr>
          <w:sz w:val="22"/>
          <w:lang w:val="en-GB"/>
        </w:rPr>
        <w:tab/>
      </w:r>
      <w:r w:rsidR="0097457A" w:rsidRPr="005B5E89">
        <w:rPr>
          <w:sz w:val="22"/>
          <w:lang w:val="en-GB"/>
        </w:rPr>
        <w:t>promot</w:t>
      </w:r>
      <w:r w:rsidR="003C190A" w:rsidRPr="005B5E89">
        <w:rPr>
          <w:sz w:val="22"/>
          <w:lang w:val="en-GB"/>
        </w:rPr>
        <w:t>ing</w:t>
      </w:r>
      <w:r w:rsidR="0097457A" w:rsidRPr="005B5E89">
        <w:rPr>
          <w:sz w:val="22"/>
          <w:lang w:val="en-GB"/>
        </w:rPr>
        <w:t xml:space="preserve"> training programs aimed at enhancing the performance of Local Government.</w:t>
      </w:r>
    </w:p>
    <w:p w14:paraId="78F145D5" w14:textId="77777777" w:rsidR="0097457A" w:rsidRPr="005B5E89" w:rsidRDefault="00BE6808" w:rsidP="00CE0964">
      <w:pPr>
        <w:spacing w:afterLines="120" w:after="288"/>
        <w:ind w:left="1440" w:hanging="720"/>
        <w:jc w:val="both"/>
        <w:rPr>
          <w:sz w:val="22"/>
          <w:lang w:val="en-GB"/>
        </w:rPr>
      </w:pPr>
      <w:r w:rsidRPr="005B5E89">
        <w:rPr>
          <w:sz w:val="22"/>
          <w:lang w:val="en-GB"/>
        </w:rPr>
        <w:t xml:space="preserve"> </w:t>
      </w:r>
      <w:r w:rsidR="00B71623" w:rsidRPr="005B5E89">
        <w:rPr>
          <w:sz w:val="22"/>
          <w:lang w:val="en-GB"/>
        </w:rPr>
        <w:t>(j)</w:t>
      </w:r>
      <w:r w:rsidR="00B71623" w:rsidRPr="005B5E89">
        <w:rPr>
          <w:sz w:val="22"/>
          <w:lang w:val="en-GB"/>
        </w:rPr>
        <w:tab/>
      </w:r>
      <w:r w:rsidR="0097457A" w:rsidRPr="005B5E89">
        <w:rPr>
          <w:sz w:val="22"/>
          <w:lang w:val="en-GB"/>
        </w:rPr>
        <w:t>to undertake or promote any activity which the Board determines to be for the benefit and/or interest of members and local government in New South Wales.</w:t>
      </w:r>
    </w:p>
    <w:p w14:paraId="5B10EAE6" w14:textId="77777777" w:rsidR="0097457A" w:rsidRPr="00605571"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32" w:name="_Toc277593625"/>
      <w:bookmarkStart w:id="33" w:name="_Toc320794227"/>
      <w:bookmarkStart w:id="34" w:name="_Toc349638307"/>
      <w:bookmarkStart w:id="35" w:name="_Toc378173307"/>
      <w:bookmarkStart w:id="36" w:name="_Toc108182187"/>
      <w:r w:rsidRPr="00533D6B">
        <w:rPr>
          <w:rFonts w:ascii="Arial" w:hAnsi="Arial"/>
          <w:i w:val="0"/>
          <w:sz w:val="22"/>
          <w:lang w:val="en-GB"/>
        </w:rPr>
        <w:t>POWERS</w:t>
      </w:r>
      <w:bookmarkEnd w:id="32"/>
      <w:bookmarkEnd w:id="33"/>
      <w:bookmarkEnd w:id="34"/>
      <w:bookmarkEnd w:id="35"/>
      <w:bookmarkEnd w:id="36"/>
    </w:p>
    <w:p w14:paraId="33105066" w14:textId="77777777" w:rsidR="0097457A" w:rsidRPr="005B5E89" w:rsidRDefault="0097457A" w:rsidP="00CE0964">
      <w:pPr>
        <w:spacing w:afterLines="120" w:after="288"/>
        <w:ind w:left="720" w:hanging="720"/>
        <w:jc w:val="both"/>
        <w:rPr>
          <w:sz w:val="22"/>
          <w:lang w:val="en-GB"/>
        </w:rPr>
      </w:pPr>
      <w:r w:rsidRPr="005B5E89">
        <w:rPr>
          <w:sz w:val="22"/>
          <w:lang w:val="en-GB"/>
        </w:rPr>
        <w:t>5.</w:t>
      </w:r>
      <w:r w:rsidRPr="005B5E89">
        <w:rPr>
          <w:sz w:val="22"/>
          <w:lang w:val="en-GB"/>
        </w:rPr>
        <w:tab/>
        <w:t>The Association is empowered:</w:t>
      </w:r>
    </w:p>
    <w:p w14:paraId="13E9208A" w14:textId="77777777" w:rsidR="0097457A" w:rsidRPr="005B5E89" w:rsidRDefault="0097457A" w:rsidP="00CE0964">
      <w:pPr>
        <w:spacing w:afterLines="120" w:after="288"/>
        <w:ind w:left="1440" w:hanging="720"/>
        <w:jc w:val="both"/>
        <w:rPr>
          <w:sz w:val="22"/>
          <w:lang w:val="en-GB"/>
        </w:rPr>
      </w:pPr>
      <w:r w:rsidRPr="005B5E89">
        <w:rPr>
          <w:sz w:val="22"/>
          <w:lang w:val="en-GB"/>
        </w:rPr>
        <w:t>(a)</w:t>
      </w:r>
      <w:r w:rsidRPr="005B5E89">
        <w:rPr>
          <w:sz w:val="22"/>
          <w:lang w:val="en-GB"/>
        </w:rPr>
        <w:tab/>
        <w:t>to purchase, take on lease or in exchange, hire, invest in and otherwise acquire any real and personal property and any interest therein and any rights or privileges and in particular any land, buildings, easements, machinery, plant, shares, debentures, mortgages and securities;</w:t>
      </w:r>
    </w:p>
    <w:p w14:paraId="71920C8C" w14:textId="77777777" w:rsidR="0097457A" w:rsidRPr="005B5E89" w:rsidRDefault="0097457A" w:rsidP="00CE0964">
      <w:pPr>
        <w:spacing w:afterLines="120" w:after="288"/>
        <w:ind w:left="1440" w:hanging="720"/>
        <w:jc w:val="both"/>
        <w:rPr>
          <w:sz w:val="22"/>
          <w:lang w:val="en-GB"/>
        </w:rPr>
      </w:pPr>
      <w:r w:rsidRPr="005B5E89">
        <w:rPr>
          <w:sz w:val="22"/>
          <w:lang w:val="en-GB"/>
        </w:rPr>
        <w:t>(b)</w:t>
      </w:r>
      <w:r w:rsidRPr="005B5E89">
        <w:rPr>
          <w:sz w:val="22"/>
          <w:lang w:val="en-GB"/>
        </w:rPr>
        <w:tab/>
        <w:t>to enter into with any council or government or statutory authority, or any incorporated or unincorporated body or any association of persons, any arrangement, joint venture, union of interest or field of co-operation intended directly or indirectly to advance the interests or objects of the Association;</w:t>
      </w:r>
    </w:p>
    <w:p w14:paraId="0AF83C77" w14:textId="77777777" w:rsidR="0097457A" w:rsidRPr="005B5E89" w:rsidRDefault="0097457A" w:rsidP="00CE0964">
      <w:pPr>
        <w:spacing w:afterLines="120" w:after="288"/>
        <w:ind w:left="1440" w:hanging="720"/>
        <w:jc w:val="both"/>
        <w:rPr>
          <w:sz w:val="22"/>
          <w:lang w:val="en-GB"/>
        </w:rPr>
      </w:pPr>
      <w:r w:rsidRPr="005B5E89">
        <w:rPr>
          <w:sz w:val="22"/>
          <w:lang w:val="en-GB"/>
        </w:rPr>
        <w:t>(c)</w:t>
      </w:r>
      <w:r w:rsidRPr="005B5E89">
        <w:rPr>
          <w:sz w:val="22"/>
          <w:lang w:val="en-GB"/>
        </w:rPr>
        <w:tab/>
        <w:t>to apply for, promote and obtain any statute, order, regulation, ordinance or other authorisation or enactment which may seem calculated directly or indirectly to benefit the interests or objects of the Association and to oppose any bills, proceedings or applications which may seem calculated directly or indirectly to prejudice the Association's interests or objects;</w:t>
      </w:r>
    </w:p>
    <w:p w14:paraId="70346064" w14:textId="77777777" w:rsidR="0097457A" w:rsidRPr="005B5E89" w:rsidRDefault="0097457A" w:rsidP="00CE0964">
      <w:pPr>
        <w:spacing w:afterLines="120" w:after="288"/>
        <w:ind w:left="1440" w:hanging="720"/>
        <w:jc w:val="both"/>
        <w:rPr>
          <w:sz w:val="22"/>
          <w:lang w:val="en-GB"/>
        </w:rPr>
      </w:pPr>
      <w:r w:rsidRPr="005B5E89">
        <w:rPr>
          <w:sz w:val="22"/>
          <w:lang w:val="en-GB"/>
        </w:rPr>
        <w:t>(d)</w:t>
      </w:r>
      <w:r w:rsidRPr="005B5E89">
        <w:rPr>
          <w:sz w:val="22"/>
          <w:lang w:val="en-GB"/>
        </w:rPr>
        <w:tab/>
        <w:t>to construct, improve, maintain, develop, manage, carry out or control any buildings and other works intended directly or indirectly to advance the Association's interests and to contribute to, subsidise or otherwise assist or take part in the construction, improvement, maintenance, development, working, management, carrying out or control thereof;</w:t>
      </w:r>
    </w:p>
    <w:p w14:paraId="2462E141" w14:textId="77777777" w:rsidR="0097457A" w:rsidRPr="005B5E89" w:rsidRDefault="0097457A" w:rsidP="00CE0964">
      <w:pPr>
        <w:spacing w:afterLines="120" w:after="288"/>
        <w:ind w:left="1440" w:hanging="720"/>
        <w:jc w:val="both"/>
        <w:rPr>
          <w:sz w:val="22"/>
          <w:lang w:val="en-GB"/>
        </w:rPr>
      </w:pPr>
      <w:r w:rsidRPr="005B5E89">
        <w:rPr>
          <w:sz w:val="22"/>
          <w:lang w:val="en-GB"/>
        </w:rPr>
        <w:t>(e)</w:t>
      </w:r>
      <w:r w:rsidRPr="005B5E89">
        <w:rPr>
          <w:sz w:val="22"/>
          <w:lang w:val="en-GB"/>
        </w:rPr>
        <w:tab/>
        <w:t>to invest, deposit, lend, pay out, grant, donate and deal with money of the Association in such manner as may from time to time be thought fit but subject to legislative requirements;</w:t>
      </w:r>
    </w:p>
    <w:p w14:paraId="00683716" w14:textId="77777777" w:rsidR="0097457A" w:rsidRPr="005B5E89" w:rsidRDefault="0097457A" w:rsidP="00CE0964">
      <w:pPr>
        <w:spacing w:afterLines="120" w:after="288"/>
        <w:ind w:left="1440" w:hanging="720"/>
        <w:jc w:val="both"/>
        <w:rPr>
          <w:sz w:val="22"/>
          <w:lang w:val="en-GB"/>
        </w:rPr>
      </w:pPr>
      <w:r w:rsidRPr="005B5E89">
        <w:rPr>
          <w:sz w:val="22"/>
          <w:lang w:val="en-GB"/>
        </w:rPr>
        <w:t>(f)</w:t>
      </w:r>
      <w:r w:rsidRPr="005B5E89">
        <w:rPr>
          <w:sz w:val="22"/>
          <w:lang w:val="en-GB"/>
        </w:rPr>
        <w:tab/>
        <w:t>to draw, make, accept, endorse, discount, execute and issue promissory notes, bills of exchange, bills of lading and other negotiable or transferable instruments;</w:t>
      </w:r>
    </w:p>
    <w:p w14:paraId="3915EA82" w14:textId="77777777" w:rsidR="00BE6808" w:rsidRDefault="0097457A" w:rsidP="00CE0964">
      <w:pPr>
        <w:spacing w:afterLines="120" w:after="288"/>
        <w:ind w:left="1440" w:hanging="720"/>
        <w:jc w:val="both"/>
        <w:rPr>
          <w:sz w:val="22"/>
          <w:lang w:val="en-GB"/>
        </w:rPr>
      </w:pPr>
      <w:r w:rsidRPr="005B5E89">
        <w:rPr>
          <w:sz w:val="22"/>
          <w:lang w:val="en-GB"/>
        </w:rPr>
        <w:t>(g)</w:t>
      </w:r>
      <w:r w:rsidRPr="005B5E89">
        <w:rPr>
          <w:sz w:val="22"/>
          <w:lang w:val="en-GB"/>
        </w:rPr>
        <w:tab/>
        <w:t>to borrow or raise or secure the payment of money in such manner as the Association may think fit and to secure the same or the repayment or performance of any debt, liability, contract, guarantee or other engagement incurred or to be entered into by the Association in any way and in particular by charges upon all or any of the Association's property (both present and future) and to redeem or repay any such securities;</w:t>
      </w:r>
    </w:p>
    <w:p w14:paraId="18D25AD1" w14:textId="77777777" w:rsidR="00BE6808" w:rsidRDefault="00BE6808">
      <w:pPr>
        <w:overflowPunct/>
        <w:autoSpaceDE/>
        <w:autoSpaceDN/>
        <w:adjustRightInd/>
        <w:textAlignment w:val="auto"/>
        <w:rPr>
          <w:sz w:val="22"/>
          <w:lang w:val="en-GB"/>
        </w:rPr>
      </w:pPr>
      <w:r>
        <w:rPr>
          <w:sz w:val="22"/>
          <w:lang w:val="en-GB"/>
        </w:rPr>
        <w:br w:type="page"/>
      </w:r>
    </w:p>
    <w:p w14:paraId="58F2C0C4" w14:textId="77777777" w:rsidR="0097457A" w:rsidRPr="005B5E89" w:rsidRDefault="0097457A" w:rsidP="00CE0964">
      <w:pPr>
        <w:spacing w:afterLines="120" w:after="288"/>
        <w:ind w:left="1440" w:hanging="720"/>
        <w:jc w:val="both"/>
        <w:rPr>
          <w:sz w:val="22"/>
          <w:lang w:val="en-GB"/>
        </w:rPr>
      </w:pPr>
      <w:r w:rsidRPr="005B5E89">
        <w:rPr>
          <w:sz w:val="22"/>
          <w:lang w:val="en-GB"/>
        </w:rPr>
        <w:lastRenderedPageBreak/>
        <w:t>(h)</w:t>
      </w:r>
      <w:r w:rsidRPr="005B5E89">
        <w:rPr>
          <w:sz w:val="22"/>
          <w:lang w:val="en-GB"/>
        </w:rPr>
        <w:tab/>
        <w:t>to sell, improve, manage, develop, exchange, lease, dispose of, turn to account or otherwise deal with all or any part of the property and rights of the Association;</w:t>
      </w:r>
    </w:p>
    <w:p w14:paraId="73DA0BEC" w14:textId="77777777" w:rsidR="008C0726" w:rsidRDefault="0097457A" w:rsidP="00CE0964">
      <w:pPr>
        <w:spacing w:afterLines="120" w:after="288"/>
        <w:ind w:left="1440" w:hanging="720"/>
        <w:jc w:val="both"/>
        <w:rPr>
          <w:sz w:val="22"/>
          <w:lang w:val="en-GB"/>
        </w:rPr>
      </w:pPr>
      <w:r w:rsidRPr="005B5E89">
        <w:rPr>
          <w:sz w:val="22"/>
          <w:lang w:val="en-GB"/>
        </w:rPr>
        <w:t>(</w:t>
      </w:r>
      <w:proofErr w:type="spellStart"/>
      <w:r w:rsidRPr="005B5E89">
        <w:rPr>
          <w:sz w:val="22"/>
          <w:lang w:val="en-GB"/>
        </w:rPr>
        <w:t>i</w:t>
      </w:r>
      <w:proofErr w:type="spellEnd"/>
      <w:r w:rsidRPr="005B5E89">
        <w:rPr>
          <w:sz w:val="22"/>
          <w:lang w:val="en-GB"/>
        </w:rPr>
        <w:t>)</w:t>
      </w:r>
      <w:r w:rsidRPr="005B5E89">
        <w:rPr>
          <w:sz w:val="22"/>
          <w:lang w:val="en-GB"/>
        </w:rPr>
        <w:tab/>
        <w:t>to do all such other things as are incidental or conducive to the attainment of the objects, the furtherance of the interests and the exercise of the powers of the Association.</w:t>
      </w:r>
    </w:p>
    <w:p w14:paraId="0F084C15" w14:textId="77777777" w:rsidR="0097457A" w:rsidRPr="00DD4439"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37" w:name="_Toc277593626"/>
      <w:bookmarkStart w:id="38" w:name="_Toc320794228"/>
      <w:bookmarkStart w:id="39" w:name="_Toc349638308"/>
      <w:bookmarkStart w:id="40" w:name="_Toc378173308"/>
      <w:bookmarkStart w:id="41" w:name="_Toc108182188"/>
      <w:r w:rsidRPr="00533D6B">
        <w:rPr>
          <w:rFonts w:ascii="Arial" w:hAnsi="Arial"/>
          <w:i w:val="0"/>
          <w:sz w:val="22"/>
          <w:lang w:val="en-GB"/>
        </w:rPr>
        <w:t>MEMBERSHIP</w:t>
      </w:r>
      <w:bookmarkEnd w:id="37"/>
      <w:bookmarkEnd w:id="38"/>
      <w:bookmarkEnd w:id="39"/>
      <w:bookmarkEnd w:id="40"/>
      <w:bookmarkEnd w:id="41"/>
    </w:p>
    <w:p w14:paraId="4C5B721B" w14:textId="77777777" w:rsidR="0097457A" w:rsidRPr="005B5E89" w:rsidRDefault="0097457A" w:rsidP="00CE0964">
      <w:pPr>
        <w:tabs>
          <w:tab w:val="left" w:pos="720"/>
        </w:tabs>
        <w:spacing w:afterLines="120" w:after="288"/>
        <w:ind w:left="1440" w:hanging="1440"/>
        <w:jc w:val="both"/>
        <w:rPr>
          <w:sz w:val="22"/>
          <w:lang w:val="en-GB"/>
        </w:rPr>
      </w:pPr>
      <w:r w:rsidRPr="005B5E89">
        <w:rPr>
          <w:sz w:val="22"/>
          <w:lang w:val="en-GB"/>
        </w:rPr>
        <w:t>6.</w:t>
      </w:r>
      <w:r w:rsidRPr="005B5E89">
        <w:rPr>
          <w:sz w:val="22"/>
          <w:lang w:val="en-GB"/>
        </w:rPr>
        <w:tab/>
        <w:t>(a)</w:t>
      </w:r>
      <w:r w:rsidRPr="005B5E89">
        <w:rPr>
          <w:sz w:val="22"/>
          <w:lang w:val="en-GB"/>
        </w:rPr>
        <w:tab/>
        <w:t>Membership of the Association shall be open to Councils, County councils in the State of New South Wales</w:t>
      </w:r>
      <w:r w:rsidR="0093675B">
        <w:rPr>
          <w:sz w:val="22"/>
          <w:lang w:val="en-GB"/>
        </w:rPr>
        <w:t xml:space="preserve">, </w:t>
      </w:r>
      <w:r w:rsidR="0052090D">
        <w:rPr>
          <w:sz w:val="22"/>
          <w:lang w:val="en-GB"/>
        </w:rPr>
        <w:t>the ALC</w:t>
      </w:r>
      <w:r w:rsidR="00333338">
        <w:rPr>
          <w:sz w:val="22"/>
          <w:lang w:val="en-GB"/>
        </w:rPr>
        <w:t>, the LHIB, the NIR</w:t>
      </w:r>
      <w:r w:rsidR="0093675B">
        <w:rPr>
          <w:sz w:val="22"/>
          <w:lang w:val="en-GB"/>
        </w:rPr>
        <w:t>C and RLGB’s</w:t>
      </w:r>
      <w:r w:rsidR="0052090D">
        <w:rPr>
          <w:sz w:val="22"/>
          <w:lang w:val="en-GB"/>
        </w:rPr>
        <w:t>.</w:t>
      </w:r>
    </w:p>
    <w:p w14:paraId="6B3563A7" w14:textId="77777777" w:rsidR="0097457A" w:rsidRPr="005B5E89" w:rsidRDefault="0097457A" w:rsidP="00CE0964">
      <w:pPr>
        <w:tabs>
          <w:tab w:val="left" w:pos="720"/>
        </w:tabs>
        <w:spacing w:afterLines="120" w:after="288"/>
        <w:ind w:left="1440" w:hanging="720"/>
        <w:jc w:val="both"/>
        <w:rPr>
          <w:sz w:val="22"/>
          <w:lang w:val="en-GB"/>
        </w:rPr>
      </w:pPr>
      <w:r w:rsidRPr="005B5E89">
        <w:rPr>
          <w:sz w:val="22"/>
          <w:lang w:val="en-GB"/>
        </w:rPr>
        <w:t>(b)</w:t>
      </w:r>
      <w:r w:rsidRPr="005B5E89">
        <w:rPr>
          <w:sz w:val="22"/>
          <w:lang w:val="en-GB"/>
        </w:rPr>
        <w:tab/>
        <w:t>Membership of the Association shall be limited to:</w:t>
      </w:r>
    </w:p>
    <w:p w14:paraId="7A3CE271" w14:textId="77777777" w:rsidR="0097457A" w:rsidRPr="005B5E89" w:rsidRDefault="0097457A" w:rsidP="00CE0964">
      <w:pPr>
        <w:tabs>
          <w:tab w:val="left" w:pos="2040"/>
        </w:tabs>
        <w:spacing w:afterLines="120" w:after="288"/>
        <w:ind w:left="2040" w:hanging="600"/>
        <w:jc w:val="both"/>
        <w:rPr>
          <w:sz w:val="22"/>
          <w:lang w:val="en-GB"/>
        </w:rPr>
      </w:pPr>
      <w:r w:rsidRPr="005B5E89">
        <w:rPr>
          <w:sz w:val="22"/>
          <w:lang w:val="en-GB"/>
        </w:rPr>
        <w:t>(</w:t>
      </w:r>
      <w:proofErr w:type="spellStart"/>
      <w:r w:rsidRPr="005B5E89">
        <w:rPr>
          <w:sz w:val="22"/>
          <w:lang w:val="en-GB"/>
        </w:rPr>
        <w:t>i</w:t>
      </w:r>
      <w:proofErr w:type="spellEnd"/>
      <w:r w:rsidRPr="005B5E89">
        <w:rPr>
          <w:sz w:val="22"/>
          <w:lang w:val="en-GB"/>
        </w:rPr>
        <w:t>)</w:t>
      </w:r>
      <w:r w:rsidRPr="005B5E89">
        <w:rPr>
          <w:sz w:val="22"/>
          <w:lang w:val="en-GB"/>
        </w:rPr>
        <w:tab/>
        <w:t>Ordinary members; and</w:t>
      </w:r>
    </w:p>
    <w:p w14:paraId="0CC81518" w14:textId="77777777" w:rsidR="0097457A" w:rsidRPr="005B5E89" w:rsidRDefault="0097457A" w:rsidP="00CE0964">
      <w:pPr>
        <w:tabs>
          <w:tab w:val="left" w:pos="2040"/>
        </w:tabs>
        <w:spacing w:afterLines="120" w:after="288"/>
        <w:ind w:left="2040" w:hanging="600"/>
        <w:jc w:val="both"/>
        <w:rPr>
          <w:sz w:val="22"/>
          <w:lang w:val="en-GB"/>
        </w:rPr>
      </w:pPr>
      <w:r w:rsidRPr="005B5E89">
        <w:rPr>
          <w:sz w:val="22"/>
          <w:lang w:val="en-GB"/>
        </w:rPr>
        <w:t>(ii)</w:t>
      </w:r>
      <w:r w:rsidRPr="005B5E89">
        <w:rPr>
          <w:sz w:val="22"/>
          <w:lang w:val="en-GB"/>
        </w:rPr>
        <w:tab/>
        <w:t>Associate members.</w:t>
      </w:r>
      <w:r w:rsidRPr="005B5E89" w:rsidDel="00CA5F61">
        <w:rPr>
          <w:sz w:val="22"/>
          <w:lang w:val="en-GB"/>
        </w:rPr>
        <w:t xml:space="preserve"> </w:t>
      </w:r>
    </w:p>
    <w:p w14:paraId="72DDFFEC" w14:textId="77777777" w:rsidR="0097457A" w:rsidRPr="005B5E89" w:rsidRDefault="0097457A" w:rsidP="00CE0964">
      <w:pPr>
        <w:tabs>
          <w:tab w:val="left" w:pos="1440"/>
        </w:tabs>
        <w:spacing w:afterLines="120" w:after="288"/>
        <w:ind w:left="1440" w:hanging="720"/>
        <w:jc w:val="both"/>
        <w:rPr>
          <w:sz w:val="22"/>
          <w:lang w:val="en-GB"/>
        </w:rPr>
      </w:pPr>
      <w:r w:rsidRPr="005B5E89">
        <w:rPr>
          <w:sz w:val="22"/>
          <w:lang w:val="en-GB"/>
        </w:rPr>
        <w:t>(c)</w:t>
      </w:r>
      <w:r w:rsidRPr="005B5E89">
        <w:rPr>
          <w:sz w:val="22"/>
          <w:lang w:val="en-GB"/>
        </w:rPr>
        <w:tab/>
        <w:t>Any Council shall be eligible for Ordinary membership of the Association subject to compliance with the requirements of Rule 7 and payment of the prescribed annual subscription in accordance with Rule 13, Annual Subscriptions.</w:t>
      </w:r>
    </w:p>
    <w:p w14:paraId="49B00881" w14:textId="77777777" w:rsidR="0097457A" w:rsidRPr="005B5E89" w:rsidRDefault="0097457A" w:rsidP="00CE0964">
      <w:pPr>
        <w:tabs>
          <w:tab w:val="left" w:pos="1440"/>
        </w:tabs>
        <w:spacing w:afterLines="120" w:after="288"/>
        <w:ind w:left="1440" w:hanging="720"/>
        <w:jc w:val="both"/>
        <w:rPr>
          <w:sz w:val="22"/>
          <w:lang w:val="en-GB"/>
        </w:rPr>
      </w:pPr>
      <w:r w:rsidRPr="005B5E89">
        <w:rPr>
          <w:sz w:val="22"/>
          <w:lang w:val="en-GB"/>
        </w:rPr>
        <w:t>(d)</w:t>
      </w:r>
      <w:r w:rsidRPr="005B5E89">
        <w:rPr>
          <w:sz w:val="22"/>
          <w:lang w:val="en-GB"/>
        </w:rPr>
        <w:tab/>
        <w:t xml:space="preserve">County councils and the </w:t>
      </w:r>
      <w:smartTag w:uri="urn:schemas-microsoft-com:office:smarttags" w:element="stockticker">
        <w:r w:rsidRPr="005B5E89">
          <w:rPr>
            <w:sz w:val="22"/>
            <w:lang w:val="en-GB"/>
          </w:rPr>
          <w:t>ALC</w:t>
        </w:r>
      </w:smartTag>
      <w:r w:rsidR="002B0402">
        <w:rPr>
          <w:sz w:val="22"/>
          <w:lang w:val="en-GB"/>
        </w:rPr>
        <w:t xml:space="preserve"> </w:t>
      </w:r>
      <w:r w:rsidRPr="005B5E89">
        <w:rPr>
          <w:sz w:val="22"/>
          <w:lang w:val="en-GB"/>
        </w:rPr>
        <w:t>(each of which is referred to in this sub rule as an “entity”) shall be eligible for Ordinary membership or Associate membership of the Association, at the election of the entity concerned, provided that:</w:t>
      </w:r>
    </w:p>
    <w:p w14:paraId="01431BCD" w14:textId="77777777" w:rsidR="0097457A" w:rsidRPr="005B5E89" w:rsidRDefault="00B71623" w:rsidP="00B71623">
      <w:pPr>
        <w:pStyle w:val="CODSTD3"/>
        <w:numPr>
          <w:ilvl w:val="0"/>
          <w:numId w:val="0"/>
        </w:numPr>
        <w:tabs>
          <w:tab w:val="left" w:pos="2126"/>
        </w:tabs>
        <w:ind w:left="2127" w:hanging="709"/>
        <w:rPr>
          <w:rFonts w:ascii="Times New Roman" w:hAnsi="Times New Roman"/>
          <w:lang w:val="en-GB"/>
        </w:rPr>
      </w:pPr>
      <w:r w:rsidRPr="005B5E89">
        <w:rPr>
          <w:rFonts w:ascii="Times New Roman" w:hAnsi="Times New Roman"/>
          <w:lang w:val="en-GB"/>
        </w:rPr>
        <w:t>(</w:t>
      </w:r>
      <w:proofErr w:type="spellStart"/>
      <w:r w:rsidRPr="005B5E89">
        <w:rPr>
          <w:rFonts w:ascii="Times New Roman" w:hAnsi="Times New Roman"/>
          <w:lang w:val="en-GB"/>
        </w:rPr>
        <w:t>i</w:t>
      </w:r>
      <w:proofErr w:type="spellEnd"/>
      <w:r w:rsidRPr="005B5E89">
        <w:rPr>
          <w:rFonts w:ascii="Times New Roman" w:hAnsi="Times New Roman"/>
          <w:lang w:val="en-GB"/>
        </w:rPr>
        <w:t>)</w:t>
      </w:r>
      <w:r w:rsidRPr="005B5E89">
        <w:rPr>
          <w:rFonts w:ascii="Times New Roman" w:hAnsi="Times New Roman"/>
          <w:lang w:val="en-GB"/>
        </w:rPr>
        <w:tab/>
      </w:r>
      <w:r w:rsidR="0097457A" w:rsidRPr="005B5E89">
        <w:rPr>
          <w:rFonts w:ascii="Times New Roman" w:hAnsi="Times New Roman"/>
          <w:lang w:val="en-GB"/>
        </w:rPr>
        <w:t>the original application for membership made by such entity complies with the requirements of Rule 7 and the prescribed subscription is paid in accordance with the requirements of Rule 13;</w:t>
      </w:r>
    </w:p>
    <w:p w14:paraId="068E4046" w14:textId="77777777" w:rsidR="006E44C4" w:rsidRDefault="00B71623" w:rsidP="00B71623">
      <w:pPr>
        <w:pStyle w:val="CODSTD3"/>
        <w:numPr>
          <w:ilvl w:val="0"/>
          <w:numId w:val="0"/>
        </w:numPr>
        <w:tabs>
          <w:tab w:val="left" w:pos="2126"/>
        </w:tabs>
        <w:ind w:left="2127" w:hanging="709"/>
        <w:rPr>
          <w:rFonts w:ascii="Times New Roman" w:hAnsi="Times New Roman"/>
          <w:lang w:val="en-GB"/>
        </w:rPr>
      </w:pPr>
      <w:r w:rsidRPr="005B5E89">
        <w:rPr>
          <w:rFonts w:ascii="Times New Roman" w:hAnsi="Times New Roman"/>
          <w:lang w:val="en-GB"/>
        </w:rPr>
        <w:t>(ii)</w:t>
      </w:r>
      <w:r w:rsidRPr="005B5E89">
        <w:rPr>
          <w:rFonts w:ascii="Times New Roman" w:hAnsi="Times New Roman"/>
          <w:lang w:val="en-GB"/>
        </w:rPr>
        <w:tab/>
      </w:r>
      <w:r w:rsidR="0097457A" w:rsidRPr="005B5E89">
        <w:rPr>
          <w:rFonts w:ascii="Times New Roman" w:hAnsi="Times New Roman"/>
          <w:lang w:val="en-GB"/>
        </w:rPr>
        <w:t>the election as to the category of membership that such entity wishes to make is communicated to the Chief Executive at the time of application for membership or, in the case of renewal of membership, not later than 21 days after  the date upon which notice is given to the member by the Chief Executive pursuant to Rule 13 (c);</w:t>
      </w:r>
    </w:p>
    <w:p w14:paraId="1A4464C5" w14:textId="77777777" w:rsidR="0097457A" w:rsidRPr="005B5E89" w:rsidRDefault="00B71623" w:rsidP="00B71623">
      <w:pPr>
        <w:pStyle w:val="CODSTD3"/>
        <w:numPr>
          <w:ilvl w:val="0"/>
          <w:numId w:val="0"/>
        </w:numPr>
        <w:tabs>
          <w:tab w:val="left" w:pos="2126"/>
        </w:tabs>
        <w:ind w:left="2127" w:hanging="709"/>
        <w:rPr>
          <w:rFonts w:ascii="Times New Roman" w:hAnsi="Times New Roman"/>
          <w:lang w:val="en-GB"/>
        </w:rPr>
      </w:pPr>
      <w:r w:rsidRPr="005B5E89">
        <w:rPr>
          <w:rFonts w:ascii="Times New Roman" w:hAnsi="Times New Roman"/>
          <w:lang w:val="en-GB"/>
        </w:rPr>
        <w:t>(iii)</w:t>
      </w:r>
      <w:r w:rsidRPr="005B5E89">
        <w:rPr>
          <w:rFonts w:ascii="Times New Roman" w:hAnsi="Times New Roman"/>
          <w:lang w:val="en-GB"/>
        </w:rPr>
        <w:tab/>
      </w:r>
      <w:r w:rsidR="0097457A" w:rsidRPr="005B5E89">
        <w:rPr>
          <w:rFonts w:ascii="Times New Roman" w:hAnsi="Times New Roman"/>
          <w:lang w:val="en-GB"/>
        </w:rPr>
        <w:t>any such election shall remain in force for not less than 3 (three) financial years; and</w:t>
      </w:r>
    </w:p>
    <w:p w14:paraId="4CDAA666" w14:textId="77777777" w:rsidR="00BE6808" w:rsidRDefault="00B71623" w:rsidP="00B71623">
      <w:pPr>
        <w:pStyle w:val="CODSTD3"/>
        <w:numPr>
          <w:ilvl w:val="0"/>
          <w:numId w:val="0"/>
        </w:numPr>
        <w:tabs>
          <w:tab w:val="left" w:pos="2126"/>
        </w:tabs>
        <w:ind w:left="2127" w:hanging="709"/>
        <w:rPr>
          <w:rFonts w:ascii="Times New Roman" w:hAnsi="Times New Roman"/>
          <w:lang w:val="en-GB"/>
        </w:rPr>
      </w:pPr>
      <w:r w:rsidRPr="005B5E89">
        <w:rPr>
          <w:rFonts w:ascii="Times New Roman" w:hAnsi="Times New Roman"/>
          <w:lang w:val="en-GB"/>
        </w:rPr>
        <w:t>(iv)</w:t>
      </w:r>
      <w:r w:rsidRPr="005B5E89">
        <w:rPr>
          <w:rFonts w:ascii="Times New Roman" w:hAnsi="Times New Roman"/>
          <w:lang w:val="en-GB"/>
        </w:rPr>
        <w:tab/>
      </w:r>
      <w:r w:rsidR="0097457A" w:rsidRPr="005B5E89">
        <w:rPr>
          <w:rFonts w:ascii="Times New Roman" w:hAnsi="Times New Roman"/>
          <w:lang w:val="en-GB"/>
        </w:rPr>
        <w:t>where an entity that has made an election pursuant to this sub Rule is entitled to exercise a further election, a failure to exercise that election will be regarded as an election to remain in that entity’s existing category of membership.</w:t>
      </w:r>
    </w:p>
    <w:p w14:paraId="7B2E86E7" w14:textId="77777777" w:rsidR="00BE6808" w:rsidRDefault="00BE6808">
      <w:pPr>
        <w:overflowPunct/>
        <w:autoSpaceDE/>
        <w:autoSpaceDN/>
        <w:adjustRightInd/>
        <w:textAlignment w:val="auto"/>
        <w:rPr>
          <w:sz w:val="22"/>
          <w:lang w:val="en-GB"/>
        </w:rPr>
      </w:pPr>
      <w:r>
        <w:rPr>
          <w:lang w:val="en-GB"/>
        </w:rPr>
        <w:br w:type="page"/>
      </w:r>
    </w:p>
    <w:p w14:paraId="42FA34E5" w14:textId="77777777" w:rsidR="0097457A" w:rsidRPr="005B5E89" w:rsidRDefault="0097457A" w:rsidP="00B71623">
      <w:pPr>
        <w:pStyle w:val="CODSTD3"/>
        <w:numPr>
          <w:ilvl w:val="0"/>
          <w:numId w:val="0"/>
        </w:numPr>
        <w:tabs>
          <w:tab w:val="left" w:pos="2126"/>
        </w:tabs>
        <w:ind w:left="2127" w:hanging="709"/>
        <w:rPr>
          <w:rFonts w:ascii="Times New Roman" w:hAnsi="Times New Roman"/>
          <w:lang w:val="en-GB"/>
        </w:rPr>
      </w:pPr>
    </w:p>
    <w:p w14:paraId="13CBFB1A" w14:textId="77777777" w:rsidR="008C0726" w:rsidRDefault="0052090D" w:rsidP="00CE0964">
      <w:pPr>
        <w:spacing w:afterLines="120" w:after="288"/>
        <w:ind w:left="1440" w:hanging="720"/>
        <w:jc w:val="both"/>
        <w:rPr>
          <w:sz w:val="22"/>
          <w:lang w:val="en-GB"/>
        </w:rPr>
      </w:pPr>
      <w:r>
        <w:rPr>
          <w:sz w:val="22"/>
          <w:lang w:val="en-GB"/>
        </w:rPr>
        <w:t>(e)</w:t>
      </w:r>
      <w:r>
        <w:rPr>
          <w:sz w:val="22"/>
          <w:lang w:val="en-GB"/>
        </w:rPr>
        <w:tab/>
      </w:r>
      <w:r w:rsidR="00333338">
        <w:rPr>
          <w:sz w:val="22"/>
          <w:lang w:val="en-GB"/>
        </w:rPr>
        <w:t>RLGB’s, the LHIB and the NIR</w:t>
      </w:r>
      <w:r w:rsidR="000078F7">
        <w:rPr>
          <w:sz w:val="22"/>
          <w:lang w:val="en-GB"/>
        </w:rPr>
        <w:t>C shall be eligible</w:t>
      </w:r>
      <w:r w:rsidR="005115ED">
        <w:rPr>
          <w:sz w:val="22"/>
          <w:lang w:val="en-GB"/>
        </w:rPr>
        <w:t xml:space="preserve"> for Associate membership of the Association subject to compliance with the requirements of Rule 7 and payment of the prescribed annual subscription in accordance with Rule 13, Annual Subscriptions. </w:t>
      </w:r>
      <w:r w:rsidR="005B4DFA">
        <w:rPr>
          <w:sz w:val="22"/>
          <w:lang w:val="en-GB"/>
        </w:rPr>
        <w:t xml:space="preserve">Where a RLGB covers or relates to a geographic area that falls within one or more Metropolitan/Urban councils and one or more Rural/Regional </w:t>
      </w:r>
      <w:r w:rsidR="00E077A5">
        <w:rPr>
          <w:sz w:val="22"/>
          <w:lang w:val="en-GB"/>
        </w:rPr>
        <w:t>c</w:t>
      </w:r>
      <w:r w:rsidR="005B4DFA">
        <w:rPr>
          <w:sz w:val="22"/>
          <w:lang w:val="en-GB"/>
        </w:rPr>
        <w:t>ouncils, that RLGB shall be included in the category of councils</w:t>
      </w:r>
      <w:r w:rsidR="004A7F47">
        <w:rPr>
          <w:sz w:val="22"/>
          <w:lang w:val="en-GB"/>
        </w:rPr>
        <w:t xml:space="preserve"> that is most appropriate by reason of the area </w:t>
      </w:r>
      <w:r w:rsidR="00B76D01">
        <w:rPr>
          <w:sz w:val="22"/>
          <w:lang w:val="en-GB"/>
        </w:rPr>
        <w:t>of the State or the population of the State or of the category of councils it covers, or any combination of those factors, as determined by the Board. A RLGB may at not less than three (3) yearly intervals following commencement of its membership apply to the Board for reconsideration of its category allocation.</w:t>
      </w:r>
    </w:p>
    <w:p w14:paraId="136CD9FB" w14:textId="77777777" w:rsidR="0097457A" w:rsidRPr="005B5E89" w:rsidRDefault="00BE6808" w:rsidP="00CE0964">
      <w:pPr>
        <w:spacing w:afterLines="120" w:after="288"/>
        <w:ind w:left="1440" w:hanging="720"/>
        <w:jc w:val="both"/>
        <w:rPr>
          <w:sz w:val="22"/>
          <w:lang w:val="en-GB"/>
        </w:rPr>
      </w:pPr>
      <w:r>
        <w:rPr>
          <w:sz w:val="22"/>
          <w:lang w:val="en-GB"/>
        </w:rPr>
        <w:t xml:space="preserve"> </w:t>
      </w:r>
      <w:r w:rsidR="000078F7">
        <w:rPr>
          <w:sz w:val="22"/>
          <w:lang w:val="en-GB"/>
        </w:rPr>
        <w:t>(f)</w:t>
      </w:r>
      <w:r w:rsidR="000078F7">
        <w:rPr>
          <w:sz w:val="22"/>
          <w:lang w:val="en-GB"/>
        </w:rPr>
        <w:tab/>
      </w:r>
      <w:r w:rsidR="0097457A" w:rsidRPr="005B5E89">
        <w:rPr>
          <w:sz w:val="22"/>
          <w:lang w:val="en-GB"/>
        </w:rPr>
        <w:t>Associate Membership of the Association confers on the Associate Member the right through its delegates to attend, participate and vote on resolutions proposed at conferences of the Association, and to participate in or receive such benefits or services as the Board shall deem appropriate for provision to Associate Members from time to time, but does not confer any right to have its delegates stand for or vote in elections for any office within the Association.</w:t>
      </w:r>
    </w:p>
    <w:p w14:paraId="51F33B3D" w14:textId="77777777" w:rsidR="0097457A" w:rsidRPr="005B5E89" w:rsidRDefault="0097457A" w:rsidP="00CE0964">
      <w:pPr>
        <w:tabs>
          <w:tab w:val="left" w:pos="720"/>
        </w:tabs>
        <w:spacing w:afterLines="120" w:after="288"/>
        <w:ind w:left="1440" w:hanging="1440"/>
        <w:jc w:val="both"/>
        <w:rPr>
          <w:sz w:val="22"/>
          <w:lang w:val="en-GB"/>
        </w:rPr>
      </w:pPr>
      <w:r w:rsidRPr="005B5E89">
        <w:rPr>
          <w:sz w:val="22"/>
          <w:lang w:val="en-GB"/>
        </w:rPr>
        <w:t>7.</w:t>
      </w:r>
      <w:r w:rsidRPr="005B5E89">
        <w:rPr>
          <w:sz w:val="22"/>
          <w:lang w:val="en-GB"/>
        </w:rPr>
        <w:tab/>
        <w:t>(a)</w:t>
      </w:r>
      <w:r w:rsidRPr="005B5E89">
        <w:rPr>
          <w:sz w:val="22"/>
          <w:lang w:val="en-GB"/>
        </w:rPr>
        <w:tab/>
        <w:t>An application for membership of the Association, whether as an ordinary member or as an associate member, shall be in writing, signed by the General Manager, to the Chief Executive.</w:t>
      </w:r>
    </w:p>
    <w:p w14:paraId="7B3470D1" w14:textId="77777777" w:rsidR="0097457A" w:rsidRPr="005B5E89" w:rsidRDefault="0097457A" w:rsidP="00CE0964">
      <w:pPr>
        <w:spacing w:afterLines="120" w:after="288"/>
        <w:ind w:left="1440"/>
        <w:jc w:val="both"/>
        <w:rPr>
          <w:sz w:val="22"/>
          <w:lang w:val="en-GB"/>
        </w:rPr>
      </w:pPr>
      <w:r w:rsidRPr="005B5E89">
        <w:rPr>
          <w:sz w:val="22"/>
          <w:lang w:val="en-GB"/>
        </w:rPr>
        <w:t>Upon receipt of an application for membership the Chief Executive shall info</w:t>
      </w:r>
      <w:r w:rsidR="00DA0539" w:rsidRPr="005B5E89">
        <w:rPr>
          <w:sz w:val="22"/>
          <w:lang w:val="en-GB"/>
        </w:rPr>
        <w:t>rm the applicant in writing of:</w:t>
      </w:r>
    </w:p>
    <w:p w14:paraId="25D90414" w14:textId="77777777" w:rsidR="0097457A" w:rsidRPr="005B5E89" w:rsidRDefault="0097457A" w:rsidP="00CE0964">
      <w:pPr>
        <w:spacing w:afterLines="120" w:after="288"/>
        <w:ind w:left="2040" w:hanging="584"/>
        <w:jc w:val="both"/>
        <w:rPr>
          <w:sz w:val="22"/>
          <w:lang w:val="en-GB"/>
        </w:rPr>
      </w:pPr>
      <w:r w:rsidRPr="005B5E89">
        <w:rPr>
          <w:sz w:val="22"/>
          <w:lang w:val="en-GB"/>
        </w:rPr>
        <w:t>(</w:t>
      </w:r>
      <w:proofErr w:type="spellStart"/>
      <w:r w:rsidRPr="005B5E89">
        <w:rPr>
          <w:sz w:val="22"/>
          <w:lang w:val="en-GB"/>
        </w:rPr>
        <w:t>i</w:t>
      </w:r>
      <w:proofErr w:type="spellEnd"/>
      <w:r w:rsidRPr="005B5E89">
        <w:rPr>
          <w:sz w:val="22"/>
          <w:lang w:val="en-GB"/>
        </w:rPr>
        <w:t>)</w:t>
      </w:r>
      <w:r w:rsidRPr="005B5E89">
        <w:rPr>
          <w:sz w:val="22"/>
          <w:lang w:val="en-GB"/>
        </w:rPr>
        <w:tab/>
        <w:t>the financial obligations arising from membership; and</w:t>
      </w:r>
    </w:p>
    <w:p w14:paraId="117E3A60" w14:textId="77777777" w:rsidR="0097457A" w:rsidRPr="005B5E89" w:rsidRDefault="0097457A" w:rsidP="00CE0964">
      <w:pPr>
        <w:spacing w:afterLines="120" w:after="288"/>
        <w:ind w:left="2040" w:hanging="584"/>
        <w:jc w:val="both"/>
        <w:rPr>
          <w:sz w:val="22"/>
          <w:lang w:val="en-GB"/>
        </w:rPr>
      </w:pPr>
      <w:r w:rsidRPr="005B5E89">
        <w:rPr>
          <w:sz w:val="22"/>
          <w:lang w:val="en-GB"/>
        </w:rPr>
        <w:t>(ii)</w:t>
      </w:r>
      <w:r w:rsidRPr="005B5E89">
        <w:rPr>
          <w:sz w:val="22"/>
          <w:lang w:val="en-GB"/>
        </w:rPr>
        <w:tab/>
        <w:t>the circumstances, and the manner, in which a member may resign from the Association.</w:t>
      </w:r>
    </w:p>
    <w:p w14:paraId="329236D0" w14:textId="77777777" w:rsidR="0097457A" w:rsidRPr="005B5E89" w:rsidRDefault="0097457A" w:rsidP="005E35D7">
      <w:pPr>
        <w:tabs>
          <w:tab w:val="left" w:pos="709"/>
        </w:tabs>
        <w:spacing w:afterLines="120" w:after="288"/>
        <w:ind w:left="1440" w:hanging="720"/>
        <w:jc w:val="both"/>
        <w:rPr>
          <w:sz w:val="22"/>
          <w:lang w:val="en-GB"/>
        </w:rPr>
      </w:pPr>
      <w:r w:rsidRPr="005B5E89">
        <w:rPr>
          <w:sz w:val="22"/>
          <w:lang w:val="en-GB"/>
        </w:rPr>
        <w:t>(b)</w:t>
      </w:r>
      <w:r w:rsidRPr="005B5E89">
        <w:rPr>
          <w:sz w:val="22"/>
          <w:lang w:val="en-GB"/>
        </w:rPr>
        <w:tab/>
        <w:t>Any application for membership of the Association shall be promptly submitted to the Board which may either approve or reject the application, but may only reject the application if it is not in accordance with these Rules or does not comply with the Act.</w:t>
      </w:r>
    </w:p>
    <w:p w14:paraId="2E4D9D69" w14:textId="77777777" w:rsidR="0097457A" w:rsidRPr="005B5E89" w:rsidRDefault="0097457A" w:rsidP="0018515D">
      <w:pPr>
        <w:pStyle w:val="rule"/>
        <w:tabs>
          <w:tab w:val="clear" w:pos="567"/>
          <w:tab w:val="left" w:pos="709"/>
        </w:tabs>
        <w:ind w:left="705" w:hanging="705"/>
      </w:pPr>
      <w:r w:rsidRPr="005B5E89">
        <w:t>8.</w:t>
      </w:r>
      <w:r w:rsidRPr="005B5E89">
        <w:tab/>
      </w:r>
      <w:r w:rsidR="0018515D">
        <w:tab/>
      </w:r>
      <w:r w:rsidRPr="005B5E89">
        <w:t>A member of the Association may resign from membership of the Association by written notice addressed and delivered to the Chief Executive.  A notice of resignation from membership of the Association takes effect:</w:t>
      </w:r>
    </w:p>
    <w:p w14:paraId="729C826F" w14:textId="77777777" w:rsidR="0097457A" w:rsidRPr="005B5E89" w:rsidRDefault="00B71623" w:rsidP="0018515D">
      <w:pPr>
        <w:tabs>
          <w:tab w:val="left" w:pos="709"/>
        </w:tabs>
        <w:spacing w:afterLines="120" w:after="288"/>
        <w:ind w:left="1440" w:hanging="720"/>
        <w:jc w:val="both"/>
        <w:rPr>
          <w:sz w:val="22"/>
          <w:lang w:val="en-GB"/>
        </w:rPr>
      </w:pPr>
      <w:r w:rsidRPr="005B5E89">
        <w:rPr>
          <w:sz w:val="22"/>
          <w:lang w:val="en-GB"/>
        </w:rPr>
        <w:t>(a)</w:t>
      </w:r>
      <w:r w:rsidRPr="005B5E89">
        <w:rPr>
          <w:sz w:val="22"/>
          <w:lang w:val="en-GB"/>
        </w:rPr>
        <w:tab/>
      </w:r>
      <w:r w:rsidR="0097457A" w:rsidRPr="005B5E89">
        <w:rPr>
          <w:sz w:val="22"/>
          <w:lang w:val="en-GB"/>
        </w:rPr>
        <w:t>where the member ceases to be eligible to become a member of the Association:</w:t>
      </w:r>
    </w:p>
    <w:p w14:paraId="7944CC7D" w14:textId="77777777" w:rsidR="0097457A" w:rsidRPr="00BC22EF" w:rsidRDefault="0097457A" w:rsidP="00CE0964">
      <w:pPr>
        <w:spacing w:afterLines="120" w:after="288"/>
        <w:ind w:left="2040" w:hanging="584"/>
        <w:jc w:val="both"/>
        <w:rPr>
          <w:sz w:val="22"/>
          <w:lang w:val="en-GB"/>
        </w:rPr>
      </w:pPr>
      <w:r w:rsidRPr="00BC22EF">
        <w:rPr>
          <w:sz w:val="22"/>
          <w:lang w:val="en-GB"/>
        </w:rPr>
        <w:t>(</w:t>
      </w:r>
      <w:proofErr w:type="spellStart"/>
      <w:r w:rsidRPr="00BC22EF">
        <w:rPr>
          <w:sz w:val="22"/>
          <w:lang w:val="en-GB"/>
        </w:rPr>
        <w:t>i</w:t>
      </w:r>
      <w:proofErr w:type="spellEnd"/>
      <w:r w:rsidRPr="00BC22EF">
        <w:rPr>
          <w:sz w:val="22"/>
          <w:lang w:val="en-GB"/>
        </w:rPr>
        <w:t>)</w:t>
      </w:r>
      <w:r w:rsidRPr="00BC22EF">
        <w:rPr>
          <w:sz w:val="22"/>
          <w:lang w:val="en-GB"/>
        </w:rPr>
        <w:tab/>
        <w:t>on the day on which the notice is received by the Association; or</w:t>
      </w:r>
    </w:p>
    <w:p w14:paraId="5F65D477" w14:textId="77777777" w:rsidR="00BE6808" w:rsidRDefault="0097457A" w:rsidP="00CE0964">
      <w:pPr>
        <w:spacing w:afterLines="120" w:after="288"/>
        <w:ind w:left="2040" w:hanging="584"/>
        <w:jc w:val="both"/>
        <w:rPr>
          <w:sz w:val="22"/>
          <w:lang w:val="en-GB"/>
        </w:rPr>
      </w:pPr>
      <w:r w:rsidRPr="00BC22EF">
        <w:rPr>
          <w:sz w:val="22"/>
          <w:lang w:val="en-GB"/>
        </w:rPr>
        <w:t>(ii)</w:t>
      </w:r>
      <w:r w:rsidRPr="00BC22EF">
        <w:rPr>
          <w:sz w:val="22"/>
          <w:lang w:val="en-GB"/>
        </w:rPr>
        <w:tab/>
        <w:t>on the day specified in the notice, which is a day not earlier than the day when the member ceases to be eligible to become a member;</w:t>
      </w:r>
    </w:p>
    <w:p w14:paraId="6094B936" w14:textId="77777777" w:rsidR="00BE6808" w:rsidRDefault="00BE6808">
      <w:pPr>
        <w:overflowPunct/>
        <w:autoSpaceDE/>
        <w:autoSpaceDN/>
        <w:adjustRightInd/>
        <w:textAlignment w:val="auto"/>
        <w:rPr>
          <w:sz w:val="22"/>
          <w:lang w:val="en-GB"/>
        </w:rPr>
      </w:pPr>
      <w:r>
        <w:rPr>
          <w:sz w:val="22"/>
          <w:lang w:val="en-GB"/>
        </w:rPr>
        <w:br w:type="page"/>
      </w:r>
    </w:p>
    <w:p w14:paraId="4492409B" w14:textId="77777777" w:rsidR="0097457A" w:rsidRPr="00BC22EF" w:rsidRDefault="0097457A" w:rsidP="00CE0964">
      <w:pPr>
        <w:spacing w:afterLines="120" w:after="288"/>
        <w:ind w:left="2040" w:hanging="584"/>
        <w:jc w:val="both"/>
        <w:rPr>
          <w:sz w:val="22"/>
          <w:lang w:val="en-GB"/>
        </w:rPr>
      </w:pPr>
      <w:r w:rsidRPr="00BC22EF">
        <w:rPr>
          <w:sz w:val="22"/>
          <w:lang w:val="en-GB"/>
        </w:rPr>
        <w:lastRenderedPageBreak/>
        <w:t>whichever is the later; or</w:t>
      </w:r>
    </w:p>
    <w:p w14:paraId="39C55B0B" w14:textId="77777777" w:rsidR="0097457A" w:rsidRPr="005B5E89" w:rsidRDefault="00B71623" w:rsidP="00CE0964">
      <w:pPr>
        <w:spacing w:afterLines="120" w:after="288"/>
        <w:ind w:left="1440" w:hanging="720"/>
        <w:jc w:val="both"/>
        <w:rPr>
          <w:sz w:val="22"/>
          <w:lang w:val="en-GB"/>
        </w:rPr>
      </w:pPr>
      <w:r w:rsidRPr="005B5E89">
        <w:rPr>
          <w:sz w:val="22"/>
          <w:lang w:val="en-GB"/>
        </w:rPr>
        <w:t>(b)</w:t>
      </w:r>
      <w:r w:rsidRPr="005B5E89">
        <w:rPr>
          <w:sz w:val="22"/>
          <w:lang w:val="en-GB"/>
        </w:rPr>
        <w:tab/>
      </w:r>
      <w:r w:rsidR="0097457A" w:rsidRPr="005B5E89">
        <w:rPr>
          <w:sz w:val="22"/>
          <w:lang w:val="en-GB"/>
        </w:rPr>
        <w:t>in any other case:</w:t>
      </w:r>
    </w:p>
    <w:p w14:paraId="63427B94" w14:textId="77777777" w:rsidR="006E44C4" w:rsidRDefault="0097457A" w:rsidP="00CE0964">
      <w:pPr>
        <w:spacing w:afterLines="120" w:after="288"/>
        <w:ind w:left="2040" w:hanging="584"/>
        <w:jc w:val="both"/>
        <w:rPr>
          <w:sz w:val="22"/>
          <w:lang w:val="en-GB"/>
        </w:rPr>
      </w:pPr>
      <w:r w:rsidRPr="00BC22EF">
        <w:rPr>
          <w:sz w:val="22"/>
          <w:lang w:val="en-GB"/>
        </w:rPr>
        <w:t>(</w:t>
      </w:r>
      <w:proofErr w:type="spellStart"/>
      <w:r w:rsidRPr="00BC22EF">
        <w:rPr>
          <w:sz w:val="22"/>
          <w:lang w:val="en-GB"/>
        </w:rPr>
        <w:t>i</w:t>
      </w:r>
      <w:proofErr w:type="spellEnd"/>
      <w:r w:rsidRPr="00BC22EF">
        <w:rPr>
          <w:sz w:val="22"/>
          <w:lang w:val="en-GB"/>
        </w:rPr>
        <w:t>)</w:t>
      </w:r>
      <w:r w:rsidRPr="00BC22EF">
        <w:rPr>
          <w:sz w:val="22"/>
          <w:lang w:val="en-GB"/>
        </w:rPr>
        <w:tab/>
        <w:t>at the end of two (2) weeks, or such shorter period as is specified in the Rules of the Association, after the notice is received by the Association; or</w:t>
      </w:r>
    </w:p>
    <w:p w14:paraId="088BBAA8" w14:textId="77777777" w:rsidR="0097457A" w:rsidRPr="00BC22EF" w:rsidRDefault="0097457A" w:rsidP="00CE0964">
      <w:pPr>
        <w:spacing w:afterLines="120" w:after="288"/>
        <w:ind w:left="2040" w:hanging="584"/>
        <w:jc w:val="both"/>
        <w:rPr>
          <w:sz w:val="22"/>
          <w:lang w:val="en-GB"/>
        </w:rPr>
      </w:pPr>
      <w:r w:rsidRPr="00BC22EF">
        <w:rPr>
          <w:sz w:val="22"/>
          <w:lang w:val="en-GB"/>
        </w:rPr>
        <w:t>(ii)</w:t>
      </w:r>
      <w:r w:rsidRPr="00BC22EF">
        <w:rPr>
          <w:sz w:val="22"/>
          <w:lang w:val="en-GB"/>
        </w:rPr>
        <w:tab/>
        <w:t>on the day specified in the notice;</w:t>
      </w:r>
    </w:p>
    <w:p w14:paraId="738462FE" w14:textId="77777777" w:rsidR="0097457A" w:rsidRPr="00BC22EF" w:rsidRDefault="0097457A" w:rsidP="00CE0964">
      <w:pPr>
        <w:spacing w:afterLines="120" w:after="288"/>
        <w:ind w:left="2040" w:hanging="584"/>
        <w:jc w:val="both"/>
        <w:rPr>
          <w:sz w:val="22"/>
          <w:lang w:val="en-GB"/>
        </w:rPr>
      </w:pPr>
      <w:r w:rsidRPr="00BC22EF">
        <w:rPr>
          <w:sz w:val="22"/>
          <w:lang w:val="en-GB"/>
        </w:rPr>
        <w:t>whichever is the later.</w:t>
      </w:r>
    </w:p>
    <w:p w14:paraId="38D6B1AB" w14:textId="77777777" w:rsidR="0097457A" w:rsidRPr="00BC22EF" w:rsidRDefault="0097457A" w:rsidP="0018515D">
      <w:pPr>
        <w:pStyle w:val="rule"/>
        <w:tabs>
          <w:tab w:val="clear" w:pos="567"/>
          <w:tab w:val="left" w:pos="709"/>
        </w:tabs>
      </w:pPr>
      <w:r w:rsidRPr="00BC22EF">
        <w:t>9.</w:t>
      </w:r>
      <w:r w:rsidRPr="00BC22EF">
        <w:tab/>
        <w:t>A member shall cease to be a member in the following circumstances:</w:t>
      </w:r>
    </w:p>
    <w:p w14:paraId="1F6ACFA7" w14:textId="77777777" w:rsidR="008C0726" w:rsidRDefault="00B71623" w:rsidP="00CE0964">
      <w:pPr>
        <w:spacing w:afterLines="120" w:after="288"/>
        <w:ind w:left="1440" w:hanging="720"/>
        <w:jc w:val="both"/>
        <w:rPr>
          <w:sz w:val="22"/>
          <w:lang w:val="en-GB"/>
        </w:rPr>
      </w:pPr>
      <w:r w:rsidRPr="00BC22EF">
        <w:rPr>
          <w:sz w:val="22"/>
          <w:lang w:val="en-GB"/>
        </w:rPr>
        <w:t>(c)</w:t>
      </w:r>
      <w:r w:rsidRPr="00BC22EF">
        <w:rPr>
          <w:sz w:val="22"/>
          <w:lang w:val="en-GB"/>
        </w:rPr>
        <w:tab/>
      </w:r>
      <w:r w:rsidR="0097457A" w:rsidRPr="00BC22EF">
        <w:rPr>
          <w:sz w:val="22"/>
          <w:lang w:val="en-GB"/>
        </w:rPr>
        <w:t>the member resigns in accordance with Rule 8;</w:t>
      </w:r>
    </w:p>
    <w:p w14:paraId="5FAD0E09" w14:textId="77777777" w:rsidR="0097457A" w:rsidRPr="00BC22EF" w:rsidRDefault="00B71623" w:rsidP="00CE0964">
      <w:pPr>
        <w:spacing w:afterLines="120" w:after="288"/>
        <w:ind w:left="1440" w:hanging="720"/>
        <w:jc w:val="both"/>
        <w:rPr>
          <w:sz w:val="22"/>
          <w:lang w:val="en-GB"/>
        </w:rPr>
      </w:pPr>
      <w:r w:rsidRPr="00BC22EF">
        <w:rPr>
          <w:sz w:val="22"/>
          <w:lang w:val="en-GB"/>
        </w:rPr>
        <w:t>(d)</w:t>
      </w:r>
      <w:r w:rsidRPr="00BC22EF">
        <w:rPr>
          <w:sz w:val="22"/>
          <w:lang w:val="en-GB"/>
        </w:rPr>
        <w:tab/>
      </w:r>
      <w:r w:rsidR="0097457A" w:rsidRPr="00BC22EF">
        <w:rPr>
          <w:sz w:val="22"/>
          <w:lang w:val="en-GB"/>
        </w:rPr>
        <w:t>the member is a council that is dissolved;</w:t>
      </w:r>
    </w:p>
    <w:p w14:paraId="0D005D58" w14:textId="77777777" w:rsidR="0097457A" w:rsidRPr="00BC22EF" w:rsidRDefault="00B71623" w:rsidP="00CE0964">
      <w:pPr>
        <w:spacing w:afterLines="120" w:after="288"/>
        <w:ind w:left="1440" w:hanging="720"/>
        <w:jc w:val="both"/>
        <w:rPr>
          <w:sz w:val="22"/>
          <w:lang w:val="en-GB"/>
        </w:rPr>
      </w:pPr>
      <w:r w:rsidRPr="00BC22EF">
        <w:rPr>
          <w:sz w:val="22"/>
          <w:lang w:val="en-GB"/>
        </w:rPr>
        <w:t>(e)</w:t>
      </w:r>
      <w:r w:rsidRPr="00BC22EF">
        <w:rPr>
          <w:sz w:val="22"/>
          <w:lang w:val="en-GB"/>
        </w:rPr>
        <w:tab/>
      </w:r>
      <w:r w:rsidR="0097457A" w:rsidRPr="00BC22EF">
        <w:rPr>
          <w:sz w:val="22"/>
          <w:lang w:val="en-GB"/>
        </w:rPr>
        <w:t>the member fails to pay all or any monies due and payable to the Association pursuant to these Rules (whether by way of annual subscriptions or special levies or otherwise) for a period in excess of six (6) months after the due date;</w:t>
      </w:r>
    </w:p>
    <w:p w14:paraId="6209A5ED" w14:textId="77777777" w:rsidR="0097457A" w:rsidRPr="00BC22EF" w:rsidRDefault="00B71623" w:rsidP="00CE0964">
      <w:pPr>
        <w:spacing w:afterLines="120" w:after="288"/>
        <w:ind w:left="1440" w:hanging="720"/>
        <w:jc w:val="both"/>
        <w:rPr>
          <w:sz w:val="22"/>
          <w:lang w:val="en-GB"/>
        </w:rPr>
      </w:pPr>
      <w:r w:rsidRPr="00BC22EF">
        <w:rPr>
          <w:sz w:val="22"/>
          <w:lang w:val="en-GB"/>
        </w:rPr>
        <w:t>(f)</w:t>
      </w:r>
      <w:r w:rsidRPr="00BC22EF">
        <w:rPr>
          <w:sz w:val="22"/>
          <w:lang w:val="en-GB"/>
        </w:rPr>
        <w:tab/>
      </w:r>
      <w:r w:rsidR="0097457A" w:rsidRPr="00BC22EF">
        <w:rPr>
          <w:sz w:val="22"/>
          <w:lang w:val="en-GB"/>
        </w:rPr>
        <w:t xml:space="preserve">by order of a court in accordance with </w:t>
      </w:r>
      <w:r w:rsidR="002B0402" w:rsidRPr="00BC22EF">
        <w:rPr>
          <w:sz w:val="22"/>
          <w:lang w:val="en-GB"/>
        </w:rPr>
        <w:t>the Act</w:t>
      </w:r>
      <w:r w:rsidR="0097457A" w:rsidRPr="00BC22EF">
        <w:rPr>
          <w:sz w:val="22"/>
          <w:lang w:val="en-GB"/>
        </w:rPr>
        <w:t>.</w:t>
      </w:r>
    </w:p>
    <w:p w14:paraId="272F4E57" w14:textId="77777777" w:rsidR="0097457A" w:rsidRPr="00BC22EF" w:rsidRDefault="0097457A" w:rsidP="0018515D">
      <w:pPr>
        <w:pStyle w:val="rule"/>
        <w:tabs>
          <w:tab w:val="left" w:pos="709"/>
        </w:tabs>
        <w:ind w:left="705" w:hanging="705"/>
      </w:pPr>
      <w:r w:rsidRPr="00BC22EF">
        <w:t>10.</w:t>
      </w:r>
      <w:r w:rsidRPr="00BC22EF">
        <w:tab/>
      </w:r>
      <w:r w:rsidR="0018515D">
        <w:tab/>
      </w:r>
      <w:r w:rsidRPr="00BC22EF">
        <w:t>When a member of the Association merges with another council or when a member is to be dissolved such member shall notify the Association of the change.</w:t>
      </w:r>
    </w:p>
    <w:p w14:paraId="5CDD1FE4" w14:textId="77777777" w:rsidR="0097457A" w:rsidRPr="00DD4439"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42" w:name="_Toc277593627"/>
      <w:bookmarkStart w:id="43" w:name="_Toc320794229"/>
      <w:bookmarkStart w:id="44" w:name="_Toc349638309"/>
      <w:bookmarkStart w:id="45" w:name="_Toc378173309"/>
      <w:bookmarkStart w:id="46" w:name="_Toc108182189"/>
      <w:r w:rsidRPr="00533D6B">
        <w:rPr>
          <w:rFonts w:ascii="Arial" w:hAnsi="Arial"/>
          <w:i w:val="0"/>
          <w:sz w:val="22"/>
          <w:lang w:val="en-GB"/>
        </w:rPr>
        <w:t>REGISTER</w:t>
      </w:r>
      <w:r w:rsidRPr="00DD4439">
        <w:t xml:space="preserve"> </w:t>
      </w:r>
      <w:r w:rsidRPr="00533D6B">
        <w:rPr>
          <w:rFonts w:ascii="Arial" w:hAnsi="Arial"/>
          <w:i w:val="0"/>
          <w:sz w:val="22"/>
          <w:lang w:val="en-GB"/>
        </w:rPr>
        <w:t>OF</w:t>
      </w:r>
      <w:r w:rsidRPr="00DD4439">
        <w:t xml:space="preserve"> </w:t>
      </w:r>
      <w:r w:rsidRPr="00533D6B">
        <w:rPr>
          <w:rFonts w:ascii="Arial" w:hAnsi="Arial"/>
          <w:i w:val="0"/>
          <w:sz w:val="22"/>
          <w:lang w:val="en-GB"/>
        </w:rPr>
        <w:t>MEMBERS</w:t>
      </w:r>
      <w:bookmarkEnd w:id="42"/>
      <w:bookmarkEnd w:id="43"/>
      <w:bookmarkEnd w:id="44"/>
      <w:bookmarkEnd w:id="45"/>
      <w:bookmarkEnd w:id="46"/>
    </w:p>
    <w:p w14:paraId="2A1D6830" w14:textId="77777777" w:rsidR="0097457A" w:rsidRPr="00BC22EF" w:rsidRDefault="0097457A" w:rsidP="0018515D">
      <w:pPr>
        <w:pStyle w:val="rule"/>
        <w:tabs>
          <w:tab w:val="left" w:pos="709"/>
        </w:tabs>
        <w:ind w:left="705" w:hanging="705"/>
      </w:pPr>
      <w:r w:rsidRPr="00BC22EF">
        <w:t>11.</w:t>
      </w:r>
      <w:r w:rsidRPr="00BC22EF">
        <w:tab/>
      </w:r>
      <w:r w:rsidR="0018515D">
        <w:tab/>
      </w:r>
      <w:r w:rsidRPr="00BC22EF">
        <w:t>The Chief Executive shall keep or cause to be kept a Register of Members in which shall be recorded the name and address of every member of the Association and whether the member is an Ordinary Member or an Associate Member of the Association.  Such Register of Members may be inspected during the ordinary office hours of the Association in accordance with any relevant provisions of the Act.</w:t>
      </w:r>
    </w:p>
    <w:p w14:paraId="4532C4AA" w14:textId="77777777" w:rsidR="0097457A" w:rsidRPr="00BC22EF" w:rsidRDefault="0097457A" w:rsidP="0018515D">
      <w:pPr>
        <w:pStyle w:val="rule"/>
        <w:tabs>
          <w:tab w:val="left" w:pos="709"/>
        </w:tabs>
        <w:ind w:left="705" w:hanging="705"/>
      </w:pPr>
      <w:r w:rsidRPr="00BC22EF">
        <w:t>12.</w:t>
      </w:r>
      <w:r w:rsidRPr="00BC22EF">
        <w:tab/>
      </w:r>
      <w:r w:rsidR="0018515D">
        <w:tab/>
      </w:r>
      <w:r w:rsidRPr="00BC22EF">
        <w:t>An entry of the name of a member in the Register of Members shall be evidence of membership of the Association.</w:t>
      </w:r>
    </w:p>
    <w:p w14:paraId="47AF95AF" w14:textId="77777777" w:rsidR="0097457A" w:rsidRPr="001B088F"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47" w:name="_Toc277593628"/>
      <w:bookmarkStart w:id="48" w:name="_Toc320794230"/>
      <w:bookmarkStart w:id="49" w:name="_Toc349638310"/>
      <w:bookmarkStart w:id="50" w:name="_Toc378173310"/>
      <w:bookmarkStart w:id="51" w:name="_Toc108182190"/>
      <w:r w:rsidRPr="00533D6B">
        <w:rPr>
          <w:rFonts w:ascii="Arial" w:hAnsi="Arial"/>
          <w:i w:val="0"/>
          <w:sz w:val="22"/>
          <w:lang w:val="en-GB"/>
        </w:rPr>
        <w:t>ANNUAL</w:t>
      </w:r>
      <w:r w:rsidRPr="001B088F">
        <w:t xml:space="preserve"> </w:t>
      </w:r>
      <w:r w:rsidRPr="00533D6B">
        <w:rPr>
          <w:rFonts w:ascii="Arial" w:hAnsi="Arial"/>
          <w:i w:val="0"/>
          <w:sz w:val="22"/>
          <w:lang w:val="en-GB"/>
        </w:rPr>
        <w:t>SUBSCRIPTIONS</w:t>
      </w:r>
      <w:bookmarkEnd w:id="47"/>
      <w:bookmarkEnd w:id="48"/>
      <w:bookmarkEnd w:id="49"/>
      <w:bookmarkEnd w:id="50"/>
      <w:bookmarkEnd w:id="51"/>
    </w:p>
    <w:p w14:paraId="360E31F1" w14:textId="77777777" w:rsidR="0097457A" w:rsidRPr="00BC22EF" w:rsidRDefault="0097457A" w:rsidP="0018515D">
      <w:pPr>
        <w:tabs>
          <w:tab w:val="left" w:pos="720"/>
        </w:tabs>
        <w:spacing w:afterLines="120" w:after="288"/>
        <w:ind w:left="1440" w:hanging="1440"/>
        <w:jc w:val="both"/>
        <w:rPr>
          <w:sz w:val="22"/>
          <w:szCs w:val="22"/>
        </w:rPr>
      </w:pPr>
      <w:r w:rsidRPr="00BC22EF">
        <w:rPr>
          <w:sz w:val="22"/>
          <w:lang w:val="en-GB"/>
        </w:rPr>
        <w:t>13</w:t>
      </w:r>
      <w:r>
        <w:rPr>
          <w:rFonts w:ascii="Arial" w:hAnsi="Arial" w:cs="Arial"/>
          <w:sz w:val="22"/>
          <w:szCs w:val="22"/>
        </w:rPr>
        <w:tab/>
      </w:r>
      <w:r w:rsidRPr="00BC22EF">
        <w:rPr>
          <w:sz w:val="22"/>
          <w:szCs w:val="22"/>
        </w:rPr>
        <w:t>(a)</w:t>
      </w:r>
      <w:r w:rsidRPr="00BC22EF">
        <w:rPr>
          <w:sz w:val="22"/>
          <w:szCs w:val="22"/>
        </w:rPr>
        <w:tab/>
        <w:t>All members must pay an annual subscription of such an amount as may be determined by the Board from time to time.</w:t>
      </w:r>
    </w:p>
    <w:p w14:paraId="599EBC72" w14:textId="77777777" w:rsidR="0097457A" w:rsidRPr="00BC22EF" w:rsidRDefault="0097457A" w:rsidP="00CE0964">
      <w:pPr>
        <w:spacing w:afterLines="120" w:after="288"/>
        <w:ind w:left="1440" w:hanging="720"/>
        <w:jc w:val="both"/>
        <w:rPr>
          <w:sz w:val="22"/>
          <w:szCs w:val="22"/>
        </w:rPr>
      </w:pPr>
      <w:r w:rsidRPr="00BC22EF">
        <w:rPr>
          <w:sz w:val="22"/>
          <w:szCs w:val="22"/>
        </w:rPr>
        <w:t>(b)</w:t>
      </w:r>
      <w:r w:rsidRPr="00BC22EF">
        <w:rPr>
          <w:sz w:val="22"/>
          <w:szCs w:val="22"/>
        </w:rPr>
        <w:tab/>
        <w:t xml:space="preserve">The Board may determine the amount of subscriptions to be paid by members and in doing so may determine different subscriptions for different classes of members as it sees fit. </w:t>
      </w:r>
    </w:p>
    <w:p w14:paraId="39B04FB6" w14:textId="77777777" w:rsidR="00BE6808" w:rsidRDefault="0097457A" w:rsidP="00CE0964">
      <w:pPr>
        <w:spacing w:afterLines="120" w:after="288"/>
        <w:ind w:left="1440" w:hanging="720"/>
        <w:jc w:val="both"/>
        <w:rPr>
          <w:sz w:val="22"/>
          <w:szCs w:val="22"/>
        </w:rPr>
      </w:pPr>
      <w:r w:rsidRPr="00BC22EF">
        <w:rPr>
          <w:sz w:val="22"/>
          <w:szCs w:val="22"/>
        </w:rPr>
        <w:t>(c)</w:t>
      </w:r>
      <w:r w:rsidRPr="00BC22EF">
        <w:rPr>
          <w:sz w:val="22"/>
          <w:szCs w:val="22"/>
        </w:rPr>
        <w:tab/>
        <w:t xml:space="preserve">The Chief Executive must give written notice to each member specifying the amount of its subscription. </w:t>
      </w:r>
    </w:p>
    <w:p w14:paraId="3BEEBAFB" w14:textId="77777777" w:rsidR="00BE6808" w:rsidRDefault="00BE6808">
      <w:pPr>
        <w:overflowPunct/>
        <w:autoSpaceDE/>
        <w:autoSpaceDN/>
        <w:adjustRightInd/>
        <w:textAlignment w:val="auto"/>
        <w:rPr>
          <w:sz w:val="22"/>
          <w:szCs w:val="22"/>
        </w:rPr>
      </w:pPr>
      <w:r>
        <w:rPr>
          <w:sz w:val="22"/>
          <w:szCs w:val="22"/>
        </w:rPr>
        <w:br w:type="page"/>
      </w:r>
    </w:p>
    <w:p w14:paraId="5087FC0F" w14:textId="77777777" w:rsidR="00FA7293" w:rsidRDefault="0097457A" w:rsidP="00FA7293">
      <w:pPr>
        <w:spacing w:afterLines="120" w:after="288"/>
        <w:ind w:left="1440" w:hanging="720"/>
        <w:jc w:val="both"/>
        <w:rPr>
          <w:sz w:val="22"/>
          <w:szCs w:val="22"/>
        </w:rPr>
      </w:pPr>
      <w:r w:rsidRPr="00BC22EF">
        <w:rPr>
          <w:sz w:val="22"/>
          <w:szCs w:val="22"/>
        </w:rPr>
        <w:lastRenderedPageBreak/>
        <w:t>(d)</w:t>
      </w:r>
      <w:r w:rsidRPr="00BC22EF">
        <w:rPr>
          <w:sz w:val="22"/>
          <w:szCs w:val="22"/>
        </w:rPr>
        <w:tab/>
        <w:t>A member’s subscription is payable within thirty (30) days after notice of the amount of its subscription has been given to it. A member who is in arrears of subscriptions for more than thirty (30) days shall be regarded by the Association as an unfinancial member until such time as subscriptions are paid.</w:t>
      </w:r>
    </w:p>
    <w:p w14:paraId="0BDDB33A" w14:textId="77777777" w:rsidR="0097457A" w:rsidRPr="00BC22EF" w:rsidRDefault="0097457A" w:rsidP="00FA7293">
      <w:pPr>
        <w:spacing w:afterLines="120" w:after="288"/>
        <w:ind w:left="1440" w:hanging="720"/>
        <w:jc w:val="both"/>
        <w:rPr>
          <w:sz w:val="22"/>
          <w:szCs w:val="22"/>
        </w:rPr>
      </w:pPr>
      <w:r w:rsidRPr="00BC22EF">
        <w:rPr>
          <w:sz w:val="22"/>
          <w:szCs w:val="22"/>
        </w:rPr>
        <w:t>(e)</w:t>
      </w:r>
      <w:r w:rsidRPr="00BC22EF">
        <w:rPr>
          <w:sz w:val="22"/>
          <w:szCs w:val="22"/>
        </w:rPr>
        <w:tab/>
      </w:r>
      <w:r w:rsidR="002B0402" w:rsidRPr="00BC22EF">
        <w:rPr>
          <w:sz w:val="22"/>
          <w:szCs w:val="22"/>
        </w:rPr>
        <w:t>While soever</w:t>
      </w:r>
      <w:r w:rsidRPr="00BC22EF">
        <w:rPr>
          <w:sz w:val="22"/>
          <w:szCs w:val="22"/>
        </w:rPr>
        <w:t xml:space="preserve"> a member is an unfinancial member that member shall not be entitled to any of the benefits or privileges of membership, including voting at any meeting, conference or election conducted within or by the Association, and shall be precluded from having any delegate </w:t>
      </w:r>
      <w:r w:rsidR="00F71C79" w:rsidRPr="00BC22EF">
        <w:rPr>
          <w:sz w:val="22"/>
          <w:szCs w:val="22"/>
        </w:rPr>
        <w:t xml:space="preserve">or councillor </w:t>
      </w:r>
      <w:r w:rsidRPr="00BC22EF">
        <w:rPr>
          <w:sz w:val="22"/>
          <w:szCs w:val="22"/>
        </w:rPr>
        <w:t>stand for office in the Association.</w:t>
      </w:r>
    </w:p>
    <w:p w14:paraId="53318180" w14:textId="77777777" w:rsidR="008C0726" w:rsidRDefault="0097457A" w:rsidP="00CE0964">
      <w:pPr>
        <w:spacing w:afterLines="120" w:after="288"/>
        <w:ind w:left="1440" w:hanging="720"/>
        <w:jc w:val="both"/>
        <w:rPr>
          <w:sz w:val="22"/>
          <w:szCs w:val="22"/>
        </w:rPr>
      </w:pPr>
      <w:r w:rsidRPr="00BC22EF">
        <w:rPr>
          <w:sz w:val="22"/>
          <w:szCs w:val="22"/>
        </w:rPr>
        <w:t>(f)</w:t>
      </w:r>
      <w:r w:rsidRPr="00BC22EF">
        <w:rPr>
          <w:sz w:val="22"/>
          <w:szCs w:val="22"/>
        </w:rPr>
        <w:tab/>
        <w:t>Should a member join the Association after more than half of the financial year has expired then the subscription for the remaining period of that financial year shall be fifty (50) percent of the annual fee as may be determined by the Board.</w:t>
      </w:r>
    </w:p>
    <w:p w14:paraId="2D41E5A4" w14:textId="126976AB" w:rsidR="00520083" w:rsidRDefault="00520083" w:rsidP="00520083">
      <w:pPr>
        <w:spacing w:afterLines="120" w:after="288"/>
        <w:ind w:left="1440" w:hanging="720"/>
        <w:jc w:val="both"/>
        <w:rPr>
          <w:sz w:val="22"/>
          <w:szCs w:val="22"/>
        </w:rPr>
      </w:pPr>
      <w:r w:rsidRPr="00B80F98">
        <w:rPr>
          <w:sz w:val="22"/>
          <w:szCs w:val="22"/>
        </w:rPr>
        <w:t>(g)</w:t>
      </w:r>
      <w:r w:rsidRPr="00B80F98">
        <w:rPr>
          <w:sz w:val="22"/>
          <w:szCs w:val="22"/>
        </w:rPr>
        <w:tab/>
        <w:t xml:space="preserve">Notwithstanding the above, the payment by a member or applicant for membership to the Local Government and Shires Association of New South Wales being an organisation registered under the </w:t>
      </w:r>
      <w:r w:rsidRPr="0007093F">
        <w:rPr>
          <w:i/>
          <w:sz w:val="22"/>
          <w:szCs w:val="22"/>
        </w:rPr>
        <w:t>Industrial Relations Act 1996</w:t>
      </w:r>
      <w:r w:rsidRPr="00B80F98">
        <w:rPr>
          <w:sz w:val="22"/>
          <w:szCs w:val="22"/>
        </w:rPr>
        <w:t xml:space="preserve"> (NSW) (the “State organisation”) of the prescribed membership contribution or subscription shall constitute payment in full of the membership contributions and fees to the Association.</w:t>
      </w:r>
    </w:p>
    <w:p w14:paraId="72FA362A" w14:textId="73ACC295" w:rsidR="007969F3" w:rsidRDefault="007969F3" w:rsidP="00520083">
      <w:pPr>
        <w:spacing w:afterLines="120" w:after="288"/>
        <w:ind w:left="1440" w:hanging="720"/>
        <w:jc w:val="both"/>
        <w:rPr>
          <w:sz w:val="22"/>
          <w:szCs w:val="22"/>
        </w:rPr>
      </w:pPr>
      <w:r>
        <w:rPr>
          <w:sz w:val="22"/>
          <w:szCs w:val="22"/>
        </w:rPr>
        <w:t>(h)</w:t>
      </w:r>
      <w:r>
        <w:rPr>
          <w:sz w:val="22"/>
          <w:szCs w:val="22"/>
        </w:rPr>
        <w:tab/>
        <w:t>(</w:t>
      </w:r>
      <w:proofErr w:type="spellStart"/>
      <w:r>
        <w:rPr>
          <w:sz w:val="22"/>
          <w:szCs w:val="22"/>
        </w:rPr>
        <w:t>i</w:t>
      </w:r>
      <w:proofErr w:type="spellEnd"/>
      <w:r>
        <w:rPr>
          <w:sz w:val="22"/>
          <w:szCs w:val="22"/>
        </w:rPr>
        <w:t>)</w:t>
      </w:r>
      <w:r>
        <w:rPr>
          <w:sz w:val="22"/>
          <w:szCs w:val="22"/>
        </w:rPr>
        <w:tab/>
      </w:r>
      <w:r w:rsidR="00467538">
        <w:rPr>
          <w:sz w:val="22"/>
          <w:szCs w:val="22"/>
        </w:rPr>
        <w:t xml:space="preserve">In circumstances of hardship, a member may </w:t>
      </w:r>
      <w:r w:rsidR="00B559F9">
        <w:rPr>
          <w:sz w:val="22"/>
          <w:szCs w:val="22"/>
        </w:rPr>
        <w:t>m</w:t>
      </w:r>
      <w:r w:rsidR="00467538">
        <w:rPr>
          <w:sz w:val="22"/>
          <w:szCs w:val="22"/>
        </w:rPr>
        <w:t xml:space="preserve">ake a request to the Board to </w:t>
      </w:r>
      <w:r w:rsidR="0099468D">
        <w:rPr>
          <w:sz w:val="22"/>
          <w:szCs w:val="22"/>
        </w:rPr>
        <w:tab/>
      </w:r>
      <w:r w:rsidR="00467538">
        <w:rPr>
          <w:sz w:val="22"/>
          <w:szCs w:val="22"/>
        </w:rPr>
        <w:t>have their annual subscription reduced in part.</w:t>
      </w:r>
    </w:p>
    <w:p w14:paraId="7DAB712A" w14:textId="4F63AFFE" w:rsidR="00467538" w:rsidRDefault="00467538" w:rsidP="00520083">
      <w:pPr>
        <w:spacing w:afterLines="120" w:after="288"/>
        <w:ind w:left="1440" w:hanging="720"/>
        <w:jc w:val="both"/>
        <w:rPr>
          <w:sz w:val="22"/>
          <w:szCs w:val="22"/>
        </w:rPr>
      </w:pPr>
      <w:r>
        <w:rPr>
          <w:sz w:val="22"/>
          <w:szCs w:val="22"/>
        </w:rPr>
        <w:tab/>
        <w:t>(ii)</w:t>
      </w:r>
      <w:r>
        <w:rPr>
          <w:sz w:val="22"/>
          <w:szCs w:val="22"/>
        </w:rPr>
        <w:tab/>
        <w:t xml:space="preserve">The Board may consider any such request and </w:t>
      </w:r>
      <w:r w:rsidR="0099468D">
        <w:rPr>
          <w:sz w:val="22"/>
          <w:szCs w:val="22"/>
        </w:rPr>
        <w:t>grant</w:t>
      </w:r>
      <w:r>
        <w:rPr>
          <w:sz w:val="22"/>
          <w:szCs w:val="22"/>
        </w:rPr>
        <w:t xml:space="preserve"> the member a partial </w:t>
      </w:r>
      <w:r w:rsidR="0099468D">
        <w:rPr>
          <w:sz w:val="22"/>
          <w:szCs w:val="22"/>
        </w:rPr>
        <w:tab/>
      </w:r>
      <w:r>
        <w:rPr>
          <w:sz w:val="22"/>
          <w:szCs w:val="22"/>
        </w:rPr>
        <w:t>waiver of their annual subscription at the Board’s discretion.</w:t>
      </w:r>
    </w:p>
    <w:p w14:paraId="161A7B6B" w14:textId="511ABFFB" w:rsidR="00467538" w:rsidRPr="00BC22EF" w:rsidRDefault="00467538" w:rsidP="00520083">
      <w:pPr>
        <w:spacing w:afterLines="120" w:after="288"/>
        <w:ind w:left="1440" w:hanging="720"/>
        <w:jc w:val="both"/>
        <w:rPr>
          <w:sz w:val="22"/>
          <w:szCs w:val="22"/>
        </w:rPr>
      </w:pPr>
      <w:r>
        <w:rPr>
          <w:sz w:val="22"/>
          <w:szCs w:val="22"/>
        </w:rPr>
        <w:tab/>
        <w:t>(iii)</w:t>
      </w:r>
      <w:r>
        <w:rPr>
          <w:sz w:val="22"/>
          <w:szCs w:val="22"/>
        </w:rPr>
        <w:tab/>
        <w:t>Notwithstanding rules 13(d) and (e)</w:t>
      </w:r>
      <w:r w:rsidR="0099468D">
        <w:rPr>
          <w:sz w:val="22"/>
          <w:szCs w:val="22"/>
        </w:rPr>
        <w:t xml:space="preserve">, a member that is granted a partial waiver </w:t>
      </w:r>
      <w:r w:rsidR="0099468D">
        <w:rPr>
          <w:sz w:val="22"/>
          <w:szCs w:val="22"/>
        </w:rPr>
        <w:tab/>
        <w:t xml:space="preserve">of their annual subscription and who pays the revised annual subscription is </w:t>
      </w:r>
      <w:r w:rsidR="0099468D">
        <w:rPr>
          <w:sz w:val="22"/>
          <w:szCs w:val="22"/>
        </w:rPr>
        <w:tab/>
        <w:t xml:space="preserve">entitled to such benefits or privileges of membership as may be determined by </w:t>
      </w:r>
      <w:r w:rsidR="0099468D">
        <w:rPr>
          <w:sz w:val="22"/>
          <w:szCs w:val="22"/>
        </w:rPr>
        <w:tab/>
        <w:t>the Board.</w:t>
      </w:r>
    </w:p>
    <w:p w14:paraId="54138BC2" w14:textId="77777777" w:rsidR="0097457A" w:rsidRPr="001B088F"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pPr>
      <w:bookmarkStart w:id="52" w:name="_Toc277593629"/>
      <w:bookmarkStart w:id="53" w:name="_Toc320794231"/>
      <w:bookmarkStart w:id="54" w:name="_Toc349638311"/>
      <w:bookmarkStart w:id="55" w:name="_Toc378173311"/>
      <w:bookmarkStart w:id="56" w:name="_Toc108182191"/>
      <w:bookmarkStart w:id="57" w:name="_Toc199049577"/>
      <w:r w:rsidRPr="00533D6B">
        <w:rPr>
          <w:rFonts w:ascii="Arial" w:hAnsi="Arial"/>
          <w:i w:val="0"/>
          <w:sz w:val="22"/>
          <w:lang w:val="en-GB"/>
        </w:rPr>
        <w:t>SPECIAL</w:t>
      </w:r>
      <w:r w:rsidRPr="001B088F">
        <w:t xml:space="preserve"> </w:t>
      </w:r>
      <w:r w:rsidRPr="00533D6B">
        <w:rPr>
          <w:rFonts w:ascii="Arial" w:hAnsi="Arial"/>
          <w:i w:val="0"/>
          <w:sz w:val="22"/>
          <w:lang w:val="en-GB"/>
        </w:rPr>
        <w:t>LEVIES</w:t>
      </w:r>
      <w:bookmarkEnd w:id="52"/>
      <w:bookmarkEnd w:id="53"/>
      <w:bookmarkEnd w:id="54"/>
      <w:bookmarkEnd w:id="55"/>
      <w:bookmarkEnd w:id="56"/>
    </w:p>
    <w:p w14:paraId="0CE580C0" w14:textId="77777777" w:rsidR="0097457A" w:rsidRPr="00BC22EF" w:rsidRDefault="0097457A" w:rsidP="00CE0964">
      <w:pPr>
        <w:tabs>
          <w:tab w:val="left" w:pos="720"/>
        </w:tabs>
        <w:spacing w:afterLines="120" w:after="288"/>
        <w:ind w:left="1440" w:hanging="1440"/>
        <w:jc w:val="both"/>
        <w:textAlignment w:val="auto"/>
        <w:rPr>
          <w:sz w:val="22"/>
          <w:szCs w:val="22"/>
        </w:rPr>
      </w:pPr>
      <w:r w:rsidRPr="00BC22EF">
        <w:rPr>
          <w:sz w:val="22"/>
          <w:lang w:val="en-GB"/>
        </w:rPr>
        <w:t>14.</w:t>
      </w:r>
      <w:r>
        <w:rPr>
          <w:rFonts w:ascii="Arial" w:hAnsi="Arial" w:cs="Arial"/>
          <w:sz w:val="22"/>
          <w:szCs w:val="22"/>
        </w:rPr>
        <w:tab/>
      </w:r>
      <w:r w:rsidRPr="00BC22EF">
        <w:rPr>
          <w:sz w:val="22"/>
          <w:szCs w:val="22"/>
        </w:rPr>
        <w:t>(a)</w:t>
      </w:r>
      <w:r w:rsidRPr="00BC22EF">
        <w:rPr>
          <w:sz w:val="22"/>
          <w:szCs w:val="22"/>
        </w:rPr>
        <w:tab/>
        <w:t>The Board may make a levy or levies on members from time to time to establish a fund or funds to defray any extraordinary expenditure (incurred or to be incurred) in carrying out a matter to further the objects of the Association.</w:t>
      </w:r>
    </w:p>
    <w:p w14:paraId="5B88EF1C" w14:textId="77777777" w:rsidR="0097457A" w:rsidRPr="00BC22EF" w:rsidRDefault="0097457A" w:rsidP="00CE0964">
      <w:pPr>
        <w:spacing w:afterLines="120" w:after="288"/>
        <w:ind w:left="1440" w:hanging="720"/>
        <w:jc w:val="both"/>
        <w:rPr>
          <w:sz w:val="22"/>
          <w:szCs w:val="22"/>
        </w:rPr>
      </w:pPr>
      <w:r w:rsidRPr="00BC22EF">
        <w:rPr>
          <w:sz w:val="22"/>
          <w:szCs w:val="22"/>
        </w:rPr>
        <w:t>(b)</w:t>
      </w:r>
      <w:r w:rsidRPr="00BC22EF">
        <w:rPr>
          <w:sz w:val="22"/>
          <w:szCs w:val="22"/>
        </w:rPr>
        <w:tab/>
        <w:t>The Board may determine, in respect of any particular matter, the amount of levy to be paid by members and in doing so may determine different levy amounts for different classes of members as it sees fit.</w:t>
      </w:r>
    </w:p>
    <w:p w14:paraId="2F49E934" w14:textId="77777777" w:rsidR="0097457A" w:rsidRPr="00BC22EF" w:rsidRDefault="0097457A" w:rsidP="00CE0964">
      <w:pPr>
        <w:spacing w:afterLines="120" w:after="288"/>
        <w:ind w:left="1440" w:hanging="720"/>
        <w:jc w:val="both"/>
        <w:rPr>
          <w:sz w:val="22"/>
          <w:szCs w:val="22"/>
        </w:rPr>
      </w:pPr>
      <w:r w:rsidRPr="00BC22EF">
        <w:rPr>
          <w:sz w:val="22"/>
          <w:szCs w:val="22"/>
        </w:rPr>
        <w:t>(c)</w:t>
      </w:r>
      <w:r w:rsidRPr="00BC22EF">
        <w:rPr>
          <w:sz w:val="22"/>
          <w:szCs w:val="22"/>
        </w:rPr>
        <w:tab/>
        <w:t>No levy is to be imposed on members for political objects and no donations or other payment for political objects is to be made out of amounts levied by the Association.</w:t>
      </w:r>
    </w:p>
    <w:p w14:paraId="4184362C" w14:textId="77777777" w:rsidR="0097457A" w:rsidRPr="00BC22EF" w:rsidRDefault="0097457A" w:rsidP="00CE0964">
      <w:pPr>
        <w:spacing w:afterLines="120" w:after="288"/>
        <w:ind w:left="1440" w:hanging="720"/>
        <w:jc w:val="both"/>
        <w:rPr>
          <w:sz w:val="22"/>
          <w:szCs w:val="22"/>
        </w:rPr>
      </w:pPr>
      <w:r w:rsidRPr="00BC22EF">
        <w:rPr>
          <w:sz w:val="22"/>
          <w:szCs w:val="22"/>
        </w:rPr>
        <w:t>(d)</w:t>
      </w:r>
      <w:r w:rsidRPr="00BC22EF">
        <w:rPr>
          <w:sz w:val="22"/>
          <w:szCs w:val="22"/>
        </w:rPr>
        <w:tab/>
        <w:t>Where a special levy is made under this Rule, the Chief Executive shall give written notice to each member specifying:</w:t>
      </w:r>
    </w:p>
    <w:p w14:paraId="081F1E5D" w14:textId="77777777" w:rsidR="0097457A" w:rsidRPr="00BC22EF" w:rsidRDefault="0097457A" w:rsidP="00CE0964">
      <w:pPr>
        <w:spacing w:afterLines="120" w:after="288"/>
        <w:ind w:left="2040" w:hanging="600"/>
        <w:jc w:val="both"/>
        <w:rPr>
          <w:sz w:val="22"/>
          <w:szCs w:val="22"/>
        </w:rPr>
      </w:pPr>
      <w:r w:rsidRPr="00BC22EF">
        <w:rPr>
          <w:sz w:val="22"/>
          <w:szCs w:val="22"/>
        </w:rPr>
        <w:t>(</w:t>
      </w:r>
      <w:proofErr w:type="spellStart"/>
      <w:r w:rsidRPr="00BC22EF">
        <w:rPr>
          <w:sz w:val="22"/>
          <w:szCs w:val="22"/>
        </w:rPr>
        <w:t>i</w:t>
      </w:r>
      <w:proofErr w:type="spellEnd"/>
      <w:r w:rsidRPr="00BC22EF">
        <w:rPr>
          <w:sz w:val="22"/>
          <w:szCs w:val="22"/>
        </w:rPr>
        <w:t>)</w:t>
      </w:r>
      <w:r w:rsidRPr="00BC22EF">
        <w:rPr>
          <w:sz w:val="22"/>
          <w:szCs w:val="22"/>
        </w:rPr>
        <w:tab/>
      </w:r>
      <w:r w:rsidR="00DA0539" w:rsidRPr="00BC22EF">
        <w:rPr>
          <w:sz w:val="22"/>
          <w:szCs w:val="22"/>
        </w:rPr>
        <w:t>t</w:t>
      </w:r>
      <w:r w:rsidRPr="00BC22EF">
        <w:rPr>
          <w:sz w:val="22"/>
          <w:szCs w:val="22"/>
        </w:rPr>
        <w:t>he amount of the special levy payable by it; and</w:t>
      </w:r>
    </w:p>
    <w:p w14:paraId="2CDC8A3D" w14:textId="77777777" w:rsidR="0097457A" w:rsidRPr="00BC22EF" w:rsidRDefault="0097457A" w:rsidP="00CE0964">
      <w:pPr>
        <w:spacing w:afterLines="120" w:after="288"/>
        <w:ind w:left="2040" w:hanging="600"/>
        <w:jc w:val="both"/>
        <w:rPr>
          <w:sz w:val="22"/>
          <w:szCs w:val="22"/>
        </w:rPr>
      </w:pPr>
      <w:r w:rsidRPr="00BC22EF">
        <w:rPr>
          <w:sz w:val="22"/>
          <w:szCs w:val="22"/>
        </w:rPr>
        <w:lastRenderedPageBreak/>
        <w:t>(ii)</w:t>
      </w:r>
      <w:r w:rsidRPr="00BC22EF">
        <w:rPr>
          <w:sz w:val="22"/>
          <w:szCs w:val="22"/>
        </w:rPr>
        <w:tab/>
      </w:r>
      <w:r w:rsidR="00DA0539" w:rsidRPr="00BC22EF">
        <w:rPr>
          <w:sz w:val="22"/>
          <w:szCs w:val="22"/>
        </w:rPr>
        <w:t>t</w:t>
      </w:r>
      <w:r w:rsidRPr="00BC22EF">
        <w:rPr>
          <w:sz w:val="22"/>
          <w:szCs w:val="22"/>
        </w:rPr>
        <w:t>he purpose for which such special levy is made.</w:t>
      </w:r>
    </w:p>
    <w:p w14:paraId="23AFFF55" w14:textId="77777777" w:rsidR="00BE6808" w:rsidRDefault="0097457A" w:rsidP="00CE0964">
      <w:pPr>
        <w:spacing w:afterLines="120" w:after="288"/>
        <w:ind w:left="1440" w:hanging="720"/>
        <w:jc w:val="both"/>
        <w:rPr>
          <w:sz w:val="22"/>
          <w:szCs w:val="22"/>
        </w:rPr>
      </w:pPr>
      <w:r w:rsidRPr="00BC22EF">
        <w:rPr>
          <w:sz w:val="22"/>
          <w:szCs w:val="22"/>
        </w:rPr>
        <w:t>(e)</w:t>
      </w:r>
      <w:r w:rsidRPr="00BC22EF">
        <w:rPr>
          <w:sz w:val="22"/>
          <w:szCs w:val="22"/>
        </w:rPr>
        <w:tab/>
        <w:t>Nothing in this Rule shall be taken to reduce, qualify or abridge the power of the Board to make arrangements with all, some or a group members for voluntary levies for particular purposes determined by the Board to be in the interests of the Association or some members of it.</w:t>
      </w:r>
    </w:p>
    <w:p w14:paraId="31E32A0F" w14:textId="77777777" w:rsidR="00BE6808" w:rsidRDefault="00BE6808">
      <w:pPr>
        <w:overflowPunct/>
        <w:autoSpaceDE/>
        <w:autoSpaceDN/>
        <w:adjustRightInd/>
        <w:textAlignment w:val="auto"/>
        <w:rPr>
          <w:sz w:val="22"/>
          <w:szCs w:val="22"/>
        </w:rPr>
      </w:pPr>
      <w:r>
        <w:rPr>
          <w:sz w:val="22"/>
          <w:szCs w:val="22"/>
        </w:rPr>
        <w:br w:type="page"/>
      </w:r>
    </w:p>
    <w:p w14:paraId="72D1548B" w14:textId="77777777" w:rsidR="0097457A" w:rsidRPr="00533D6B" w:rsidRDefault="0040580F"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58" w:name="_Toc320794232"/>
      <w:bookmarkStart w:id="59" w:name="_Toc349638312"/>
      <w:bookmarkStart w:id="60" w:name="_Toc378173312"/>
      <w:bookmarkStart w:id="61" w:name="_Toc108182192"/>
      <w:r w:rsidRPr="00533D6B">
        <w:rPr>
          <w:rFonts w:ascii="Arial" w:hAnsi="Arial"/>
          <w:i w:val="0"/>
          <w:sz w:val="22"/>
          <w:lang w:val="en-GB"/>
        </w:rPr>
        <w:lastRenderedPageBreak/>
        <w:t>DISBURSEMENT</w:t>
      </w:r>
      <w:r w:rsidRPr="001B088F">
        <w:t xml:space="preserve"> </w:t>
      </w:r>
      <w:r w:rsidRPr="00533D6B">
        <w:rPr>
          <w:rFonts w:ascii="Arial" w:hAnsi="Arial"/>
          <w:i w:val="0"/>
          <w:sz w:val="22"/>
          <w:lang w:val="en-GB"/>
        </w:rPr>
        <w:t>OF MONIES RAISED BY LEVY</w:t>
      </w:r>
      <w:bookmarkEnd w:id="58"/>
      <w:bookmarkEnd w:id="59"/>
      <w:bookmarkEnd w:id="60"/>
      <w:bookmarkEnd w:id="61"/>
    </w:p>
    <w:p w14:paraId="63A54331" w14:textId="77777777" w:rsidR="0097457A" w:rsidRPr="00FB2664" w:rsidRDefault="0097457A" w:rsidP="00FA7293">
      <w:pPr>
        <w:pStyle w:val="rule"/>
        <w:tabs>
          <w:tab w:val="left" w:pos="709"/>
        </w:tabs>
      </w:pPr>
      <w:r w:rsidRPr="00FB2664">
        <w:t>15.</w:t>
      </w:r>
      <w:r w:rsidRPr="00FB2664">
        <w:tab/>
      </w:r>
      <w:r w:rsidR="00FA7293">
        <w:tab/>
      </w:r>
      <w:r w:rsidRPr="00FB2664">
        <w:t>Disbursements of monies raised by levy must be for the purpose for which the levy is made.</w:t>
      </w:r>
    </w:p>
    <w:p w14:paraId="560FA1D1" w14:textId="77777777" w:rsidR="0097457A" w:rsidRPr="00FB2664" w:rsidRDefault="0097457A" w:rsidP="00FA7293">
      <w:pPr>
        <w:pStyle w:val="rule"/>
        <w:tabs>
          <w:tab w:val="clear" w:pos="567"/>
          <w:tab w:val="left" w:pos="709"/>
        </w:tabs>
        <w:ind w:left="705" w:hanging="705"/>
      </w:pPr>
      <w:r w:rsidRPr="00FB2664">
        <w:t>16.</w:t>
      </w:r>
      <w:r w:rsidRPr="00FB2664">
        <w:tab/>
        <w:t>If the purpose for which a levy is made or completed or exhausted, and monies raised by levy remain unexpended, those monies must be reimbursed to members in proportion to the respective amounts of levies paid by members.</w:t>
      </w:r>
    </w:p>
    <w:p w14:paraId="30BFA1CC"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62" w:name="_Toc277593630"/>
      <w:bookmarkStart w:id="63" w:name="_Toc320794233"/>
      <w:bookmarkStart w:id="64" w:name="_Toc349638313"/>
      <w:bookmarkStart w:id="65" w:name="_Toc378173313"/>
      <w:bookmarkStart w:id="66" w:name="_Toc108182193"/>
      <w:bookmarkStart w:id="67" w:name="OLE_LINK7"/>
      <w:bookmarkStart w:id="68" w:name="OLE_LINK8"/>
      <w:bookmarkEnd w:id="57"/>
      <w:r w:rsidRPr="00533D6B">
        <w:rPr>
          <w:rFonts w:ascii="Arial" w:hAnsi="Arial"/>
          <w:i w:val="0"/>
          <w:sz w:val="22"/>
          <w:lang w:val="en-GB"/>
        </w:rPr>
        <w:t xml:space="preserve">CONTROL </w:t>
      </w:r>
      <w:smartTag w:uri="urn:schemas-microsoft-com:office:smarttags" w:element="stockticker">
        <w:r w:rsidRPr="00533D6B">
          <w:rPr>
            <w:rFonts w:ascii="Arial" w:hAnsi="Arial"/>
            <w:i w:val="0"/>
            <w:sz w:val="22"/>
            <w:lang w:val="en-GB"/>
          </w:rPr>
          <w:t>AND</w:t>
        </w:r>
      </w:smartTag>
      <w:r w:rsidRPr="00533D6B">
        <w:rPr>
          <w:rFonts w:ascii="Arial" w:hAnsi="Arial"/>
          <w:i w:val="0"/>
          <w:sz w:val="22"/>
          <w:lang w:val="en-GB"/>
        </w:rPr>
        <w:t xml:space="preserve"> GOVERNANCE OF THE ASSOCIATION</w:t>
      </w:r>
      <w:bookmarkEnd w:id="62"/>
      <w:bookmarkEnd w:id="63"/>
      <w:bookmarkEnd w:id="64"/>
      <w:bookmarkEnd w:id="65"/>
      <w:bookmarkEnd w:id="66"/>
    </w:p>
    <w:p w14:paraId="42AEE4E7" w14:textId="77777777" w:rsidR="0097457A" w:rsidRPr="00FB2664" w:rsidRDefault="0097457A" w:rsidP="00FA7293">
      <w:pPr>
        <w:pStyle w:val="rule"/>
        <w:tabs>
          <w:tab w:val="clear" w:pos="567"/>
          <w:tab w:val="left" w:pos="709"/>
        </w:tabs>
        <w:ind w:left="705" w:hanging="705"/>
      </w:pPr>
      <w:r w:rsidRPr="00FB2664">
        <w:t>17.</w:t>
      </w:r>
      <w:r w:rsidRPr="00FB2664">
        <w:tab/>
      </w:r>
      <w:r w:rsidR="00FA7293">
        <w:tab/>
      </w:r>
      <w:r w:rsidRPr="00FB2664">
        <w:t>The Scheme for control and governance of the Association prescribed by these Rules is in summary form as follows:</w:t>
      </w:r>
      <w:r w:rsidR="00FA7293">
        <w:tab/>
      </w:r>
    </w:p>
    <w:p w14:paraId="4A904AEF" w14:textId="77777777" w:rsidR="0097457A" w:rsidRPr="00FB2664" w:rsidRDefault="0040580F" w:rsidP="00FA7293">
      <w:pPr>
        <w:tabs>
          <w:tab w:val="left" w:pos="709"/>
        </w:tabs>
        <w:spacing w:afterLines="120" w:after="288"/>
        <w:ind w:left="1440" w:hanging="720"/>
        <w:jc w:val="both"/>
        <w:rPr>
          <w:sz w:val="22"/>
          <w:szCs w:val="22"/>
        </w:rPr>
      </w:pPr>
      <w:r w:rsidRPr="00FB2664">
        <w:rPr>
          <w:sz w:val="22"/>
          <w:szCs w:val="22"/>
        </w:rPr>
        <w:t>(a)</w:t>
      </w:r>
      <w:r w:rsidRPr="00FB2664">
        <w:rPr>
          <w:sz w:val="22"/>
          <w:szCs w:val="22"/>
        </w:rPr>
        <w:tab/>
      </w:r>
      <w:r w:rsidR="0097457A" w:rsidRPr="00FB2664">
        <w:rPr>
          <w:sz w:val="22"/>
          <w:szCs w:val="22"/>
        </w:rPr>
        <w:t xml:space="preserve">a Conference of all </w:t>
      </w:r>
      <w:r w:rsidR="002B0402" w:rsidRPr="00FB2664">
        <w:rPr>
          <w:sz w:val="22"/>
          <w:szCs w:val="22"/>
        </w:rPr>
        <w:t>ordinary and</w:t>
      </w:r>
      <w:r w:rsidR="0097457A" w:rsidRPr="00FB2664">
        <w:rPr>
          <w:sz w:val="22"/>
          <w:szCs w:val="22"/>
        </w:rPr>
        <w:t xml:space="preserve"> associate members of the Association, which conference shall be the supreme policy making body of the Association; </w:t>
      </w:r>
    </w:p>
    <w:p w14:paraId="1C978493" w14:textId="77777777" w:rsidR="008C0726" w:rsidRDefault="0040580F" w:rsidP="00FA7293">
      <w:pPr>
        <w:tabs>
          <w:tab w:val="left" w:pos="709"/>
        </w:tabs>
        <w:spacing w:afterLines="120" w:after="288"/>
        <w:ind w:left="1418" w:hanging="709"/>
        <w:jc w:val="both"/>
        <w:rPr>
          <w:sz w:val="22"/>
          <w:szCs w:val="22"/>
        </w:rPr>
      </w:pPr>
      <w:r w:rsidRPr="00FB2664">
        <w:rPr>
          <w:sz w:val="22"/>
          <w:szCs w:val="22"/>
        </w:rPr>
        <w:t>(b)</w:t>
      </w:r>
      <w:r w:rsidRPr="00FB2664">
        <w:rPr>
          <w:sz w:val="22"/>
          <w:szCs w:val="22"/>
        </w:rPr>
        <w:tab/>
      </w:r>
      <w:r w:rsidR="0097457A" w:rsidRPr="00FB2664">
        <w:rPr>
          <w:sz w:val="22"/>
          <w:szCs w:val="22"/>
        </w:rPr>
        <w:t>a Board of Directors which shall be responsible for the governance of the Association between Conferences, subject to the resolutions of any Conference from time to time;</w:t>
      </w:r>
    </w:p>
    <w:p w14:paraId="7BC5B565" w14:textId="77777777" w:rsidR="008C0726" w:rsidRDefault="0040580F" w:rsidP="00CE0964">
      <w:pPr>
        <w:spacing w:afterLines="120" w:after="288"/>
        <w:ind w:left="1440" w:hanging="720"/>
        <w:jc w:val="both"/>
        <w:rPr>
          <w:sz w:val="22"/>
          <w:szCs w:val="22"/>
        </w:rPr>
      </w:pPr>
      <w:r w:rsidRPr="00FB2664">
        <w:rPr>
          <w:sz w:val="22"/>
          <w:szCs w:val="22"/>
        </w:rPr>
        <w:t>(c)</w:t>
      </w:r>
      <w:r w:rsidRPr="00FB2664">
        <w:rPr>
          <w:sz w:val="22"/>
          <w:szCs w:val="22"/>
        </w:rPr>
        <w:tab/>
      </w:r>
      <w:r w:rsidR="0097457A" w:rsidRPr="00FB2664">
        <w:rPr>
          <w:sz w:val="22"/>
          <w:szCs w:val="22"/>
        </w:rPr>
        <w:t>a Senior Executive Group to assist and make recommendations to the Board in relation to that Committee’s responsibilities under these Rules;</w:t>
      </w:r>
    </w:p>
    <w:p w14:paraId="6ACCD428" w14:textId="77777777" w:rsidR="0097457A" w:rsidRPr="00FB2664" w:rsidRDefault="0040580F" w:rsidP="00CE0964">
      <w:pPr>
        <w:pStyle w:val="CODAGR3"/>
        <w:numPr>
          <w:ilvl w:val="2"/>
          <w:numId w:val="0"/>
        </w:numPr>
        <w:tabs>
          <w:tab w:val="num" w:pos="1417"/>
        </w:tabs>
        <w:spacing w:before="0" w:afterLines="120" w:after="288" w:line="240" w:lineRule="auto"/>
        <w:ind w:left="1417" w:hanging="708"/>
        <w:jc w:val="both"/>
        <w:rPr>
          <w:rFonts w:ascii="Times New Roman" w:hAnsi="Times New Roman"/>
          <w:szCs w:val="22"/>
        </w:rPr>
      </w:pPr>
      <w:r w:rsidRPr="00FB2664">
        <w:rPr>
          <w:rFonts w:ascii="Times New Roman" w:hAnsi="Times New Roman"/>
          <w:szCs w:val="22"/>
        </w:rPr>
        <w:t>(d)</w:t>
      </w:r>
      <w:r w:rsidRPr="00FB2664">
        <w:rPr>
          <w:rFonts w:ascii="Times New Roman" w:hAnsi="Times New Roman"/>
          <w:szCs w:val="22"/>
        </w:rPr>
        <w:tab/>
      </w:r>
      <w:r w:rsidR="0097457A" w:rsidRPr="00FB2664">
        <w:rPr>
          <w:rFonts w:ascii="Times New Roman" w:hAnsi="Times New Roman"/>
          <w:szCs w:val="22"/>
        </w:rPr>
        <w:t>the President, who shall have the role of representing the Association between conferences and meetings of the Board, shall chair meetings of the Board and the Senior Executive Group, and may act on behalf of the Association between these meetings provided that all such action is consistent with the objects of the Association, any relevant resolutions of conferences and the Board and where there is any such resolution for the purpose of carrying out any such resolution;</w:t>
      </w:r>
    </w:p>
    <w:p w14:paraId="4EF3F519" w14:textId="77777777" w:rsidR="0097457A" w:rsidRPr="00FB2664" w:rsidRDefault="0040580F" w:rsidP="00CE0964">
      <w:pPr>
        <w:pStyle w:val="CODAGR3"/>
        <w:numPr>
          <w:ilvl w:val="2"/>
          <w:numId w:val="0"/>
        </w:numPr>
        <w:tabs>
          <w:tab w:val="num" w:pos="1417"/>
        </w:tabs>
        <w:spacing w:before="0" w:afterLines="120" w:after="288" w:line="240" w:lineRule="auto"/>
        <w:ind w:left="1417" w:hanging="708"/>
        <w:jc w:val="both"/>
        <w:rPr>
          <w:rFonts w:ascii="Times New Roman" w:hAnsi="Times New Roman"/>
          <w:szCs w:val="22"/>
        </w:rPr>
      </w:pPr>
      <w:r w:rsidRPr="00FB2664">
        <w:rPr>
          <w:rFonts w:ascii="Times New Roman" w:hAnsi="Times New Roman"/>
          <w:szCs w:val="22"/>
        </w:rPr>
        <w:t>(e)</w:t>
      </w:r>
      <w:r w:rsidRPr="00FB2664">
        <w:rPr>
          <w:rFonts w:ascii="Times New Roman" w:hAnsi="Times New Roman"/>
          <w:szCs w:val="22"/>
        </w:rPr>
        <w:tab/>
      </w:r>
      <w:r w:rsidR="0097457A" w:rsidRPr="00FB2664">
        <w:rPr>
          <w:rFonts w:ascii="Times New Roman" w:hAnsi="Times New Roman"/>
          <w:szCs w:val="22"/>
        </w:rPr>
        <w:t>the Vice Presidents shall participate in Board and Senior Executive Group meetings, chair meetings where the President is unavailable (with the Vice President to chair any such meeting being that Vice President who is from the same group of councils as the President, unless that Vice President is also unavailable) and undertake such other duties as are conferred on those office by these Rules; and</w:t>
      </w:r>
    </w:p>
    <w:p w14:paraId="000E8F96" w14:textId="77777777" w:rsidR="0097457A" w:rsidRPr="00FB2664" w:rsidRDefault="0040580F" w:rsidP="00CE0964">
      <w:pPr>
        <w:pStyle w:val="CODAGR3"/>
        <w:numPr>
          <w:ilvl w:val="2"/>
          <w:numId w:val="0"/>
        </w:numPr>
        <w:tabs>
          <w:tab w:val="num" w:pos="1417"/>
        </w:tabs>
        <w:spacing w:before="0" w:afterLines="120" w:after="288" w:line="240" w:lineRule="auto"/>
        <w:ind w:left="1417" w:hanging="708"/>
        <w:jc w:val="both"/>
        <w:rPr>
          <w:rFonts w:ascii="Times New Roman" w:hAnsi="Times New Roman"/>
          <w:szCs w:val="22"/>
        </w:rPr>
      </w:pPr>
      <w:r w:rsidRPr="00FB2664">
        <w:rPr>
          <w:rFonts w:ascii="Times New Roman" w:hAnsi="Times New Roman"/>
          <w:szCs w:val="22"/>
        </w:rPr>
        <w:t>(f)</w:t>
      </w:r>
      <w:r w:rsidRPr="00FB2664">
        <w:rPr>
          <w:rFonts w:ascii="Times New Roman" w:hAnsi="Times New Roman"/>
          <w:szCs w:val="22"/>
        </w:rPr>
        <w:tab/>
      </w:r>
      <w:r w:rsidR="0097457A" w:rsidRPr="00FB2664">
        <w:rPr>
          <w:rFonts w:ascii="Times New Roman" w:hAnsi="Times New Roman"/>
          <w:szCs w:val="22"/>
        </w:rPr>
        <w:t>the Treasurer shall, subject to the responsibility of the Board under Rule 62, have overall responsibility for the financial administration of the Association, together with such specific duties as are conferred on that office by these Rules.</w:t>
      </w:r>
    </w:p>
    <w:p w14:paraId="49A71641" w14:textId="77777777" w:rsidR="0097457A" w:rsidRPr="00FB2664" w:rsidRDefault="0097457A" w:rsidP="00FA7293">
      <w:pPr>
        <w:pStyle w:val="rule"/>
        <w:tabs>
          <w:tab w:val="left" w:pos="709"/>
        </w:tabs>
        <w:ind w:left="705" w:hanging="705"/>
      </w:pPr>
      <w:r w:rsidRPr="00FB2664">
        <w:t>18.</w:t>
      </w:r>
      <w:r w:rsidRPr="00FB2664">
        <w:tab/>
      </w:r>
      <w:r w:rsidR="00FA7293">
        <w:tab/>
      </w:r>
      <w:r w:rsidRPr="00FB2664">
        <w:t>A Conference of the members shall be the supreme policy making body of the Association, and while a Conference is sitting the Conference shall have the control and governance of the Association, such that it may take any action or make any decision(s) for the furtherance of the objects of the Association as it may think fit, subject to compliance with these Rules provided that a Conference may not appoint or dismiss staff of the Association.</w:t>
      </w:r>
    </w:p>
    <w:p w14:paraId="2A0D8E43" w14:textId="77777777" w:rsidR="00BE6808" w:rsidRDefault="0097457A" w:rsidP="00FA7293">
      <w:pPr>
        <w:pStyle w:val="rule"/>
        <w:tabs>
          <w:tab w:val="left" w:pos="709"/>
        </w:tabs>
        <w:ind w:left="705" w:hanging="705"/>
      </w:pPr>
      <w:r w:rsidRPr="00FB2664">
        <w:t>19.</w:t>
      </w:r>
      <w:r w:rsidRPr="00FB2664">
        <w:tab/>
      </w:r>
      <w:r w:rsidR="00FA7293">
        <w:tab/>
      </w:r>
      <w:r w:rsidRPr="00FB2664">
        <w:t xml:space="preserve">The Board is the Committee of Management of the Association for the purposes of </w:t>
      </w:r>
      <w:r w:rsidR="002B0402" w:rsidRPr="00FB2664">
        <w:t>the Act</w:t>
      </w:r>
      <w:r w:rsidRPr="00FB2664">
        <w:t>, and shall have the control and governance of the Association in between Conferences, such that it may take any action or make any decision during this time as it thinks fit for the furtherance of the objects of the Association in accordance with these Rules, provided that any such action or decision:</w:t>
      </w:r>
    </w:p>
    <w:p w14:paraId="65176EDD" w14:textId="77777777" w:rsidR="00BE6808" w:rsidRDefault="00BE6808">
      <w:pPr>
        <w:overflowPunct/>
        <w:autoSpaceDE/>
        <w:autoSpaceDN/>
        <w:adjustRightInd/>
        <w:textAlignment w:val="auto"/>
        <w:rPr>
          <w:sz w:val="22"/>
          <w:lang w:val="en-GB"/>
        </w:rPr>
      </w:pPr>
      <w:r>
        <w:br w:type="page"/>
      </w:r>
    </w:p>
    <w:p w14:paraId="4F04FBE9" w14:textId="77777777" w:rsidR="0097457A" w:rsidRPr="00FB2664" w:rsidRDefault="00FA7293" w:rsidP="00FA7293">
      <w:pPr>
        <w:pStyle w:val="CODAGR3"/>
        <w:numPr>
          <w:ilvl w:val="2"/>
          <w:numId w:val="0"/>
        </w:numPr>
        <w:tabs>
          <w:tab w:val="left" w:pos="567"/>
          <w:tab w:val="left" w:pos="709"/>
          <w:tab w:val="num" w:pos="1417"/>
        </w:tabs>
        <w:spacing w:before="0" w:afterLines="120" w:after="288" w:line="240" w:lineRule="auto"/>
        <w:jc w:val="both"/>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sidR="0097457A" w:rsidRPr="00FB2664">
        <w:rPr>
          <w:rFonts w:ascii="Times New Roman" w:hAnsi="Times New Roman"/>
          <w:szCs w:val="22"/>
        </w:rPr>
        <w:t>(a)</w:t>
      </w:r>
      <w:r w:rsidR="0097457A" w:rsidRPr="00FB2664">
        <w:rPr>
          <w:rFonts w:ascii="Times New Roman" w:hAnsi="Times New Roman"/>
          <w:szCs w:val="22"/>
        </w:rPr>
        <w:tab/>
        <w:t>is consistent with any relevant policy decision of the members at a Conference; and</w:t>
      </w:r>
    </w:p>
    <w:p w14:paraId="0D40FB81" w14:textId="77777777" w:rsidR="0097457A" w:rsidRPr="00FB2664" w:rsidRDefault="00FA7293" w:rsidP="00FA7293">
      <w:pPr>
        <w:pStyle w:val="CODAGR3"/>
        <w:numPr>
          <w:ilvl w:val="2"/>
          <w:numId w:val="0"/>
        </w:numPr>
        <w:tabs>
          <w:tab w:val="left" w:pos="709"/>
          <w:tab w:val="num" w:pos="1417"/>
        </w:tabs>
        <w:spacing w:before="0" w:afterLines="120" w:after="288" w:line="240" w:lineRule="auto"/>
        <w:ind w:left="1417" w:hanging="850"/>
        <w:jc w:val="both"/>
        <w:rPr>
          <w:rFonts w:ascii="Times New Roman" w:hAnsi="Times New Roman"/>
          <w:szCs w:val="22"/>
        </w:rPr>
      </w:pPr>
      <w:r>
        <w:rPr>
          <w:rFonts w:ascii="Times New Roman" w:hAnsi="Times New Roman"/>
          <w:szCs w:val="22"/>
        </w:rPr>
        <w:tab/>
      </w:r>
      <w:r w:rsidR="0097457A" w:rsidRPr="00FB2664">
        <w:rPr>
          <w:rFonts w:ascii="Times New Roman" w:hAnsi="Times New Roman"/>
          <w:szCs w:val="22"/>
        </w:rPr>
        <w:t>(b)</w:t>
      </w:r>
      <w:r w:rsidR="0097457A" w:rsidRPr="00FB2664">
        <w:rPr>
          <w:rFonts w:ascii="Times New Roman" w:hAnsi="Times New Roman"/>
          <w:szCs w:val="22"/>
        </w:rPr>
        <w:tab/>
        <w:t>may be reviewed, amended or quashed by the members at a Conference, except in relation to the appointment or dismissal of staff.</w:t>
      </w:r>
    </w:p>
    <w:p w14:paraId="10FD3FE2" w14:textId="77777777" w:rsidR="0097457A" w:rsidRPr="00FB2664" w:rsidRDefault="0097457A" w:rsidP="00FA7293">
      <w:pPr>
        <w:pStyle w:val="rule"/>
        <w:tabs>
          <w:tab w:val="left" w:pos="709"/>
        </w:tabs>
        <w:ind w:left="709"/>
      </w:pPr>
      <w:r w:rsidRPr="00FB2664">
        <w:t xml:space="preserve">Without limiting the generality of the foregoing the powers of the Board extend to the appointment and dismissal of </w:t>
      </w:r>
      <w:r w:rsidR="00D72780">
        <w:t>the Chief Executive (see Rule 70</w:t>
      </w:r>
      <w:r w:rsidRPr="00FB2664">
        <w:t xml:space="preserve">), and to the appointment, constitution and dissolution of committees to investigate for and/or make recommendations to the Board in relation to particular matters falling within the objects of the Association. Any such Committee may, with the consent of the Board, </w:t>
      </w:r>
      <w:proofErr w:type="spellStart"/>
      <w:r w:rsidRPr="00FB2664">
        <w:t>co opt</w:t>
      </w:r>
      <w:proofErr w:type="spellEnd"/>
      <w:r w:rsidRPr="00FB2664">
        <w:t xml:space="preserve"> suitably qualified persons to assist the Committee with its work.</w:t>
      </w:r>
    </w:p>
    <w:p w14:paraId="5E888788" w14:textId="77777777" w:rsidR="0097457A" w:rsidRPr="00FB2664" w:rsidRDefault="00B71623" w:rsidP="00CE0964">
      <w:pPr>
        <w:tabs>
          <w:tab w:val="left" w:pos="720"/>
        </w:tabs>
        <w:spacing w:afterLines="120" w:after="288"/>
        <w:ind w:left="720" w:hanging="720"/>
        <w:jc w:val="both"/>
        <w:rPr>
          <w:sz w:val="22"/>
          <w:lang w:val="en-GB"/>
        </w:rPr>
      </w:pPr>
      <w:r w:rsidRPr="00FB2664">
        <w:rPr>
          <w:sz w:val="22"/>
          <w:lang w:val="en-GB"/>
        </w:rPr>
        <w:t>20.</w:t>
      </w:r>
      <w:r w:rsidRPr="00FB2664">
        <w:rPr>
          <w:sz w:val="22"/>
          <w:lang w:val="en-GB"/>
        </w:rPr>
        <w:tab/>
      </w:r>
      <w:r w:rsidR="004D1014">
        <w:rPr>
          <w:sz w:val="22"/>
          <w:lang w:val="en-GB"/>
        </w:rPr>
        <w:t xml:space="preserve">(a) </w:t>
      </w:r>
      <w:r w:rsidR="004D1014">
        <w:rPr>
          <w:sz w:val="22"/>
          <w:lang w:val="en-GB"/>
        </w:rPr>
        <w:tab/>
      </w:r>
      <w:r w:rsidR="0097457A" w:rsidRPr="00FB2664">
        <w:rPr>
          <w:sz w:val="22"/>
          <w:lang w:val="en-GB"/>
        </w:rPr>
        <w:t>The Senior Executive Group shall consist of :</w:t>
      </w:r>
    </w:p>
    <w:p w14:paraId="36C462B8" w14:textId="77777777" w:rsidR="008C0726" w:rsidRDefault="004D1014" w:rsidP="004D1014">
      <w:pPr>
        <w:tabs>
          <w:tab w:val="left" w:pos="1440"/>
        </w:tabs>
        <w:spacing w:afterLines="120" w:after="288"/>
        <w:ind w:left="2127" w:hanging="1407"/>
        <w:jc w:val="both"/>
        <w:rPr>
          <w:sz w:val="22"/>
          <w:szCs w:val="22"/>
        </w:rPr>
      </w:pPr>
      <w:r>
        <w:rPr>
          <w:sz w:val="22"/>
          <w:szCs w:val="22"/>
        </w:rPr>
        <w:tab/>
      </w:r>
      <w:r w:rsidR="00B71623" w:rsidRPr="00DC44AD">
        <w:rPr>
          <w:sz w:val="22"/>
          <w:szCs w:val="22"/>
        </w:rPr>
        <w:t>(</w:t>
      </w:r>
      <w:proofErr w:type="spellStart"/>
      <w:r>
        <w:rPr>
          <w:sz w:val="22"/>
          <w:szCs w:val="22"/>
        </w:rPr>
        <w:t>i</w:t>
      </w:r>
      <w:proofErr w:type="spellEnd"/>
      <w:r w:rsidR="00B71623" w:rsidRPr="00DC44AD">
        <w:rPr>
          <w:sz w:val="22"/>
          <w:szCs w:val="22"/>
        </w:rPr>
        <w:t>)</w:t>
      </w:r>
      <w:r w:rsidR="00B71623" w:rsidRPr="00DC44AD">
        <w:rPr>
          <w:sz w:val="22"/>
          <w:szCs w:val="22"/>
        </w:rPr>
        <w:tab/>
      </w:r>
      <w:r w:rsidR="0097457A" w:rsidRPr="00DC44AD">
        <w:rPr>
          <w:sz w:val="22"/>
          <w:szCs w:val="22"/>
        </w:rPr>
        <w:t xml:space="preserve">the President, the </w:t>
      </w:r>
      <w:r w:rsidR="00635776" w:rsidRPr="00DC44AD">
        <w:rPr>
          <w:sz w:val="22"/>
          <w:szCs w:val="22"/>
        </w:rPr>
        <w:t>Immediate Past</w:t>
      </w:r>
      <w:r w:rsidR="0097457A" w:rsidRPr="00DC44AD">
        <w:rPr>
          <w:sz w:val="22"/>
          <w:szCs w:val="22"/>
        </w:rPr>
        <w:t xml:space="preserve"> President (if applicable) the two Vice Presidents and the Treasurer, </w:t>
      </w:r>
    </w:p>
    <w:p w14:paraId="270BFF6B" w14:textId="77777777" w:rsidR="0097457A" w:rsidRPr="00DC44AD" w:rsidRDefault="004D1014" w:rsidP="004D1014">
      <w:pPr>
        <w:tabs>
          <w:tab w:val="left" w:pos="1440"/>
        </w:tabs>
        <w:spacing w:afterLines="120" w:after="288"/>
        <w:ind w:left="2127" w:hanging="1407"/>
        <w:jc w:val="both"/>
        <w:rPr>
          <w:sz w:val="22"/>
          <w:szCs w:val="22"/>
        </w:rPr>
      </w:pPr>
      <w:r>
        <w:rPr>
          <w:sz w:val="22"/>
          <w:szCs w:val="22"/>
        </w:rPr>
        <w:tab/>
      </w:r>
      <w:r w:rsidR="00B71623" w:rsidRPr="00DC44AD">
        <w:rPr>
          <w:sz w:val="22"/>
          <w:szCs w:val="22"/>
        </w:rPr>
        <w:t>(</w:t>
      </w:r>
      <w:r>
        <w:rPr>
          <w:sz w:val="22"/>
          <w:szCs w:val="22"/>
        </w:rPr>
        <w:t>ii</w:t>
      </w:r>
      <w:r w:rsidR="00B71623" w:rsidRPr="00DC44AD">
        <w:rPr>
          <w:sz w:val="22"/>
          <w:szCs w:val="22"/>
        </w:rPr>
        <w:t>)</w:t>
      </w:r>
      <w:r w:rsidR="00B71623" w:rsidRPr="00DC44AD">
        <w:rPr>
          <w:sz w:val="22"/>
          <w:szCs w:val="22"/>
        </w:rPr>
        <w:tab/>
      </w:r>
      <w:r w:rsidR="0040580F" w:rsidRPr="00DC44AD">
        <w:rPr>
          <w:sz w:val="22"/>
          <w:szCs w:val="22"/>
        </w:rPr>
        <w:t>t</w:t>
      </w:r>
      <w:r w:rsidR="0097457A" w:rsidRPr="00DC44AD">
        <w:rPr>
          <w:sz w:val="22"/>
          <w:szCs w:val="22"/>
        </w:rPr>
        <w:t xml:space="preserve">wo directors chosen by and from the </w:t>
      </w:r>
      <w:r w:rsidR="00F0379C">
        <w:rPr>
          <w:sz w:val="22"/>
          <w:szCs w:val="22"/>
        </w:rPr>
        <w:t>seven (7)</w:t>
      </w:r>
      <w:r w:rsidR="0097457A" w:rsidRPr="00DC44AD">
        <w:rPr>
          <w:sz w:val="22"/>
          <w:szCs w:val="22"/>
        </w:rPr>
        <w:t xml:space="preserve"> directors representing Metropolitan/Urban members of the Association elected in the immediately preceding elections, and </w:t>
      </w:r>
    </w:p>
    <w:p w14:paraId="125265CB" w14:textId="77777777" w:rsidR="0097457A" w:rsidRPr="00DC44AD" w:rsidRDefault="004D1014" w:rsidP="004D1014">
      <w:pPr>
        <w:tabs>
          <w:tab w:val="left" w:pos="1440"/>
        </w:tabs>
        <w:spacing w:afterLines="120" w:after="288"/>
        <w:ind w:left="2127" w:hanging="1407"/>
        <w:jc w:val="both"/>
        <w:rPr>
          <w:sz w:val="22"/>
          <w:szCs w:val="22"/>
        </w:rPr>
      </w:pPr>
      <w:r>
        <w:rPr>
          <w:sz w:val="22"/>
          <w:szCs w:val="22"/>
        </w:rPr>
        <w:tab/>
      </w:r>
      <w:r w:rsidR="00B71623" w:rsidRPr="00DC44AD">
        <w:rPr>
          <w:sz w:val="22"/>
          <w:szCs w:val="22"/>
        </w:rPr>
        <w:t>(</w:t>
      </w:r>
      <w:r>
        <w:rPr>
          <w:sz w:val="22"/>
          <w:szCs w:val="22"/>
        </w:rPr>
        <w:t>iii</w:t>
      </w:r>
      <w:r w:rsidR="00B71623" w:rsidRPr="00DC44AD">
        <w:rPr>
          <w:sz w:val="22"/>
          <w:szCs w:val="22"/>
        </w:rPr>
        <w:t>)</w:t>
      </w:r>
      <w:r w:rsidR="00B71623" w:rsidRPr="00DC44AD">
        <w:rPr>
          <w:sz w:val="22"/>
          <w:szCs w:val="22"/>
        </w:rPr>
        <w:tab/>
      </w:r>
      <w:r w:rsidR="0097457A" w:rsidRPr="00DC44AD">
        <w:rPr>
          <w:sz w:val="22"/>
          <w:szCs w:val="22"/>
        </w:rPr>
        <w:t xml:space="preserve">two directors chosen by and from the </w:t>
      </w:r>
      <w:r w:rsidR="00F0379C">
        <w:rPr>
          <w:sz w:val="22"/>
          <w:szCs w:val="22"/>
        </w:rPr>
        <w:t>seven (7)</w:t>
      </w:r>
      <w:r w:rsidR="0097457A" w:rsidRPr="00DC44AD">
        <w:rPr>
          <w:sz w:val="22"/>
          <w:szCs w:val="22"/>
        </w:rPr>
        <w:t xml:space="preserve"> directors representing Rural/Regional members of the Association </w:t>
      </w:r>
      <w:r w:rsidR="00635776" w:rsidRPr="00DC44AD">
        <w:rPr>
          <w:sz w:val="22"/>
          <w:szCs w:val="22"/>
        </w:rPr>
        <w:t>elected in</w:t>
      </w:r>
      <w:r w:rsidR="0097457A" w:rsidRPr="00DC44AD">
        <w:rPr>
          <w:sz w:val="22"/>
          <w:szCs w:val="22"/>
        </w:rPr>
        <w:t xml:space="preserve"> the immediately preceding elections </w:t>
      </w:r>
    </w:p>
    <w:p w14:paraId="7E17DFE1" w14:textId="77777777" w:rsidR="0097457A" w:rsidRDefault="004D1014" w:rsidP="004D1014">
      <w:pPr>
        <w:pStyle w:val="rule"/>
        <w:tabs>
          <w:tab w:val="left" w:pos="709"/>
        </w:tabs>
        <w:ind w:left="1418" w:hanging="709"/>
      </w:pPr>
      <w:r>
        <w:t xml:space="preserve">(b) </w:t>
      </w:r>
      <w:r>
        <w:tab/>
      </w:r>
      <w:r>
        <w:tab/>
      </w:r>
      <w:r w:rsidR="0097457A" w:rsidRPr="00DC44AD">
        <w:t>The method of selection of the members of the Senior Executive Group other than the Office bearers shall be determined by the respective college (that is, as specified in paragraphs (</w:t>
      </w:r>
      <w:r w:rsidR="00771813">
        <w:t>20(a)(ii)</w:t>
      </w:r>
      <w:r w:rsidR="0097457A" w:rsidRPr="00DC44AD">
        <w:t xml:space="preserve"> and </w:t>
      </w:r>
      <w:r w:rsidR="00771813">
        <w:t>20(a)(iii</w:t>
      </w:r>
      <w:r w:rsidR="0097457A" w:rsidRPr="00DC44AD">
        <w:t>)</w:t>
      </w:r>
      <w:r w:rsidR="001E3B81">
        <w:t>)</w:t>
      </w:r>
      <w:r w:rsidR="0097457A" w:rsidRPr="00DC44AD">
        <w:t xml:space="preserve"> from which they are to be chosen. </w:t>
      </w:r>
    </w:p>
    <w:p w14:paraId="74F4B159" w14:textId="77777777" w:rsidR="004D1014" w:rsidRPr="00DC44AD" w:rsidRDefault="004D1014" w:rsidP="00AF124F">
      <w:pPr>
        <w:pStyle w:val="rule"/>
        <w:tabs>
          <w:tab w:val="left" w:pos="709"/>
        </w:tabs>
        <w:spacing w:afterLines="120" w:after="288"/>
        <w:ind w:left="1418" w:hanging="709"/>
      </w:pPr>
      <w:r>
        <w:t>(c)</w:t>
      </w:r>
      <w:r>
        <w:tab/>
      </w:r>
      <w:r>
        <w:tab/>
      </w:r>
      <w:r w:rsidRPr="004D1014">
        <w:t>No business shall be transacted at any meeting of the Senior Executive Group unless a quorum is present in person or by telephone or video-conference or a combination of these forms at the same time.  The quorum for a meeting of the Senior Executive Group shall be fifty percent of the total number of Senior Executive Group members, plus one</w:t>
      </w:r>
      <w:r>
        <w:t>.</w:t>
      </w:r>
    </w:p>
    <w:p w14:paraId="6A4491D9" w14:textId="77777777" w:rsidR="0097457A" w:rsidRDefault="00FA7293" w:rsidP="004D1014">
      <w:pPr>
        <w:pStyle w:val="rule"/>
        <w:tabs>
          <w:tab w:val="clear" w:pos="1701"/>
          <w:tab w:val="left" w:pos="709"/>
          <w:tab w:val="left" w:pos="1418"/>
        </w:tabs>
      </w:pPr>
      <w:r>
        <w:tab/>
      </w:r>
      <w:r>
        <w:tab/>
      </w:r>
      <w:r w:rsidR="004D1014">
        <w:t>(d)</w:t>
      </w:r>
      <w:r w:rsidR="004D1014">
        <w:tab/>
      </w:r>
      <w:r w:rsidR="004D1014">
        <w:tab/>
      </w:r>
      <w:r w:rsidR="0097457A" w:rsidRPr="00DC44AD">
        <w:t>The Senior Executive Group shall have the following functions:</w:t>
      </w:r>
    </w:p>
    <w:p w14:paraId="639C2F09" w14:textId="77777777" w:rsidR="0097457A" w:rsidRPr="00DC44AD" w:rsidRDefault="004D1014" w:rsidP="004D1014">
      <w:pPr>
        <w:tabs>
          <w:tab w:val="left" w:pos="709"/>
          <w:tab w:val="left" w:pos="1440"/>
        </w:tabs>
        <w:spacing w:afterLines="120" w:after="288"/>
        <w:ind w:left="2127" w:hanging="1407"/>
        <w:jc w:val="both"/>
        <w:rPr>
          <w:sz w:val="22"/>
          <w:szCs w:val="22"/>
        </w:rPr>
      </w:pPr>
      <w:r>
        <w:rPr>
          <w:sz w:val="22"/>
          <w:szCs w:val="22"/>
        </w:rPr>
        <w:tab/>
      </w:r>
      <w:r w:rsidR="0097457A" w:rsidRPr="00DC44AD">
        <w:rPr>
          <w:sz w:val="22"/>
          <w:szCs w:val="22"/>
        </w:rPr>
        <w:t>(</w:t>
      </w:r>
      <w:proofErr w:type="spellStart"/>
      <w:r w:rsidR="0097457A" w:rsidRPr="00DC44AD">
        <w:rPr>
          <w:sz w:val="22"/>
          <w:szCs w:val="22"/>
        </w:rPr>
        <w:t>i</w:t>
      </w:r>
      <w:proofErr w:type="spellEnd"/>
      <w:r w:rsidR="0097457A" w:rsidRPr="00DC44AD">
        <w:rPr>
          <w:sz w:val="22"/>
          <w:szCs w:val="22"/>
        </w:rPr>
        <w:t>)</w:t>
      </w:r>
      <w:r w:rsidR="0097457A" w:rsidRPr="00DC44AD">
        <w:rPr>
          <w:sz w:val="22"/>
          <w:szCs w:val="22"/>
        </w:rPr>
        <w:tab/>
        <w:t>to make a recommendation to the Board as to who it ought appoint as Chief Executive;</w:t>
      </w:r>
    </w:p>
    <w:p w14:paraId="79C55A1C" w14:textId="77777777" w:rsidR="0097457A" w:rsidRPr="00DC44AD" w:rsidRDefault="004D1014" w:rsidP="004D1014">
      <w:pPr>
        <w:tabs>
          <w:tab w:val="left" w:pos="1440"/>
        </w:tabs>
        <w:spacing w:afterLines="120" w:after="288"/>
        <w:ind w:left="2127" w:hanging="1407"/>
        <w:jc w:val="both"/>
        <w:rPr>
          <w:sz w:val="22"/>
          <w:szCs w:val="22"/>
        </w:rPr>
      </w:pPr>
      <w:r>
        <w:rPr>
          <w:sz w:val="22"/>
          <w:szCs w:val="22"/>
        </w:rPr>
        <w:tab/>
      </w:r>
      <w:r w:rsidR="0040580F" w:rsidRPr="00DC44AD">
        <w:rPr>
          <w:sz w:val="22"/>
          <w:szCs w:val="22"/>
        </w:rPr>
        <w:t>(</w:t>
      </w:r>
      <w:r w:rsidR="0097457A" w:rsidRPr="00DC44AD">
        <w:rPr>
          <w:sz w:val="22"/>
          <w:szCs w:val="22"/>
        </w:rPr>
        <w:t>ii)</w:t>
      </w:r>
      <w:r w:rsidR="0097457A" w:rsidRPr="00DC44AD">
        <w:rPr>
          <w:sz w:val="22"/>
          <w:szCs w:val="22"/>
        </w:rPr>
        <w:tab/>
        <w:t>to monitor the management of the Association by the Chief Executive, in accordance with and subject to all or any directions prescribed by the Board  from time to time;</w:t>
      </w:r>
    </w:p>
    <w:p w14:paraId="231EEF51" w14:textId="77777777" w:rsidR="0097457A" w:rsidRPr="00DC44AD" w:rsidRDefault="004D1014" w:rsidP="004D1014">
      <w:pPr>
        <w:tabs>
          <w:tab w:val="left" w:pos="1440"/>
        </w:tabs>
        <w:spacing w:afterLines="120" w:after="288"/>
        <w:ind w:left="2127" w:hanging="1407"/>
        <w:jc w:val="both"/>
        <w:rPr>
          <w:sz w:val="22"/>
          <w:szCs w:val="22"/>
        </w:rPr>
      </w:pPr>
      <w:r>
        <w:rPr>
          <w:sz w:val="22"/>
          <w:szCs w:val="22"/>
        </w:rPr>
        <w:tab/>
      </w:r>
      <w:r w:rsidR="0097457A" w:rsidRPr="00DC44AD">
        <w:rPr>
          <w:sz w:val="22"/>
          <w:szCs w:val="22"/>
        </w:rPr>
        <w:t>(iii)</w:t>
      </w:r>
      <w:r w:rsidR="0097457A" w:rsidRPr="00DC44AD">
        <w:rPr>
          <w:sz w:val="22"/>
          <w:szCs w:val="22"/>
        </w:rPr>
        <w:tab/>
        <w:t>to develop service standards of the Association and priorities for it, and to monitor its performance;</w:t>
      </w:r>
    </w:p>
    <w:p w14:paraId="74CFB5BD" w14:textId="77777777" w:rsidR="00BE6808" w:rsidRDefault="004D1014" w:rsidP="004D1014">
      <w:pPr>
        <w:tabs>
          <w:tab w:val="left" w:pos="1440"/>
        </w:tabs>
        <w:spacing w:afterLines="120" w:after="288"/>
        <w:ind w:left="2127" w:hanging="1407"/>
        <w:jc w:val="both"/>
        <w:rPr>
          <w:sz w:val="22"/>
          <w:szCs w:val="22"/>
        </w:rPr>
      </w:pPr>
      <w:r>
        <w:rPr>
          <w:sz w:val="22"/>
          <w:szCs w:val="22"/>
        </w:rPr>
        <w:tab/>
      </w:r>
      <w:r w:rsidR="0097457A" w:rsidRPr="00DC44AD">
        <w:rPr>
          <w:sz w:val="22"/>
          <w:szCs w:val="22"/>
        </w:rPr>
        <w:t>(iv)</w:t>
      </w:r>
      <w:r w:rsidR="0097457A" w:rsidRPr="00DC44AD">
        <w:rPr>
          <w:sz w:val="22"/>
          <w:szCs w:val="22"/>
        </w:rPr>
        <w:tab/>
        <w:t>to recommend to the Board the annual budget of the Association and to provide regular reports to the Board on financial performance;</w:t>
      </w:r>
    </w:p>
    <w:p w14:paraId="5F7C0028" w14:textId="77777777" w:rsidR="00BE6808" w:rsidRDefault="00BE6808">
      <w:pPr>
        <w:overflowPunct/>
        <w:autoSpaceDE/>
        <w:autoSpaceDN/>
        <w:adjustRightInd/>
        <w:textAlignment w:val="auto"/>
        <w:rPr>
          <w:sz w:val="22"/>
          <w:szCs w:val="22"/>
        </w:rPr>
      </w:pPr>
      <w:r>
        <w:rPr>
          <w:sz w:val="22"/>
          <w:szCs w:val="22"/>
        </w:rPr>
        <w:br w:type="page"/>
      </w:r>
    </w:p>
    <w:p w14:paraId="331ED8F9" w14:textId="77777777" w:rsidR="0097457A" w:rsidRPr="00DC44AD" w:rsidRDefault="0097457A" w:rsidP="004D1014">
      <w:pPr>
        <w:tabs>
          <w:tab w:val="left" w:pos="1440"/>
        </w:tabs>
        <w:spacing w:afterLines="120" w:after="288"/>
        <w:ind w:left="2127" w:hanging="720"/>
        <w:jc w:val="both"/>
        <w:rPr>
          <w:sz w:val="22"/>
          <w:szCs w:val="22"/>
        </w:rPr>
      </w:pPr>
      <w:r w:rsidRPr="00DC44AD">
        <w:rPr>
          <w:sz w:val="22"/>
          <w:szCs w:val="22"/>
        </w:rPr>
        <w:lastRenderedPageBreak/>
        <w:t>(v)</w:t>
      </w:r>
      <w:r w:rsidRPr="00DC44AD">
        <w:rPr>
          <w:sz w:val="22"/>
          <w:szCs w:val="22"/>
        </w:rPr>
        <w:tab/>
        <w:t>to invest the funds of the Association in accordance with the policy determined from time to time by the Board;</w:t>
      </w:r>
    </w:p>
    <w:p w14:paraId="41768526" w14:textId="77777777" w:rsidR="0097457A" w:rsidRPr="00DC44AD" w:rsidRDefault="004D1014" w:rsidP="004D1014">
      <w:pPr>
        <w:tabs>
          <w:tab w:val="left" w:pos="1440"/>
        </w:tabs>
        <w:spacing w:afterLines="120" w:after="288"/>
        <w:ind w:left="2127" w:hanging="1407"/>
        <w:jc w:val="both"/>
        <w:rPr>
          <w:sz w:val="22"/>
          <w:szCs w:val="22"/>
        </w:rPr>
      </w:pPr>
      <w:r>
        <w:rPr>
          <w:sz w:val="22"/>
          <w:szCs w:val="22"/>
        </w:rPr>
        <w:tab/>
      </w:r>
      <w:r w:rsidR="0097457A" w:rsidRPr="00DC44AD">
        <w:rPr>
          <w:sz w:val="22"/>
          <w:szCs w:val="22"/>
        </w:rPr>
        <w:t>(vi)</w:t>
      </w:r>
      <w:r w:rsidR="0097457A" w:rsidRPr="00DC44AD">
        <w:rPr>
          <w:sz w:val="22"/>
          <w:szCs w:val="22"/>
        </w:rPr>
        <w:tab/>
        <w:t>to recommend to the Board the remuneration and/or allowances to be paid to the President, other office bearers and other directors;</w:t>
      </w:r>
    </w:p>
    <w:p w14:paraId="7ADEE196" w14:textId="77777777" w:rsidR="0097457A" w:rsidRPr="00DC44AD" w:rsidRDefault="004D1014" w:rsidP="00CE0964">
      <w:pPr>
        <w:tabs>
          <w:tab w:val="left" w:pos="1440"/>
        </w:tabs>
        <w:spacing w:afterLines="120" w:after="288"/>
        <w:ind w:left="1440" w:hanging="720"/>
        <w:jc w:val="both"/>
        <w:rPr>
          <w:sz w:val="22"/>
          <w:szCs w:val="22"/>
        </w:rPr>
      </w:pPr>
      <w:r>
        <w:rPr>
          <w:sz w:val="22"/>
          <w:szCs w:val="22"/>
        </w:rPr>
        <w:tab/>
      </w:r>
      <w:r w:rsidR="0097457A" w:rsidRPr="00DC44AD">
        <w:rPr>
          <w:sz w:val="22"/>
          <w:szCs w:val="22"/>
        </w:rPr>
        <w:t>(vii)</w:t>
      </w:r>
      <w:r w:rsidR="0097457A" w:rsidRPr="00DC44AD">
        <w:rPr>
          <w:sz w:val="22"/>
          <w:szCs w:val="22"/>
        </w:rPr>
        <w:tab/>
        <w:t>to recommend to the Board any expenses policies for the Association;</w:t>
      </w:r>
    </w:p>
    <w:p w14:paraId="53812F14" w14:textId="77777777" w:rsidR="008C0726" w:rsidRDefault="004D1014" w:rsidP="004D1014">
      <w:pPr>
        <w:tabs>
          <w:tab w:val="left" w:pos="1440"/>
        </w:tabs>
        <w:spacing w:afterLines="120" w:after="288"/>
        <w:ind w:left="2127" w:hanging="1407"/>
        <w:jc w:val="both"/>
        <w:rPr>
          <w:sz w:val="22"/>
          <w:szCs w:val="22"/>
        </w:rPr>
      </w:pPr>
      <w:r>
        <w:rPr>
          <w:sz w:val="22"/>
          <w:szCs w:val="22"/>
        </w:rPr>
        <w:tab/>
      </w:r>
      <w:r w:rsidR="0097457A" w:rsidRPr="00DC44AD">
        <w:rPr>
          <w:sz w:val="22"/>
          <w:szCs w:val="22"/>
        </w:rPr>
        <w:t>(viii)</w:t>
      </w:r>
      <w:r w:rsidR="0097457A" w:rsidRPr="00DC44AD">
        <w:rPr>
          <w:sz w:val="22"/>
          <w:szCs w:val="22"/>
        </w:rPr>
        <w:tab/>
        <w:t>to undertake such other functions as may be delegated to the Group by the Board provided that such functions are subject to supervision and directions for their exercise by the Board.</w:t>
      </w:r>
    </w:p>
    <w:p w14:paraId="1DF7E836" w14:textId="77777777" w:rsidR="004D1014" w:rsidRPr="00DC44AD" w:rsidRDefault="004D1014" w:rsidP="004D1014">
      <w:pPr>
        <w:tabs>
          <w:tab w:val="left" w:pos="1440"/>
        </w:tabs>
        <w:spacing w:afterLines="120" w:after="288"/>
        <w:ind w:left="1418" w:hanging="698"/>
        <w:jc w:val="both"/>
        <w:rPr>
          <w:sz w:val="22"/>
          <w:szCs w:val="22"/>
        </w:rPr>
      </w:pPr>
      <w:r>
        <w:rPr>
          <w:sz w:val="22"/>
          <w:szCs w:val="22"/>
        </w:rPr>
        <w:t>(e)</w:t>
      </w:r>
      <w:r>
        <w:rPr>
          <w:sz w:val="22"/>
          <w:szCs w:val="22"/>
        </w:rPr>
        <w:tab/>
      </w:r>
      <w:r w:rsidRPr="004D1014">
        <w:rPr>
          <w:sz w:val="22"/>
          <w:szCs w:val="22"/>
        </w:rPr>
        <w:t>A member of the Senior Executive Group shall atten</w:t>
      </w:r>
      <w:r>
        <w:rPr>
          <w:sz w:val="22"/>
          <w:szCs w:val="22"/>
        </w:rPr>
        <w:t xml:space="preserve">d at all meetings of the Senior Executive </w:t>
      </w:r>
      <w:r w:rsidRPr="004D1014">
        <w:rPr>
          <w:sz w:val="22"/>
          <w:szCs w:val="22"/>
        </w:rPr>
        <w:t xml:space="preserve">Group unless granted leave of absence by or having reasonable excuse acceptable to the Senior Executive Group.  A failure by a director to attend three consecutive meetings of the </w:t>
      </w:r>
      <w:r w:rsidR="001A11BB">
        <w:rPr>
          <w:sz w:val="22"/>
          <w:szCs w:val="22"/>
        </w:rPr>
        <w:t xml:space="preserve">Board, the </w:t>
      </w:r>
      <w:r w:rsidRPr="004D1014">
        <w:rPr>
          <w:sz w:val="22"/>
          <w:szCs w:val="22"/>
        </w:rPr>
        <w:t xml:space="preserve">Senior Executive Group </w:t>
      </w:r>
      <w:r w:rsidR="001A11BB">
        <w:rPr>
          <w:sz w:val="22"/>
          <w:szCs w:val="22"/>
        </w:rPr>
        <w:t xml:space="preserve">or a combination of both </w:t>
      </w:r>
      <w:r w:rsidRPr="004D1014">
        <w:rPr>
          <w:sz w:val="22"/>
          <w:szCs w:val="22"/>
        </w:rPr>
        <w:t>without leave shall be deemed to constitute a breach of the duties of a director under these Rules</w:t>
      </w:r>
      <w:r>
        <w:rPr>
          <w:sz w:val="22"/>
          <w:szCs w:val="22"/>
        </w:rPr>
        <w:t>.</w:t>
      </w:r>
    </w:p>
    <w:p w14:paraId="4A942034" w14:textId="77777777" w:rsidR="0097457A" w:rsidRPr="00DC44AD" w:rsidRDefault="0097457A" w:rsidP="00FA7293">
      <w:pPr>
        <w:pStyle w:val="rule"/>
        <w:tabs>
          <w:tab w:val="clear" w:pos="567"/>
          <w:tab w:val="left" w:pos="709"/>
        </w:tabs>
        <w:ind w:left="705" w:hanging="705"/>
      </w:pPr>
      <w:r w:rsidRPr="00DC44AD">
        <w:t>21.</w:t>
      </w:r>
      <w:r w:rsidRPr="00DC44AD">
        <w:tab/>
        <w:t>The President of the Association shall have, in addition to such powers as are specifically conferred on him or her by these Rules, the power to act on behalf of the Association between meetings of the Board, provided that such action(s):</w:t>
      </w:r>
    </w:p>
    <w:p w14:paraId="2FA45AC3" w14:textId="77777777" w:rsidR="0097457A" w:rsidRPr="00DC44AD" w:rsidRDefault="0097457A" w:rsidP="00CE0964">
      <w:pPr>
        <w:spacing w:afterLines="120" w:after="288"/>
        <w:ind w:left="1440" w:hanging="720"/>
        <w:jc w:val="both"/>
        <w:rPr>
          <w:sz w:val="22"/>
          <w:lang w:val="en-GB"/>
        </w:rPr>
      </w:pPr>
      <w:r w:rsidRPr="00DC44AD">
        <w:rPr>
          <w:sz w:val="22"/>
          <w:lang w:val="en-GB"/>
        </w:rPr>
        <w:t>(a)</w:t>
      </w:r>
      <w:r w:rsidRPr="00DC44AD">
        <w:rPr>
          <w:sz w:val="22"/>
          <w:lang w:val="en-GB"/>
        </w:rPr>
        <w:tab/>
        <w:t>are consistent with any resolution(s) of the Board, and</w:t>
      </w:r>
    </w:p>
    <w:p w14:paraId="4F3AA595" w14:textId="77777777" w:rsidR="0097457A" w:rsidRPr="00DC44AD" w:rsidRDefault="0097457A" w:rsidP="00CE0964">
      <w:pPr>
        <w:spacing w:afterLines="120" w:after="288"/>
        <w:ind w:left="1440" w:hanging="720"/>
        <w:jc w:val="both"/>
        <w:rPr>
          <w:sz w:val="22"/>
          <w:lang w:val="en-GB"/>
        </w:rPr>
      </w:pPr>
      <w:r w:rsidRPr="00DC44AD">
        <w:rPr>
          <w:sz w:val="22"/>
          <w:lang w:val="en-GB"/>
        </w:rPr>
        <w:t>(b)</w:t>
      </w:r>
      <w:r w:rsidRPr="00DC44AD">
        <w:rPr>
          <w:sz w:val="22"/>
          <w:lang w:val="en-GB"/>
        </w:rPr>
        <w:tab/>
        <w:t xml:space="preserve">are for the purpose of carrying out the objects of the </w:t>
      </w:r>
      <w:r w:rsidR="002B0402" w:rsidRPr="00DC44AD">
        <w:rPr>
          <w:sz w:val="22"/>
          <w:lang w:val="en-GB"/>
        </w:rPr>
        <w:t>Association,</w:t>
      </w:r>
      <w:r w:rsidRPr="00DC44AD">
        <w:rPr>
          <w:sz w:val="22"/>
          <w:lang w:val="en-GB"/>
        </w:rPr>
        <w:t xml:space="preserve"> </w:t>
      </w:r>
    </w:p>
    <w:p w14:paraId="17EF2E8E" w14:textId="77777777" w:rsidR="0097457A" w:rsidRDefault="0097457A" w:rsidP="00AA25B2">
      <w:pPr>
        <w:pStyle w:val="rule"/>
        <w:tabs>
          <w:tab w:val="left" w:pos="709"/>
        </w:tabs>
        <w:ind w:left="709"/>
      </w:pPr>
      <w:r w:rsidRPr="00DC44AD">
        <w:t>PROVIDED THAT any such actions are consistent with any relevant policy decision(s) of a Conference of the members.</w:t>
      </w:r>
    </w:p>
    <w:p w14:paraId="4DD9C6DE" w14:textId="77777777" w:rsidR="004118D8" w:rsidRDefault="004118D8" w:rsidP="003E68EE">
      <w:pPr>
        <w:pStyle w:val="rule"/>
        <w:tabs>
          <w:tab w:val="left" w:pos="709"/>
        </w:tabs>
      </w:pPr>
    </w:p>
    <w:p w14:paraId="36AEFEDA" w14:textId="77777777" w:rsidR="004118D8" w:rsidRDefault="004118D8" w:rsidP="003E68EE">
      <w:pPr>
        <w:pStyle w:val="rule"/>
        <w:tabs>
          <w:tab w:val="clear" w:pos="567"/>
          <w:tab w:val="clear" w:pos="1134"/>
          <w:tab w:val="left" w:pos="709"/>
          <w:tab w:val="left" w:pos="1418"/>
        </w:tabs>
        <w:ind w:left="1418" w:hanging="1418"/>
      </w:pPr>
      <w:r>
        <w:t>21A.</w:t>
      </w:r>
      <w:r>
        <w:tab/>
        <w:t xml:space="preserve">(a) </w:t>
      </w:r>
      <w:r>
        <w:tab/>
        <w:t xml:space="preserve">The Association shall establish an Industrial Advisory Committee to assist and make recommendations to the Board in relation to industrial relations issues that concern or are likely to concern more than one of the members of the Association either currently </w:t>
      </w:r>
      <w:r w:rsidRPr="003E68EE">
        <w:rPr>
          <w:szCs w:val="22"/>
          <w:lang w:val="en-AU"/>
        </w:rPr>
        <w:t>on in the future.</w:t>
      </w:r>
      <w:r>
        <w:t xml:space="preserve"> </w:t>
      </w:r>
    </w:p>
    <w:p w14:paraId="7273C09E" w14:textId="77777777" w:rsidR="00224E8D" w:rsidRDefault="004118D8" w:rsidP="003E68EE">
      <w:pPr>
        <w:pStyle w:val="rule"/>
        <w:tabs>
          <w:tab w:val="clear" w:pos="567"/>
          <w:tab w:val="clear" w:pos="1134"/>
          <w:tab w:val="left" w:pos="709"/>
          <w:tab w:val="left" w:pos="1418"/>
        </w:tabs>
        <w:ind w:left="1418" w:hanging="1418"/>
      </w:pPr>
      <w:r>
        <w:tab/>
        <w:t xml:space="preserve">(b) </w:t>
      </w:r>
      <w:r>
        <w:tab/>
        <w:t>The Industrial Advisory Committee’s terms of reference</w:t>
      </w:r>
      <w:r w:rsidR="00224E8D">
        <w:t xml:space="preserve">, size and composition shall be determined by the Board, provided that the Committee shall at least include Directors from the Board and general managers of member organisations (or their representatives). </w:t>
      </w:r>
    </w:p>
    <w:p w14:paraId="5DB15BEB" w14:textId="77777777" w:rsidR="00224E8D" w:rsidRDefault="00224E8D" w:rsidP="003E68EE">
      <w:pPr>
        <w:pStyle w:val="rule"/>
        <w:tabs>
          <w:tab w:val="clear" w:pos="567"/>
          <w:tab w:val="clear" w:pos="1134"/>
          <w:tab w:val="left" w:pos="709"/>
          <w:tab w:val="left" w:pos="1418"/>
        </w:tabs>
        <w:ind w:left="1418" w:hanging="1418"/>
      </w:pPr>
      <w:r>
        <w:tab/>
        <w:t xml:space="preserve">(c) </w:t>
      </w:r>
      <w:r>
        <w:tab/>
        <w:t>The Board shall consider recommendations of</w:t>
      </w:r>
      <w:r w:rsidR="00911157">
        <w:t xml:space="preserve"> the </w:t>
      </w:r>
      <w:r>
        <w:t xml:space="preserve">Industrial Advisory Committee when making relevant decisions. </w:t>
      </w:r>
    </w:p>
    <w:p w14:paraId="78201D36" w14:textId="77777777" w:rsidR="004118D8" w:rsidRPr="00DC44AD" w:rsidRDefault="004118D8" w:rsidP="003E68EE">
      <w:pPr>
        <w:pStyle w:val="rule"/>
        <w:tabs>
          <w:tab w:val="clear" w:pos="567"/>
          <w:tab w:val="clear" w:pos="1134"/>
          <w:tab w:val="left" w:pos="709"/>
          <w:tab w:val="left" w:pos="1418"/>
        </w:tabs>
        <w:ind w:left="1418" w:hanging="1418"/>
      </w:pPr>
      <w:r>
        <w:t xml:space="preserve">  </w:t>
      </w:r>
    </w:p>
    <w:p w14:paraId="030D8E77"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69" w:name="_Toc277593631"/>
      <w:bookmarkStart w:id="70" w:name="_Toc320794234"/>
      <w:bookmarkStart w:id="71" w:name="_Toc349638314"/>
      <w:bookmarkStart w:id="72" w:name="_Toc378173314"/>
      <w:bookmarkStart w:id="73" w:name="_Toc108182194"/>
      <w:bookmarkEnd w:id="67"/>
      <w:bookmarkEnd w:id="68"/>
      <w:r w:rsidRPr="00533D6B">
        <w:rPr>
          <w:rFonts w:ascii="Arial" w:hAnsi="Arial"/>
          <w:i w:val="0"/>
          <w:sz w:val="22"/>
          <w:lang w:val="en-GB"/>
        </w:rPr>
        <w:t>CONFERENCES</w:t>
      </w:r>
      <w:bookmarkEnd w:id="69"/>
      <w:bookmarkEnd w:id="70"/>
      <w:bookmarkEnd w:id="71"/>
      <w:bookmarkEnd w:id="72"/>
      <w:bookmarkEnd w:id="73"/>
    </w:p>
    <w:p w14:paraId="3A1F29CC" w14:textId="77777777" w:rsidR="0097457A" w:rsidRPr="00DC44AD" w:rsidRDefault="0097457A" w:rsidP="00CE0964">
      <w:pPr>
        <w:spacing w:afterLines="120" w:after="288"/>
        <w:rPr>
          <w:sz w:val="22"/>
          <w:lang w:val="en-GB"/>
        </w:rPr>
      </w:pPr>
      <w:r w:rsidRPr="00DC44AD">
        <w:rPr>
          <w:sz w:val="22"/>
          <w:lang w:val="en-GB"/>
        </w:rPr>
        <w:t>General</w:t>
      </w:r>
    </w:p>
    <w:p w14:paraId="58934449" w14:textId="77777777" w:rsidR="00BE6808" w:rsidRDefault="0097457A" w:rsidP="00CE0964">
      <w:pPr>
        <w:spacing w:afterLines="120" w:after="288"/>
        <w:ind w:left="720" w:hanging="720"/>
        <w:jc w:val="both"/>
        <w:rPr>
          <w:sz w:val="22"/>
          <w:lang w:val="en-GB"/>
        </w:rPr>
      </w:pPr>
      <w:r w:rsidRPr="00DC44AD">
        <w:rPr>
          <w:sz w:val="22"/>
          <w:lang w:val="en-GB"/>
        </w:rPr>
        <w:t>22</w:t>
      </w:r>
      <w:r w:rsidRPr="00DC44AD">
        <w:rPr>
          <w:sz w:val="22"/>
          <w:lang w:val="en-GB"/>
        </w:rPr>
        <w:tab/>
        <w:t>A Conference shall consist of Delegates from all Members of the Association</w:t>
      </w:r>
      <w:r w:rsidR="00451B65">
        <w:rPr>
          <w:sz w:val="22"/>
          <w:lang w:val="en-GB"/>
        </w:rPr>
        <w:t xml:space="preserve"> </w:t>
      </w:r>
      <w:r w:rsidR="00451B65" w:rsidRPr="00451B65">
        <w:rPr>
          <w:sz w:val="22"/>
          <w:lang w:val="en-GB"/>
        </w:rPr>
        <w:t>provided that the Member must be financial on both the calculation date and on the date that the roll of voters closes</w:t>
      </w:r>
      <w:r w:rsidR="00F20961">
        <w:rPr>
          <w:sz w:val="22"/>
          <w:lang w:val="en-GB"/>
        </w:rPr>
        <w:t xml:space="preserve"> as provided for in Schedule B</w:t>
      </w:r>
      <w:r w:rsidR="00451B65" w:rsidRPr="00451B65">
        <w:rPr>
          <w:sz w:val="22"/>
          <w:lang w:val="en-GB"/>
        </w:rPr>
        <w:t xml:space="preserve">. Where an Annual Conference does not involve </w:t>
      </w:r>
      <w:r w:rsidR="00451B65" w:rsidRPr="00451B65">
        <w:rPr>
          <w:sz w:val="22"/>
          <w:lang w:val="en-GB"/>
        </w:rPr>
        <w:lastRenderedPageBreak/>
        <w:t>elections for the Board, the roll of voters (for voting on motions) shall be deemed to close eight weeks prior to the first business day of the Annual Conference</w:t>
      </w:r>
      <w:r w:rsidRPr="00DC44AD">
        <w:rPr>
          <w:sz w:val="22"/>
          <w:lang w:val="en-GB"/>
        </w:rPr>
        <w:t>.</w:t>
      </w:r>
    </w:p>
    <w:p w14:paraId="24AF98CF" w14:textId="77777777" w:rsidR="0097457A" w:rsidRPr="00DC44AD" w:rsidRDefault="00B71623" w:rsidP="003E68EE">
      <w:pPr>
        <w:overflowPunct/>
        <w:autoSpaceDE/>
        <w:autoSpaceDN/>
        <w:adjustRightInd/>
        <w:ind w:left="705" w:hanging="705"/>
        <w:textAlignment w:val="auto"/>
        <w:rPr>
          <w:sz w:val="22"/>
          <w:lang w:val="en-GB"/>
        </w:rPr>
      </w:pPr>
      <w:r w:rsidRPr="00DC44AD">
        <w:rPr>
          <w:sz w:val="22"/>
          <w:lang w:val="en-GB"/>
        </w:rPr>
        <w:t>23.</w:t>
      </w:r>
      <w:r w:rsidRPr="00DC44AD">
        <w:rPr>
          <w:sz w:val="22"/>
          <w:lang w:val="en-GB"/>
        </w:rPr>
        <w:tab/>
      </w:r>
      <w:r w:rsidR="0097457A" w:rsidRPr="00DC44AD">
        <w:rPr>
          <w:sz w:val="22"/>
          <w:lang w:val="en-GB"/>
        </w:rPr>
        <w:t>The voting delegation to which any Member of the Association is entitled at a Conference of the Association is determined in accordance with the following formula.</w:t>
      </w:r>
    </w:p>
    <w:p w14:paraId="7F861370" w14:textId="77777777" w:rsidR="0097457A" w:rsidRPr="003036FD" w:rsidRDefault="0097457A" w:rsidP="00CE0964">
      <w:pPr>
        <w:spacing w:afterLines="120" w:after="288"/>
        <w:ind w:left="720"/>
        <w:jc w:val="both"/>
        <w:rPr>
          <w:sz w:val="22"/>
          <w:lang w:val="en-GB"/>
        </w:rPr>
      </w:pPr>
      <w:r w:rsidRPr="003036FD">
        <w:rPr>
          <w:sz w:val="22"/>
          <w:lang w:val="en-GB"/>
        </w:rPr>
        <w:t>STEP 1</w:t>
      </w:r>
    </w:p>
    <w:p w14:paraId="55A4B283" w14:textId="77777777" w:rsidR="0097457A" w:rsidRDefault="00520083" w:rsidP="00520083">
      <w:pPr>
        <w:spacing w:afterLines="120" w:after="288"/>
        <w:ind w:left="720"/>
        <w:jc w:val="both"/>
        <w:rPr>
          <w:sz w:val="22"/>
          <w:lang w:val="en-GB"/>
        </w:rPr>
      </w:pPr>
      <w:r w:rsidRPr="003036FD">
        <w:rPr>
          <w:sz w:val="22"/>
          <w:lang w:val="en-GB"/>
        </w:rPr>
        <w:t xml:space="preserve">Determine the number of delegates for each member (other than the </w:t>
      </w:r>
      <w:smartTag w:uri="urn:schemas-microsoft-com:office:smarttags" w:element="stockticker">
        <w:r w:rsidRPr="003036FD">
          <w:rPr>
            <w:sz w:val="22"/>
            <w:lang w:val="en-GB"/>
          </w:rPr>
          <w:t>ALC</w:t>
        </w:r>
      </w:smartTag>
      <w:r w:rsidRPr="003036FD">
        <w:rPr>
          <w:sz w:val="22"/>
          <w:lang w:val="en-GB"/>
        </w:rPr>
        <w:t xml:space="preserve">), </w:t>
      </w:r>
      <w:r>
        <w:rPr>
          <w:sz w:val="22"/>
          <w:lang w:val="en-GB"/>
        </w:rPr>
        <w:t xml:space="preserve">by </w:t>
      </w:r>
      <w:r w:rsidRPr="003036FD">
        <w:rPr>
          <w:sz w:val="22"/>
          <w:lang w:val="en-GB"/>
        </w:rPr>
        <w:t xml:space="preserve">applying the </w:t>
      </w:r>
      <w:r>
        <w:rPr>
          <w:sz w:val="22"/>
          <w:lang w:val="en-GB"/>
        </w:rPr>
        <w:t xml:space="preserve">latest </w:t>
      </w:r>
      <w:r w:rsidRPr="003036FD">
        <w:rPr>
          <w:sz w:val="22"/>
          <w:lang w:val="en-GB"/>
        </w:rPr>
        <w:t xml:space="preserve">population statistics for each council area </w:t>
      </w:r>
      <w:r w:rsidRPr="00A07ED3">
        <w:rPr>
          <w:bCs/>
          <w:sz w:val="22"/>
          <w:szCs w:val="22"/>
          <w:lang w:eastAsia="en-AU"/>
        </w:rPr>
        <w:t>either published by the Australian Bureau of Statistics (ABS) in ABS publication 3218.0 entitled ‘Regional Population Growth Australia’ or, where that publication does not conta</w:t>
      </w:r>
      <w:r>
        <w:rPr>
          <w:bCs/>
          <w:sz w:val="22"/>
          <w:szCs w:val="22"/>
          <w:lang w:eastAsia="en-AU"/>
        </w:rPr>
        <w:t>in population statistics for a M</w:t>
      </w:r>
      <w:r w:rsidRPr="00A07ED3">
        <w:rPr>
          <w:bCs/>
          <w:sz w:val="22"/>
          <w:szCs w:val="22"/>
          <w:lang w:eastAsia="en-AU"/>
        </w:rPr>
        <w:t xml:space="preserve">ember, the latest such statistics as can be </w:t>
      </w:r>
      <w:r>
        <w:rPr>
          <w:bCs/>
          <w:sz w:val="22"/>
          <w:szCs w:val="22"/>
          <w:lang w:eastAsia="en-AU"/>
        </w:rPr>
        <w:t>obtained from the ABS for that M</w:t>
      </w:r>
      <w:r w:rsidRPr="00A07ED3">
        <w:rPr>
          <w:bCs/>
          <w:sz w:val="22"/>
          <w:szCs w:val="22"/>
          <w:lang w:eastAsia="en-AU"/>
        </w:rPr>
        <w:t>ember (even if on an estimate basis only)</w:t>
      </w:r>
      <w:r>
        <w:rPr>
          <w:bCs/>
          <w:sz w:val="22"/>
          <w:szCs w:val="22"/>
          <w:lang w:eastAsia="en-AU"/>
        </w:rPr>
        <w:t xml:space="preserve"> </w:t>
      </w:r>
      <w:r>
        <w:rPr>
          <w:sz w:val="22"/>
          <w:lang w:val="en-GB"/>
        </w:rPr>
        <w:t>as at the calculation date for those Members that were financial on the calculation date, using</w:t>
      </w:r>
      <w:r w:rsidRPr="003036FD">
        <w:rPr>
          <w:sz w:val="22"/>
          <w:lang w:val="en-GB"/>
        </w:rPr>
        <w:t xml:space="preserve"> the following scale: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3480"/>
        <w:gridCol w:w="1958"/>
      </w:tblGrid>
      <w:tr w:rsidR="0097457A" w:rsidRPr="003036FD" w14:paraId="7C35EF6A" w14:textId="77777777" w:rsidTr="00BB06F7">
        <w:tc>
          <w:tcPr>
            <w:tcW w:w="3033" w:type="dxa"/>
          </w:tcPr>
          <w:p w14:paraId="2A612B20" w14:textId="77777777" w:rsidR="0097457A" w:rsidRPr="003036FD" w:rsidRDefault="0097457A" w:rsidP="00BB06F7">
            <w:pPr>
              <w:spacing w:before="60" w:after="60"/>
              <w:jc w:val="center"/>
              <w:rPr>
                <w:sz w:val="22"/>
                <w:lang w:val="en-GB"/>
              </w:rPr>
            </w:pPr>
            <w:r w:rsidRPr="003036FD">
              <w:rPr>
                <w:sz w:val="22"/>
                <w:lang w:val="en-GB"/>
              </w:rPr>
              <w:t>Group No.</w:t>
            </w:r>
          </w:p>
          <w:p w14:paraId="6CC034CD" w14:textId="77777777" w:rsidR="0097457A" w:rsidRPr="003036FD" w:rsidRDefault="0097457A" w:rsidP="00BB06F7">
            <w:pPr>
              <w:spacing w:before="60" w:after="60"/>
              <w:jc w:val="center"/>
              <w:rPr>
                <w:sz w:val="22"/>
                <w:lang w:val="en-GB"/>
              </w:rPr>
            </w:pPr>
            <w:r w:rsidRPr="003036FD">
              <w:rPr>
                <w:sz w:val="22"/>
                <w:lang w:val="en-GB"/>
              </w:rPr>
              <w:t>(Councils other than</w:t>
            </w:r>
            <w:r w:rsidR="00DA0539" w:rsidRPr="003036FD">
              <w:rPr>
                <w:sz w:val="22"/>
                <w:lang w:val="en-GB"/>
              </w:rPr>
              <w:t xml:space="preserve"> </w:t>
            </w:r>
            <w:r w:rsidRPr="003036FD">
              <w:rPr>
                <w:sz w:val="22"/>
                <w:lang w:val="en-GB"/>
              </w:rPr>
              <w:t>County councils)</w:t>
            </w:r>
          </w:p>
        </w:tc>
        <w:tc>
          <w:tcPr>
            <w:tcW w:w="3480" w:type="dxa"/>
          </w:tcPr>
          <w:p w14:paraId="24B695EF" w14:textId="77777777" w:rsidR="0097457A" w:rsidRPr="003036FD" w:rsidRDefault="0097457A" w:rsidP="00BB06F7">
            <w:pPr>
              <w:spacing w:before="60" w:after="60"/>
              <w:jc w:val="center"/>
              <w:rPr>
                <w:sz w:val="22"/>
                <w:lang w:val="en-GB"/>
              </w:rPr>
            </w:pPr>
            <w:r w:rsidRPr="003036FD">
              <w:rPr>
                <w:sz w:val="22"/>
                <w:lang w:val="en-GB"/>
              </w:rPr>
              <w:t>Population</w:t>
            </w:r>
          </w:p>
        </w:tc>
        <w:tc>
          <w:tcPr>
            <w:tcW w:w="1958" w:type="dxa"/>
          </w:tcPr>
          <w:p w14:paraId="0BA2B63D" w14:textId="77777777" w:rsidR="0097457A" w:rsidRPr="003036FD" w:rsidRDefault="0097457A" w:rsidP="00BB06F7">
            <w:pPr>
              <w:spacing w:before="60" w:after="60"/>
              <w:jc w:val="center"/>
              <w:rPr>
                <w:sz w:val="22"/>
                <w:lang w:val="en-GB"/>
              </w:rPr>
            </w:pPr>
            <w:r w:rsidRPr="003036FD">
              <w:rPr>
                <w:sz w:val="22"/>
                <w:lang w:val="en-GB"/>
              </w:rPr>
              <w:t>Delegates</w:t>
            </w:r>
          </w:p>
        </w:tc>
      </w:tr>
      <w:tr w:rsidR="0097457A" w:rsidRPr="003036FD" w14:paraId="54370409" w14:textId="77777777" w:rsidTr="00BB06F7">
        <w:tc>
          <w:tcPr>
            <w:tcW w:w="3033" w:type="dxa"/>
          </w:tcPr>
          <w:p w14:paraId="3C2EAA9F" w14:textId="77777777" w:rsidR="0097457A" w:rsidRPr="003036FD" w:rsidRDefault="0097457A" w:rsidP="00BB06F7">
            <w:pPr>
              <w:spacing w:before="60" w:after="60"/>
              <w:jc w:val="center"/>
              <w:rPr>
                <w:sz w:val="22"/>
                <w:lang w:val="en-GB"/>
              </w:rPr>
            </w:pPr>
            <w:r w:rsidRPr="003036FD">
              <w:rPr>
                <w:sz w:val="22"/>
                <w:lang w:val="en-GB"/>
              </w:rPr>
              <w:t>(1)</w:t>
            </w:r>
          </w:p>
        </w:tc>
        <w:tc>
          <w:tcPr>
            <w:tcW w:w="3480" w:type="dxa"/>
          </w:tcPr>
          <w:p w14:paraId="65546C01" w14:textId="77777777" w:rsidR="0097457A" w:rsidRPr="003036FD" w:rsidRDefault="0097457A" w:rsidP="00BB06F7">
            <w:pPr>
              <w:spacing w:before="60" w:after="60"/>
              <w:jc w:val="center"/>
              <w:rPr>
                <w:sz w:val="22"/>
                <w:lang w:val="en-GB"/>
              </w:rPr>
            </w:pPr>
            <w:r w:rsidRPr="003036FD">
              <w:rPr>
                <w:sz w:val="22"/>
                <w:lang w:val="en-GB"/>
              </w:rPr>
              <w:t>Up to 10,000</w:t>
            </w:r>
          </w:p>
        </w:tc>
        <w:tc>
          <w:tcPr>
            <w:tcW w:w="1958" w:type="dxa"/>
          </w:tcPr>
          <w:p w14:paraId="72C03ED2" w14:textId="77777777" w:rsidR="0097457A" w:rsidRPr="003036FD" w:rsidRDefault="0097457A" w:rsidP="00BB06F7">
            <w:pPr>
              <w:spacing w:before="60" w:after="60"/>
              <w:jc w:val="center"/>
              <w:rPr>
                <w:sz w:val="22"/>
                <w:lang w:val="en-GB"/>
              </w:rPr>
            </w:pPr>
            <w:r w:rsidRPr="003036FD">
              <w:rPr>
                <w:sz w:val="22"/>
                <w:lang w:val="en-GB"/>
              </w:rPr>
              <w:t>1</w:t>
            </w:r>
          </w:p>
        </w:tc>
      </w:tr>
      <w:tr w:rsidR="0097457A" w:rsidRPr="003036FD" w14:paraId="4E295713" w14:textId="77777777" w:rsidTr="00BB06F7">
        <w:tc>
          <w:tcPr>
            <w:tcW w:w="3033" w:type="dxa"/>
          </w:tcPr>
          <w:p w14:paraId="5DA2AFF3" w14:textId="77777777" w:rsidR="0097457A" w:rsidRPr="003036FD" w:rsidRDefault="0097457A" w:rsidP="00BB06F7">
            <w:pPr>
              <w:spacing w:before="60" w:after="60"/>
              <w:jc w:val="center"/>
              <w:rPr>
                <w:sz w:val="22"/>
                <w:lang w:val="en-GB"/>
              </w:rPr>
            </w:pPr>
            <w:r w:rsidRPr="003036FD">
              <w:rPr>
                <w:sz w:val="22"/>
                <w:lang w:val="en-GB"/>
              </w:rPr>
              <w:t>(2)</w:t>
            </w:r>
          </w:p>
        </w:tc>
        <w:tc>
          <w:tcPr>
            <w:tcW w:w="3480" w:type="dxa"/>
          </w:tcPr>
          <w:p w14:paraId="4544DF95" w14:textId="77777777" w:rsidR="0097457A" w:rsidRPr="003036FD" w:rsidRDefault="0097457A" w:rsidP="00BB06F7">
            <w:pPr>
              <w:spacing w:before="60" w:after="60"/>
              <w:jc w:val="center"/>
              <w:rPr>
                <w:sz w:val="22"/>
                <w:lang w:val="en-GB"/>
              </w:rPr>
            </w:pPr>
            <w:r w:rsidRPr="003036FD">
              <w:rPr>
                <w:sz w:val="22"/>
                <w:lang w:val="en-GB"/>
              </w:rPr>
              <w:t>10,001 - 20,000</w:t>
            </w:r>
          </w:p>
        </w:tc>
        <w:tc>
          <w:tcPr>
            <w:tcW w:w="1958" w:type="dxa"/>
          </w:tcPr>
          <w:p w14:paraId="7E423CF4" w14:textId="77777777" w:rsidR="0097457A" w:rsidRPr="003036FD" w:rsidRDefault="0097457A" w:rsidP="00BB06F7">
            <w:pPr>
              <w:spacing w:before="60" w:after="60"/>
              <w:jc w:val="center"/>
              <w:rPr>
                <w:sz w:val="22"/>
                <w:lang w:val="en-GB"/>
              </w:rPr>
            </w:pPr>
            <w:r w:rsidRPr="003036FD">
              <w:rPr>
                <w:sz w:val="22"/>
                <w:lang w:val="en-GB"/>
              </w:rPr>
              <w:t>2</w:t>
            </w:r>
          </w:p>
        </w:tc>
      </w:tr>
      <w:tr w:rsidR="0097457A" w:rsidRPr="003036FD" w14:paraId="63ABDC08" w14:textId="77777777" w:rsidTr="00BB06F7">
        <w:tc>
          <w:tcPr>
            <w:tcW w:w="3033" w:type="dxa"/>
          </w:tcPr>
          <w:p w14:paraId="22FE4640" w14:textId="77777777" w:rsidR="0097457A" w:rsidRPr="003036FD" w:rsidRDefault="0097457A" w:rsidP="00BB06F7">
            <w:pPr>
              <w:spacing w:before="60" w:after="60"/>
              <w:jc w:val="center"/>
              <w:rPr>
                <w:sz w:val="22"/>
                <w:lang w:val="en-GB"/>
              </w:rPr>
            </w:pPr>
            <w:r w:rsidRPr="003036FD">
              <w:rPr>
                <w:sz w:val="22"/>
                <w:lang w:val="en-GB"/>
              </w:rPr>
              <w:t>(3)</w:t>
            </w:r>
          </w:p>
        </w:tc>
        <w:tc>
          <w:tcPr>
            <w:tcW w:w="3480" w:type="dxa"/>
          </w:tcPr>
          <w:p w14:paraId="0FD9D0A2" w14:textId="77777777" w:rsidR="0097457A" w:rsidRPr="003036FD" w:rsidRDefault="0097457A" w:rsidP="00BB06F7">
            <w:pPr>
              <w:spacing w:before="60" w:after="60"/>
              <w:jc w:val="center"/>
              <w:rPr>
                <w:sz w:val="22"/>
                <w:lang w:val="en-GB"/>
              </w:rPr>
            </w:pPr>
            <w:r w:rsidRPr="003036FD">
              <w:rPr>
                <w:sz w:val="22"/>
                <w:lang w:val="en-GB"/>
              </w:rPr>
              <w:t>20,001 - 50,000</w:t>
            </w:r>
          </w:p>
        </w:tc>
        <w:tc>
          <w:tcPr>
            <w:tcW w:w="1958" w:type="dxa"/>
          </w:tcPr>
          <w:p w14:paraId="32257FFD" w14:textId="77777777" w:rsidR="0097457A" w:rsidRPr="003036FD" w:rsidRDefault="0097457A" w:rsidP="00BB06F7">
            <w:pPr>
              <w:tabs>
                <w:tab w:val="left" w:pos="600"/>
                <w:tab w:val="left" w:pos="2040"/>
                <w:tab w:val="center" w:pos="7800"/>
              </w:tabs>
              <w:spacing w:before="60" w:after="60"/>
              <w:jc w:val="center"/>
              <w:rPr>
                <w:sz w:val="22"/>
                <w:lang w:val="en-GB"/>
              </w:rPr>
            </w:pPr>
            <w:r w:rsidRPr="003036FD">
              <w:rPr>
                <w:sz w:val="22"/>
                <w:lang w:val="en-GB"/>
              </w:rPr>
              <w:t>3</w:t>
            </w:r>
          </w:p>
        </w:tc>
      </w:tr>
      <w:tr w:rsidR="0097457A" w:rsidRPr="003036FD" w14:paraId="2DAAA3AF" w14:textId="77777777" w:rsidTr="00BB06F7">
        <w:tc>
          <w:tcPr>
            <w:tcW w:w="3033" w:type="dxa"/>
          </w:tcPr>
          <w:p w14:paraId="532517EA" w14:textId="77777777" w:rsidR="0097457A" w:rsidRPr="003036FD" w:rsidRDefault="0097457A" w:rsidP="00BB06F7">
            <w:pPr>
              <w:spacing w:before="60" w:after="60"/>
              <w:jc w:val="center"/>
              <w:rPr>
                <w:sz w:val="22"/>
                <w:lang w:val="en-GB"/>
              </w:rPr>
            </w:pPr>
            <w:r w:rsidRPr="003036FD">
              <w:rPr>
                <w:sz w:val="22"/>
                <w:lang w:val="en-GB"/>
              </w:rPr>
              <w:t>(4)</w:t>
            </w:r>
          </w:p>
        </w:tc>
        <w:tc>
          <w:tcPr>
            <w:tcW w:w="3480" w:type="dxa"/>
          </w:tcPr>
          <w:p w14:paraId="51135342" w14:textId="77777777" w:rsidR="0097457A" w:rsidRPr="003036FD" w:rsidRDefault="0097457A" w:rsidP="00BB06F7">
            <w:pPr>
              <w:spacing w:before="60" w:after="60"/>
              <w:jc w:val="center"/>
              <w:rPr>
                <w:sz w:val="22"/>
                <w:lang w:val="en-GB"/>
              </w:rPr>
            </w:pPr>
            <w:r w:rsidRPr="003036FD">
              <w:rPr>
                <w:sz w:val="22"/>
                <w:lang w:val="en-GB"/>
              </w:rPr>
              <w:t>50,001 - 100,000</w:t>
            </w:r>
          </w:p>
        </w:tc>
        <w:tc>
          <w:tcPr>
            <w:tcW w:w="1958" w:type="dxa"/>
          </w:tcPr>
          <w:p w14:paraId="6D6DF05A" w14:textId="77777777" w:rsidR="0097457A" w:rsidRPr="003036FD" w:rsidRDefault="0097457A" w:rsidP="00BB06F7">
            <w:pPr>
              <w:spacing w:before="60" w:after="60"/>
              <w:jc w:val="center"/>
              <w:rPr>
                <w:sz w:val="22"/>
                <w:lang w:val="en-GB"/>
              </w:rPr>
            </w:pPr>
            <w:r w:rsidRPr="003036FD">
              <w:rPr>
                <w:sz w:val="22"/>
                <w:lang w:val="en-GB"/>
              </w:rPr>
              <w:t>4</w:t>
            </w:r>
          </w:p>
        </w:tc>
      </w:tr>
      <w:tr w:rsidR="0097457A" w:rsidRPr="003036FD" w14:paraId="04B48617" w14:textId="77777777" w:rsidTr="00BB06F7">
        <w:tc>
          <w:tcPr>
            <w:tcW w:w="3033" w:type="dxa"/>
          </w:tcPr>
          <w:p w14:paraId="06563523" w14:textId="77777777" w:rsidR="0097457A" w:rsidRPr="003036FD" w:rsidRDefault="0097457A" w:rsidP="00BB06F7">
            <w:pPr>
              <w:spacing w:before="60" w:after="60"/>
              <w:jc w:val="center"/>
              <w:rPr>
                <w:sz w:val="22"/>
                <w:lang w:val="en-GB"/>
              </w:rPr>
            </w:pPr>
            <w:r w:rsidRPr="003036FD">
              <w:rPr>
                <w:sz w:val="22"/>
                <w:lang w:val="en-GB"/>
              </w:rPr>
              <w:t>(5)</w:t>
            </w:r>
          </w:p>
        </w:tc>
        <w:tc>
          <w:tcPr>
            <w:tcW w:w="3480" w:type="dxa"/>
          </w:tcPr>
          <w:p w14:paraId="34413AE9" w14:textId="77777777" w:rsidR="0097457A" w:rsidRPr="003036FD" w:rsidRDefault="0097457A" w:rsidP="00BB06F7">
            <w:pPr>
              <w:spacing w:before="60" w:after="60"/>
              <w:jc w:val="center"/>
              <w:rPr>
                <w:sz w:val="22"/>
                <w:lang w:val="en-GB"/>
              </w:rPr>
            </w:pPr>
            <w:r w:rsidRPr="003036FD">
              <w:rPr>
                <w:sz w:val="22"/>
                <w:lang w:val="en-GB"/>
              </w:rPr>
              <w:t>100,001 - 150,000</w:t>
            </w:r>
          </w:p>
        </w:tc>
        <w:tc>
          <w:tcPr>
            <w:tcW w:w="1958" w:type="dxa"/>
          </w:tcPr>
          <w:p w14:paraId="457DC327" w14:textId="77777777" w:rsidR="0097457A" w:rsidRPr="003036FD" w:rsidRDefault="0097457A" w:rsidP="00BB06F7">
            <w:pPr>
              <w:spacing w:before="60" w:after="60"/>
              <w:jc w:val="center"/>
              <w:rPr>
                <w:sz w:val="22"/>
                <w:lang w:val="en-GB"/>
              </w:rPr>
            </w:pPr>
            <w:r w:rsidRPr="003036FD">
              <w:rPr>
                <w:sz w:val="22"/>
                <w:lang w:val="en-GB"/>
              </w:rPr>
              <w:t>5</w:t>
            </w:r>
          </w:p>
        </w:tc>
      </w:tr>
      <w:tr w:rsidR="0097457A" w:rsidRPr="003036FD" w14:paraId="699727F0" w14:textId="77777777" w:rsidTr="00BB06F7">
        <w:tc>
          <w:tcPr>
            <w:tcW w:w="3033" w:type="dxa"/>
          </w:tcPr>
          <w:p w14:paraId="1C88C872" w14:textId="77777777" w:rsidR="0097457A" w:rsidRPr="003036FD" w:rsidRDefault="0097457A" w:rsidP="00BB06F7">
            <w:pPr>
              <w:spacing w:before="60" w:after="60"/>
              <w:jc w:val="center"/>
              <w:rPr>
                <w:sz w:val="22"/>
                <w:lang w:val="en-GB"/>
              </w:rPr>
            </w:pPr>
            <w:r w:rsidRPr="003036FD">
              <w:rPr>
                <w:sz w:val="22"/>
                <w:lang w:val="en-GB"/>
              </w:rPr>
              <w:t>(6)</w:t>
            </w:r>
          </w:p>
        </w:tc>
        <w:tc>
          <w:tcPr>
            <w:tcW w:w="3480" w:type="dxa"/>
          </w:tcPr>
          <w:p w14:paraId="467E77B5" w14:textId="77777777" w:rsidR="0097457A" w:rsidRPr="003036FD" w:rsidRDefault="0097457A" w:rsidP="00BB06F7">
            <w:pPr>
              <w:spacing w:before="60" w:after="60"/>
              <w:jc w:val="center"/>
              <w:rPr>
                <w:sz w:val="22"/>
                <w:lang w:val="en-GB"/>
              </w:rPr>
            </w:pPr>
            <w:r w:rsidRPr="003036FD">
              <w:rPr>
                <w:sz w:val="22"/>
                <w:lang w:val="en-GB"/>
              </w:rPr>
              <w:t>Over 150,000</w:t>
            </w:r>
          </w:p>
        </w:tc>
        <w:tc>
          <w:tcPr>
            <w:tcW w:w="1958" w:type="dxa"/>
          </w:tcPr>
          <w:p w14:paraId="7CC340BA" w14:textId="77777777" w:rsidR="0097457A" w:rsidRPr="003036FD" w:rsidRDefault="0097457A" w:rsidP="00BB06F7">
            <w:pPr>
              <w:spacing w:before="60" w:after="60"/>
              <w:jc w:val="center"/>
              <w:rPr>
                <w:sz w:val="22"/>
                <w:lang w:val="en-GB"/>
              </w:rPr>
            </w:pPr>
            <w:r w:rsidRPr="003036FD">
              <w:rPr>
                <w:sz w:val="22"/>
                <w:lang w:val="en-GB"/>
              </w:rPr>
              <w:t>7</w:t>
            </w:r>
          </w:p>
        </w:tc>
      </w:tr>
      <w:tr w:rsidR="0097457A" w:rsidRPr="003036FD" w14:paraId="60B99C91" w14:textId="77777777" w:rsidTr="00BB06F7">
        <w:tc>
          <w:tcPr>
            <w:tcW w:w="3033" w:type="dxa"/>
          </w:tcPr>
          <w:p w14:paraId="66E41281" w14:textId="77777777" w:rsidR="0097457A" w:rsidRPr="003036FD" w:rsidRDefault="0097457A" w:rsidP="00BB06F7">
            <w:pPr>
              <w:spacing w:before="60" w:after="60"/>
              <w:jc w:val="center"/>
              <w:rPr>
                <w:sz w:val="22"/>
                <w:lang w:val="en-GB"/>
              </w:rPr>
            </w:pPr>
            <w:r w:rsidRPr="003036FD">
              <w:rPr>
                <w:sz w:val="22"/>
                <w:lang w:val="en-GB"/>
              </w:rPr>
              <w:t>County councils</w:t>
            </w:r>
          </w:p>
        </w:tc>
        <w:tc>
          <w:tcPr>
            <w:tcW w:w="3480" w:type="dxa"/>
          </w:tcPr>
          <w:p w14:paraId="56A6C36A" w14:textId="77777777" w:rsidR="0097457A" w:rsidRPr="003036FD" w:rsidRDefault="0097457A" w:rsidP="00BB06F7">
            <w:pPr>
              <w:spacing w:before="60" w:after="60"/>
              <w:jc w:val="center"/>
              <w:rPr>
                <w:sz w:val="22"/>
                <w:lang w:val="en-GB"/>
              </w:rPr>
            </w:pPr>
          </w:p>
        </w:tc>
        <w:tc>
          <w:tcPr>
            <w:tcW w:w="1958" w:type="dxa"/>
          </w:tcPr>
          <w:p w14:paraId="56A3B091" w14:textId="77777777" w:rsidR="0097457A" w:rsidRPr="003036FD" w:rsidRDefault="0097457A" w:rsidP="00BB06F7">
            <w:pPr>
              <w:spacing w:before="60" w:after="60"/>
              <w:jc w:val="center"/>
              <w:rPr>
                <w:sz w:val="22"/>
                <w:lang w:val="en-GB"/>
              </w:rPr>
            </w:pPr>
          </w:p>
        </w:tc>
      </w:tr>
      <w:tr w:rsidR="0097457A" w:rsidRPr="003036FD" w14:paraId="3E48A7FD" w14:textId="77777777" w:rsidTr="00BB06F7">
        <w:tc>
          <w:tcPr>
            <w:tcW w:w="3033" w:type="dxa"/>
          </w:tcPr>
          <w:p w14:paraId="4BB8441C" w14:textId="77777777" w:rsidR="0097457A" w:rsidRPr="003036FD" w:rsidRDefault="0097457A" w:rsidP="00BB06F7">
            <w:pPr>
              <w:spacing w:before="60" w:after="60"/>
              <w:jc w:val="center"/>
              <w:rPr>
                <w:sz w:val="22"/>
                <w:lang w:val="en-GB"/>
              </w:rPr>
            </w:pPr>
          </w:p>
        </w:tc>
        <w:tc>
          <w:tcPr>
            <w:tcW w:w="3480" w:type="dxa"/>
          </w:tcPr>
          <w:p w14:paraId="7719D36A" w14:textId="77777777" w:rsidR="0097457A" w:rsidRPr="003036FD" w:rsidRDefault="0097457A" w:rsidP="00BB06F7">
            <w:pPr>
              <w:spacing w:before="60" w:after="60"/>
              <w:jc w:val="center"/>
              <w:rPr>
                <w:sz w:val="22"/>
                <w:lang w:val="en-GB"/>
              </w:rPr>
            </w:pPr>
            <w:r w:rsidRPr="003036FD">
              <w:rPr>
                <w:sz w:val="22"/>
                <w:lang w:val="en-GB"/>
              </w:rPr>
              <w:t>each Metropolitan/</w:t>
            </w:r>
            <w:r w:rsidR="00DA0539" w:rsidRPr="003036FD">
              <w:rPr>
                <w:sz w:val="22"/>
                <w:lang w:val="en-GB"/>
              </w:rPr>
              <w:br/>
            </w:r>
            <w:r w:rsidRPr="003036FD">
              <w:rPr>
                <w:sz w:val="22"/>
                <w:lang w:val="en-GB"/>
              </w:rPr>
              <w:t>Urban County council</w:t>
            </w:r>
          </w:p>
        </w:tc>
        <w:tc>
          <w:tcPr>
            <w:tcW w:w="1958" w:type="dxa"/>
          </w:tcPr>
          <w:p w14:paraId="34D08344" w14:textId="77777777" w:rsidR="0097457A" w:rsidRPr="003036FD" w:rsidRDefault="0097457A" w:rsidP="00BB06F7">
            <w:pPr>
              <w:spacing w:before="60" w:after="60"/>
              <w:jc w:val="center"/>
              <w:rPr>
                <w:sz w:val="22"/>
                <w:lang w:val="en-GB"/>
              </w:rPr>
            </w:pPr>
            <w:r w:rsidRPr="003036FD">
              <w:rPr>
                <w:sz w:val="22"/>
                <w:lang w:val="en-GB"/>
              </w:rPr>
              <w:t>2</w:t>
            </w:r>
          </w:p>
        </w:tc>
      </w:tr>
      <w:tr w:rsidR="0097457A" w:rsidRPr="003036FD" w14:paraId="6B8777E9" w14:textId="77777777" w:rsidTr="00BB06F7">
        <w:tc>
          <w:tcPr>
            <w:tcW w:w="3033" w:type="dxa"/>
          </w:tcPr>
          <w:p w14:paraId="0461580D" w14:textId="77777777" w:rsidR="0097457A" w:rsidRPr="003036FD" w:rsidRDefault="0097457A" w:rsidP="00BB06F7">
            <w:pPr>
              <w:spacing w:before="60" w:after="60"/>
              <w:jc w:val="center"/>
              <w:rPr>
                <w:sz w:val="22"/>
                <w:lang w:val="en-GB"/>
              </w:rPr>
            </w:pPr>
          </w:p>
        </w:tc>
        <w:tc>
          <w:tcPr>
            <w:tcW w:w="3480" w:type="dxa"/>
          </w:tcPr>
          <w:p w14:paraId="257B949C" w14:textId="77777777" w:rsidR="0097457A" w:rsidRPr="003036FD" w:rsidRDefault="0097457A" w:rsidP="00BB06F7">
            <w:pPr>
              <w:spacing w:before="60" w:after="60"/>
              <w:jc w:val="center"/>
              <w:rPr>
                <w:sz w:val="22"/>
                <w:lang w:val="en-GB"/>
              </w:rPr>
            </w:pPr>
            <w:r w:rsidRPr="003036FD">
              <w:rPr>
                <w:sz w:val="22"/>
                <w:lang w:val="en-GB"/>
              </w:rPr>
              <w:t>each Rural/</w:t>
            </w:r>
            <w:r w:rsidR="00DA0539" w:rsidRPr="003036FD">
              <w:rPr>
                <w:sz w:val="22"/>
                <w:lang w:val="en-GB"/>
              </w:rPr>
              <w:br/>
            </w:r>
            <w:r w:rsidRPr="003036FD">
              <w:rPr>
                <w:sz w:val="22"/>
                <w:lang w:val="en-GB"/>
              </w:rPr>
              <w:t>Regional County council</w:t>
            </w:r>
          </w:p>
        </w:tc>
        <w:tc>
          <w:tcPr>
            <w:tcW w:w="1958" w:type="dxa"/>
          </w:tcPr>
          <w:p w14:paraId="1100ECC2" w14:textId="77777777" w:rsidR="0097457A" w:rsidRPr="003036FD" w:rsidRDefault="0097457A" w:rsidP="00BB06F7">
            <w:pPr>
              <w:spacing w:before="60" w:after="60"/>
              <w:jc w:val="center"/>
              <w:rPr>
                <w:sz w:val="22"/>
                <w:lang w:val="en-GB"/>
              </w:rPr>
            </w:pPr>
            <w:r w:rsidRPr="003036FD">
              <w:rPr>
                <w:sz w:val="22"/>
                <w:lang w:val="en-GB"/>
              </w:rPr>
              <w:t>1</w:t>
            </w:r>
          </w:p>
        </w:tc>
      </w:tr>
      <w:tr w:rsidR="00C21C6E" w:rsidRPr="003036FD" w14:paraId="0F8DD775" w14:textId="77777777" w:rsidTr="00BB06F7">
        <w:tc>
          <w:tcPr>
            <w:tcW w:w="3033" w:type="dxa"/>
          </w:tcPr>
          <w:p w14:paraId="471010A4" w14:textId="77777777" w:rsidR="00C21C6E" w:rsidRPr="00272F79" w:rsidRDefault="00C21C6E" w:rsidP="00BB06F7">
            <w:pPr>
              <w:spacing w:before="60" w:after="60"/>
              <w:jc w:val="center"/>
              <w:rPr>
                <w:sz w:val="22"/>
                <w:lang w:val="en-GB"/>
              </w:rPr>
            </w:pPr>
            <w:r w:rsidRPr="00272F79">
              <w:rPr>
                <w:sz w:val="22"/>
                <w:lang w:val="en-GB"/>
              </w:rPr>
              <w:t>LHIB</w:t>
            </w:r>
          </w:p>
        </w:tc>
        <w:tc>
          <w:tcPr>
            <w:tcW w:w="3480" w:type="dxa"/>
          </w:tcPr>
          <w:p w14:paraId="4E5B4C1A" w14:textId="77777777" w:rsidR="00C21C6E" w:rsidRPr="003036FD" w:rsidRDefault="00C21C6E" w:rsidP="00BB06F7">
            <w:pPr>
              <w:spacing w:before="60" w:after="60"/>
              <w:jc w:val="center"/>
              <w:rPr>
                <w:sz w:val="22"/>
                <w:lang w:val="en-GB"/>
              </w:rPr>
            </w:pPr>
          </w:p>
        </w:tc>
        <w:tc>
          <w:tcPr>
            <w:tcW w:w="1958" w:type="dxa"/>
          </w:tcPr>
          <w:p w14:paraId="1F836A33" w14:textId="77777777" w:rsidR="00C21C6E" w:rsidRPr="003036FD" w:rsidRDefault="00C21C6E" w:rsidP="00BB06F7">
            <w:pPr>
              <w:spacing w:before="60" w:after="60"/>
              <w:jc w:val="center"/>
              <w:rPr>
                <w:sz w:val="22"/>
                <w:lang w:val="en-GB"/>
              </w:rPr>
            </w:pPr>
            <w:r>
              <w:rPr>
                <w:sz w:val="22"/>
                <w:lang w:val="en-GB"/>
              </w:rPr>
              <w:t>1</w:t>
            </w:r>
          </w:p>
        </w:tc>
      </w:tr>
      <w:tr w:rsidR="00C21C6E" w:rsidRPr="003036FD" w14:paraId="5D1D15F8" w14:textId="77777777" w:rsidTr="00BB06F7">
        <w:tc>
          <w:tcPr>
            <w:tcW w:w="3033" w:type="dxa"/>
          </w:tcPr>
          <w:p w14:paraId="4F8F6E6E" w14:textId="77777777" w:rsidR="00C21C6E" w:rsidRPr="00272F79" w:rsidRDefault="00333338" w:rsidP="00BB06F7">
            <w:pPr>
              <w:spacing w:before="60" w:after="60"/>
              <w:jc w:val="center"/>
              <w:rPr>
                <w:sz w:val="22"/>
                <w:lang w:val="en-GB"/>
              </w:rPr>
            </w:pPr>
            <w:r>
              <w:rPr>
                <w:sz w:val="22"/>
                <w:lang w:val="en-GB"/>
              </w:rPr>
              <w:t>NIR</w:t>
            </w:r>
            <w:r w:rsidR="00C21C6E" w:rsidRPr="00272F79">
              <w:rPr>
                <w:sz w:val="22"/>
                <w:lang w:val="en-GB"/>
              </w:rPr>
              <w:t>C</w:t>
            </w:r>
          </w:p>
        </w:tc>
        <w:tc>
          <w:tcPr>
            <w:tcW w:w="3480" w:type="dxa"/>
          </w:tcPr>
          <w:p w14:paraId="4C8C6460" w14:textId="77777777" w:rsidR="00C21C6E" w:rsidRPr="003036FD" w:rsidRDefault="00C21C6E" w:rsidP="00BB06F7">
            <w:pPr>
              <w:spacing w:before="60" w:after="60"/>
              <w:jc w:val="center"/>
              <w:rPr>
                <w:sz w:val="22"/>
                <w:lang w:val="en-GB"/>
              </w:rPr>
            </w:pPr>
          </w:p>
        </w:tc>
        <w:tc>
          <w:tcPr>
            <w:tcW w:w="1958" w:type="dxa"/>
          </w:tcPr>
          <w:p w14:paraId="40F39EBA" w14:textId="77777777" w:rsidR="00C21C6E" w:rsidRPr="003036FD" w:rsidRDefault="00C21C6E" w:rsidP="00BB06F7">
            <w:pPr>
              <w:spacing w:before="60" w:after="60"/>
              <w:jc w:val="center"/>
              <w:rPr>
                <w:sz w:val="22"/>
                <w:lang w:val="en-GB"/>
              </w:rPr>
            </w:pPr>
            <w:r>
              <w:rPr>
                <w:sz w:val="22"/>
                <w:lang w:val="en-GB"/>
              </w:rPr>
              <w:t>1</w:t>
            </w:r>
          </w:p>
        </w:tc>
      </w:tr>
      <w:tr w:rsidR="00C21C6E" w:rsidRPr="003036FD" w14:paraId="133431EE" w14:textId="77777777" w:rsidTr="00BB06F7">
        <w:tc>
          <w:tcPr>
            <w:tcW w:w="3033" w:type="dxa"/>
          </w:tcPr>
          <w:p w14:paraId="3FE0A11D" w14:textId="77777777" w:rsidR="00C21C6E" w:rsidRPr="00272F79" w:rsidRDefault="00C21C6E" w:rsidP="00BB06F7">
            <w:pPr>
              <w:spacing w:before="60" w:after="60"/>
              <w:jc w:val="center"/>
              <w:rPr>
                <w:sz w:val="22"/>
                <w:lang w:val="en-GB"/>
              </w:rPr>
            </w:pPr>
            <w:r w:rsidRPr="00272F79">
              <w:rPr>
                <w:sz w:val="22"/>
                <w:lang w:val="en-GB"/>
              </w:rPr>
              <w:t>Related local government bodies</w:t>
            </w:r>
          </w:p>
        </w:tc>
        <w:tc>
          <w:tcPr>
            <w:tcW w:w="3480" w:type="dxa"/>
          </w:tcPr>
          <w:p w14:paraId="27919D18" w14:textId="77777777" w:rsidR="00C21C6E" w:rsidRPr="003036FD" w:rsidRDefault="00C21C6E" w:rsidP="00BB06F7">
            <w:pPr>
              <w:spacing w:before="60" w:after="60"/>
              <w:jc w:val="center"/>
              <w:rPr>
                <w:sz w:val="22"/>
                <w:lang w:val="en-GB"/>
              </w:rPr>
            </w:pPr>
            <w:r>
              <w:rPr>
                <w:sz w:val="22"/>
                <w:lang w:val="en-GB"/>
              </w:rPr>
              <w:t>Each RLGB</w:t>
            </w:r>
          </w:p>
        </w:tc>
        <w:tc>
          <w:tcPr>
            <w:tcW w:w="1958" w:type="dxa"/>
          </w:tcPr>
          <w:p w14:paraId="1844671B" w14:textId="77777777" w:rsidR="00C21C6E" w:rsidRPr="003036FD" w:rsidRDefault="00C21C6E" w:rsidP="00BB06F7">
            <w:pPr>
              <w:spacing w:before="60" w:after="60"/>
              <w:jc w:val="center"/>
              <w:rPr>
                <w:sz w:val="22"/>
                <w:lang w:val="en-GB"/>
              </w:rPr>
            </w:pPr>
            <w:r>
              <w:rPr>
                <w:sz w:val="22"/>
                <w:lang w:val="en-GB"/>
              </w:rPr>
              <w:t>1</w:t>
            </w:r>
          </w:p>
        </w:tc>
      </w:tr>
    </w:tbl>
    <w:p w14:paraId="546C3700" w14:textId="77777777" w:rsidR="0097457A" w:rsidRPr="003036FD" w:rsidRDefault="0097457A" w:rsidP="0097457A">
      <w:pPr>
        <w:spacing w:before="240"/>
        <w:ind w:left="720"/>
        <w:jc w:val="both"/>
        <w:rPr>
          <w:sz w:val="22"/>
          <w:lang w:val="en-GB"/>
        </w:rPr>
      </w:pPr>
      <w:r w:rsidRPr="003036FD">
        <w:rPr>
          <w:sz w:val="22"/>
          <w:lang w:val="en-GB"/>
        </w:rPr>
        <w:t>STEP 2</w:t>
      </w:r>
    </w:p>
    <w:p w14:paraId="5686D609" w14:textId="77777777" w:rsidR="0097457A" w:rsidRPr="003036FD" w:rsidRDefault="00B71623" w:rsidP="00B71623">
      <w:pPr>
        <w:tabs>
          <w:tab w:val="left" w:pos="1800"/>
        </w:tabs>
        <w:spacing w:before="240"/>
        <w:ind w:left="1800" w:hanging="720"/>
        <w:jc w:val="both"/>
        <w:rPr>
          <w:sz w:val="22"/>
          <w:lang w:val="en-GB"/>
        </w:rPr>
      </w:pPr>
      <w:r w:rsidRPr="003036FD">
        <w:rPr>
          <w:sz w:val="22"/>
          <w:lang w:val="en-GB"/>
        </w:rPr>
        <w:t>(a)</w:t>
      </w:r>
      <w:r w:rsidRPr="003036FD">
        <w:rPr>
          <w:sz w:val="22"/>
          <w:lang w:val="en-GB"/>
        </w:rPr>
        <w:tab/>
      </w:r>
      <w:r w:rsidR="0097457A" w:rsidRPr="003036FD">
        <w:rPr>
          <w:sz w:val="22"/>
          <w:lang w:val="en-GB"/>
        </w:rPr>
        <w:t xml:space="preserve">If the </w:t>
      </w:r>
      <w:smartTag w:uri="urn:schemas-microsoft-com:office:smarttags" w:element="stockticker">
        <w:r w:rsidR="0097457A" w:rsidRPr="003036FD">
          <w:rPr>
            <w:sz w:val="22"/>
            <w:lang w:val="en-GB"/>
          </w:rPr>
          <w:t>ALC</w:t>
        </w:r>
      </w:smartTag>
      <w:r w:rsidR="0097457A" w:rsidRPr="003036FD">
        <w:rPr>
          <w:sz w:val="22"/>
          <w:lang w:val="en-GB"/>
        </w:rPr>
        <w:t xml:space="preserve"> is a member of the Association at a time when the formula in this Rule is to be applied, allocate the </w:t>
      </w:r>
      <w:smartTag w:uri="urn:schemas-microsoft-com:office:smarttags" w:element="stockticker">
        <w:r w:rsidR="0097457A" w:rsidRPr="003036FD">
          <w:rPr>
            <w:sz w:val="22"/>
            <w:lang w:val="en-GB"/>
          </w:rPr>
          <w:t>ALC</w:t>
        </w:r>
      </w:smartTag>
      <w:r w:rsidR="0097457A" w:rsidRPr="003036FD">
        <w:rPr>
          <w:sz w:val="22"/>
          <w:lang w:val="en-GB"/>
        </w:rPr>
        <w:t xml:space="preserve"> 9 delegates.</w:t>
      </w:r>
    </w:p>
    <w:p w14:paraId="0DCE0BB6" w14:textId="77777777" w:rsidR="00BE6808" w:rsidRDefault="00B71623" w:rsidP="00B71623">
      <w:pPr>
        <w:tabs>
          <w:tab w:val="left" w:pos="1800"/>
        </w:tabs>
        <w:spacing w:before="240"/>
        <w:ind w:left="1800" w:hanging="720"/>
        <w:jc w:val="both"/>
        <w:rPr>
          <w:sz w:val="22"/>
          <w:lang w:val="en-GB"/>
        </w:rPr>
      </w:pPr>
      <w:r w:rsidRPr="003036FD">
        <w:rPr>
          <w:sz w:val="22"/>
          <w:lang w:val="en-GB"/>
        </w:rPr>
        <w:t>(b)</w:t>
      </w:r>
      <w:r w:rsidRPr="003036FD">
        <w:rPr>
          <w:sz w:val="22"/>
          <w:lang w:val="en-GB"/>
        </w:rPr>
        <w:tab/>
      </w:r>
      <w:r w:rsidR="0097457A" w:rsidRPr="003036FD">
        <w:rPr>
          <w:sz w:val="22"/>
          <w:lang w:val="en-GB"/>
        </w:rPr>
        <w:t xml:space="preserve">The 9 delegates from the </w:t>
      </w:r>
      <w:smartTag w:uri="urn:schemas-microsoft-com:office:smarttags" w:element="stockticker">
        <w:r w:rsidR="0097457A" w:rsidRPr="003036FD">
          <w:rPr>
            <w:sz w:val="22"/>
            <w:lang w:val="en-GB"/>
          </w:rPr>
          <w:t>ALC</w:t>
        </w:r>
      </w:smartTag>
      <w:r w:rsidR="0097457A" w:rsidRPr="003036FD">
        <w:rPr>
          <w:sz w:val="22"/>
          <w:lang w:val="en-GB"/>
        </w:rPr>
        <w:t xml:space="preserve"> shall consist of one delegate from each of the 9 </w:t>
      </w:r>
      <w:smartTag w:uri="urn:schemas-microsoft-com:office:smarttags" w:element="stockticker">
        <w:r w:rsidR="0097457A" w:rsidRPr="003036FD">
          <w:rPr>
            <w:sz w:val="22"/>
            <w:lang w:val="en-GB"/>
          </w:rPr>
          <w:t>ALC</w:t>
        </w:r>
      </w:smartTag>
      <w:r w:rsidR="0097457A" w:rsidRPr="003036FD">
        <w:rPr>
          <w:sz w:val="22"/>
          <w:lang w:val="en-GB"/>
        </w:rPr>
        <w:t xml:space="preserve"> Regions constituted under the Aboriginal Land Rights Act 1983 (NSW), each such delegate being a member of the Board of the </w:t>
      </w:r>
      <w:smartTag w:uri="urn:schemas-microsoft-com:office:smarttags" w:element="stockticker">
        <w:r w:rsidR="0097457A" w:rsidRPr="003036FD">
          <w:rPr>
            <w:sz w:val="22"/>
            <w:lang w:val="en-GB"/>
          </w:rPr>
          <w:t>ALC</w:t>
        </w:r>
      </w:smartTag>
      <w:r w:rsidR="0097457A" w:rsidRPr="003036FD">
        <w:rPr>
          <w:sz w:val="22"/>
          <w:lang w:val="en-GB"/>
        </w:rPr>
        <w:t>.</w:t>
      </w:r>
    </w:p>
    <w:p w14:paraId="34A402EF" w14:textId="77777777" w:rsidR="00BE6808" w:rsidRDefault="00BE6808">
      <w:pPr>
        <w:overflowPunct/>
        <w:autoSpaceDE/>
        <w:autoSpaceDN/>
        <w:adjustRightInd/>
        <w:textAlignment w:val="auto"/>
        <w:rPr>
          <w:sz w:val="22"/>
          <w:lang w:val="en-GB"/>
        </w:rPr>
      </w:pPr>
      <w:r>
        <w:rPr>
          <w:sz w:val="22"/>
          <w:lang w:val="en-GB"/>
        </w:rPr>
        <w:br w:type="page"/>
      </w:r>
    </w:p>
    <w:p w14:paraId="13115F0C" w14:textId="77777777" w:rsidR="0097457A" w:rsidRPr="003036FD" w:rsidRDefault="00B71623" w:rsidP="00B71623">
      <w:pPr>
        <w:tabs>
          <w:tab w:val="left" w:pos="1800"/>
        </w:tabs>
        <w:spacing w:before="240"/>
        <w:ind w:left="1800" w:hanging="720"/>
        <w:jc w:val="both"/>
        <w:rPr>
          <w:sz w:val="22"/>
          <w:lang w:val="en-GB"/>
        </w:rPr>
      </w:pPr>
      <w:r w:rsidRPr="003036FD">
        <w:rPr>
          <w:sz w:val="22"/>
          <w:lang w:val="en-GB"/>
        </w:rPr>
        <w:lastRenderedPageBreak/>
        <w:t>(c)</w:t>
      </w:r>
      <w:r w:rsidRPr="003036FD">
        <w:rPr>
          <w:sz w:val="22"/>
          <w:lang w:val="en-GB"/>
        </w:rPr>
        <w:tab/>
      </w:r>
      <w:r w:rsidR="0097457A" w:rsidRPr="003036FD">
        <w:rPr>
          <w:sz w:val="22"/>
          <w:lang w:val="en-GB"/>
        </w:rPr>
        <w:t xml:space="preserve">Treat each such </w:t>
      </w:r>
      <w:smartTag w:uri="urn:schemas-microsoft-com:office:smarttags" w:element="stockticker">
        <w:r w:rsidR="0097457A" w:rsidRPr="003036FD">
          <w:rPr>
            <w:sz w:val="22"/>
            <w:lang w:val="en-GB"/>
          </w:rPr>
          <w:t>ALC</w:t>
        </w:r>
      </w:smartTag>
      <w:r w:rsidR="0097457A" w:rsidRPr="003036FD">
        <w:rPr>
          <w:sz w:val="22"/>
          <w:lang w:val="en-GB"/>
        </w:rPr>
        <w:t xml:space="preserve"> Region as being a Rural/Regional council for the purpose of the Table in Step 1 above, except for the Region for Sydney/Newcastle, which Region shall be treated as a Metropolitan/Urban council for the purpose of that Table.</w:t>
      </w:r>
    </w:p>
    <w:p w14:paraId="1C780922" w14:textId="77777777" w:rsidR="0097457A" w:rsidRPr="003036FD" w:rsidRDefault="00B71623" w:rsidP="00B71623">
      <w:pPr>
        <w:tabs>
          <w:tab w:val="left" w:pos="1800"/>
        </w:tabs>
        <w:spacing w:before="240"/>
        <w:ind w:left="1800" w:hanging="720"/>
        <w:jc w:val="both"/>
        <w:rPr>
          <w:sz w:val="22"/>
          <w:lang w:val="en-GB"/>
        </w:rPr>
      </w:pPr>
      <w:r w:rsidRPr="003036FD">
        <w:rPr>
          <w:sz w:val="22"/>
          <w:lang w:val="en-GB"/>
        </w:rPr>
        <w:t>(d)</w:t>
      </w:r>
      <w:r w:rsidRPr="003036FD">
        <w:rPr>
          <w:sz w:val="22"/>
          <w:lang w:val="en-GB"/>
        </w:rPr>
        <w:tab/>
      </w:r>
      <w:r w:rsidR="0097457A" w:rsidRPr="003036FD">
        <w:rPr>
          <w:sz w:val="22"/>
          <w:lang w:val="en-GB"/>
        </w:rPr>
        <w:t xml:space="preserve">The </w:t>
      </w:r>
      <w:smartTag w:uri="urn:schemas-microsoft-com:office:smarttags" w:element="stockticker">
        <w:r w:rsidR="0097457A" w:rsidRPr="003036FD">
          <w:rPr>
            <w:sz w:val="22"/>
            <w:lang w:val="en-GB"/>
          </w:rPr>
          <w:t>ALC</w:t>
        </w:r>
      </w:smartTag>
      <w:r w:rsidR="0097457A" w:rsidRPr="003036FD">
        <w:rPr>
          <w:sz w:val="22"/>
          <w:lang w:val="en-GB"/>
        </w:rPr>
        <w:t xml:space="preserve"> shall notify the Association in writing not later than 28 days prior to the relevant Conference as to </w:t>
      </w:r>
      <w:r w:rsidR="007D05B7" w:rsidRPr="003036FD">
        <w:rPr>
          <w:sz w:val="22"/>
          <w:lang w:val="en-GB"/>
        </w:rPr>
        <w:t>allocation of the nine ALC Regions between the nine members of the ALC Board</w:t>
      </w:r>
      <w:r w:rsidR="00E954AD" w:rsidRPr="003036FD">
        <w:rPr>
          <w:sz w:val="22"/>
          <w:lang w:val="en-GB"/>
        </w:rPr>
        <w:t>, identifying which ALC Region is to be represented by which ALC Board member.</w:t>
      </w:r>
    </w:p>
    <w:p w14:paraId="4403128D" w14:textId="77777777" w:rsidR="0097457A" w:rsidRPr="003036FD" w:rsidRDefault="0097457A" w:rsidP="0097457A">
      <w:pPr>
        <w:spacing w:before="240"/>
        <w:ind w:left="720"/>
        <w:jc w:val="both"/>
        <w:rPr>
          <w:sz w:val="22"/>
          <w:lang w:val="en-GB"/>
        </w:rPr>
      </w:pPr>
      <w:r w:rsidRPr="003036FD">
        <w:rPr>
          <w:sz w:val="22"/>
          <w:lang w:val="en-GB"/>
        </w:rPr>
        <w:t>STEP 3</w:t>
      </w:r>
    </w:p>
    <w:p w14:paraId="44EB83B7" w14:textId="77777777" w:rsidR="0040580F" w:rsidRPr="003036FD" w:rsidRDefault="0097457A" w:rsidP="0097457A">
      <w:pPr>
        <w:spacing w:before="240"/>
        <w:ind w:left="1440"/>
        <w:jc w:val="both"/>
        <w:rPr>
          <w:sz w:val="22"/>
          <w:lang w:val="en-GB"/>
        </w:rPr>
      </w:pPr>
      <w:r w:rsidRPr="003036FD">
        <w:rPr>
          <w:sz w:val="22"/>
          <w:lang w:val="en-GB"/>
        </w:rPr>
        <w:t>Determine the total voting strength of the Metropolitan/Urban Councils and the Rural</w:t>
      </w:r>
      <w:r w:rsidR="00A4343A">
        <w:rPr>
          <w:sz w:val="22"/>
          <w:lang w:val="en-GB"/>
        </w:rPr>
        <w:t>/</w:t>
      </w:r>
      <w:r w:rsidRPr="003036FD">
        <w:rPr>
          <w:sz w:val="22"/>
          <w:lang w:val="en-GB"/>
        </w:rPr>
        <w:t>Regional councils as follows.</w:t>
      </w:r>
    </w:p>
    <w:p w14:paraId="1A28CAD1" w14:textId="77777777" w:rsidR="008C0726" w:rsidRDefault="0097457A" w:rsidP="0040580F">
      <w:pPr>
        <w:spacing w:before="240"/>
        <w:ind w:left="2040" w:hanging="600"/>
        <w:jc w:val="both"/>
        <w:rPr>
          <w:sz w:val="22"/>
          <w:lang w:val="en-GB"/>
        </w:rPr>
      </w:pPr>
      <w:r w:rsidRPr="003036FD">
        <w:rPr>
          <w:sz w:val="22"/>
          <w:lang w:val="en-GB"/>
        </w:rPr>
        <w:t>1.</w:t>
      </w:r>
      <w:r w:rsidR="0040580F" w:rsidRPr="003036FD">
        <w:rPr>
          <w:sz w:val="22"/>
          <w:lang w:val="en-GB"/>
        </w:rPr>
        <w:tab/>
      </w:r>
      <w:r w:rsidRPr="003036FD">
        <w:rPr>
          <w:sz w:val="22"/>
          <w:lang w:val="en-GB"/>
        </w:rPr>
        <w:t xml:space="preserve">Determine the total number of delegates from Metropolitan/Urban councils and County councils and the total number of delegates from Rural/Regional councils and County councils resulting from the application of Steps 1 and (if applicable) 2. </w:t>
      </w:r>
    </w:p>
    <w:p w14:paraId="29F96468" w14:textId="77777777" w:rsidR="0097457A" w:rsidRDefault="0097457A" w:rsidP="0040580F">
      <w:pPr>
        <w:spacing w:before="240"/>
        <w:ind w:left="2040" w:hanging="600"/>
        <w:jc w:val="both"/>
        <w:rPr>
          <w:sz w:val="22"/>
          <w:lang w:val="en-GB"/>
        </w:rPr>
      </w:pPr>
      <w:r w:rsidRPr="003036FD">
        <w:rPr>
          <w:sz w:val="22"/>
          <w:lang w:val="en-GB"/>
        </w:rPr>
        <w:t>2.</w:t>
      </w:r>
      <w:r w:rsidR="0040580F" w:rsidRPr="003036FD">
        <w:rPr>
          <w:sz w:val="22"/>
          <w:lang w:val="en-GB"/>
        </w:rPr>
        <w:tab/>
      </w:r>
      <w:r w:rsidRPr="003036FD">
        <w:rPr>
          <w:sz w:val="22"/>
          <w:lang w:val="en-GB"/>
        </w:rPr>
        <w:t xml:space="preserve">Then add to the total number of delegates from Metropolitan/Urban councils so </w:t>
      </w:r>
      <w:r w:rsidR="002B0402" w:rsidRPr="003036FD">
        <w:rPr>
          <w:sz w:val="22"/>
          <w:lang w:val="en-GB"/>
        </w:rPr>
        <w:t>determined the</w:t>
      </w:r>
      <w:r w:rsidRPr="003036FD">
        <w:rPr>
          <w:sz w:val="22"/>
          <w:lang w:val="en-GB"/>
        </w:rPr>
        <w:t xml:space="preserve"> additional votes given to directors who are delegates from those councils pursuant to Rule 30 and add to the total number of delegates from Rural/Regional councils so determined the additional votes given to directors who are delegates from those councils pursuant to Rule 30.</w:t>
      </w:r>
    </w:p>
    <w:p w14:paraId="5F8DB143" w14:textId="77777777" w:rsidR="00B76C3D" w:rsidRDefault="00B76C3D" w:rsidP="0040580F">
      <w:pPr>
        <w:spacing w:before="240"/>
        <w:ind w:left="2040" w:hanging="600"/>
        <w:jc w:val="both"/>
        <w:rPr>
          <w:sz w:val="22"/>
          <w:lang w:val="en-GB"/>
        </w:rPr>
      </w:pPr>
      <w:r>
        <w:rPr>
          <w:sz w:val="22"/>
          <w:lang w:val="en-GB"/>
        </w:rPr>
        <w:t xml:space="preserve">3. </w:t>
      </w:r>
      <w:r>
        <w:rPr>
          <w:sz w:val="22"/>
          <w:lang w:val="en-GB"/>
        </w:rPr>
        <w:tab/>
      </w:r>
      <w:r w:rsidRPr="00B76C3D">
        <w:rPr>
          <w:sz w:val="22"/>
          <w:lang w:val="en-GB"/>
        </w:rPr>
        <w:t>Then add to the total number of delegates from Metropolitan/Urban councils so determined the number of delegates from any RLGB covering the geographic area of Metropolitan/Urban councils (if applicable), and add to the total number of delegates from Rural/Regional councils so determined the number of delegates from any RLGB covering the geographic area of Rural/Regional councils (if applicable)</w:t>
      </w:r>
      <w:r w:rsidR="008D5988">
        <w:rPr>
          <w:sz w:val="22"/>
          <w:lang w:val="en-GB"/>
        </w:rPr>
        <w:t>.</w:t>
      </w:r>
    </w:p>
    <w:p w14:paraId="59D63C1E" w14:textId="77777777" w:rsidR="00A4343A" w:rsidRPr="00A20B1B" w:rsidRDefault="00A4343A" w:rsidP="00A4343A">
      <w:pPr>
        <w:spacing w:before="240"/>
        <w:ind w:left="2040" w:hanging="600"/>
        <w:jc w:val="both"/>
        <w:rPr>
          <w:sz w:val="22"/>
          <w:lang w:val="en-GB"/>
        </w:rPr>
      </w:pPr>
      <w:r w:rsidRPr="00A20B1B">
        <w:rPr>
          <w:sz w:val="22"/>
          <w:lang w:val="en-GB"/>
        </w:rPr>
        <w:t>4.</w:t>
      </w:r>
      <w:r w:rsidRPr="00A20B1B">
        <w:rPr>
          <w:sz w:val="22"/>
          <w:lang w:val="en-GB"/>
        </w:rPr>
        <w:tab/>
      </w:r>
      <w:r w:rsidR="00B76C3D" w:rsidRPr="00A20B1B">
        <w:rPr>
          <w:sz w:val="22"/>
          <w:lang w:val="en-GB"/>
        </w:rPr>
        <w:t>Then add to the total number of delegates from Rural/Regional councils a vote for th</w:t>
      </w:r>
      <w:r w:rsidR="00333338">
        <w:rPr>
          <w:sz w:val="22"/>
          <w:lang w:val="en-GB"/>
        </w:rPr>
        <w:t>e delegate from the LHIB and NIR</w:t>
      </w:r>
      <w:r w:rsidR="00B76C3D" w:rsidRPr="00A20B1B">
        <w:rPr>
          <w:sz w:val="22"/>
          <w:lang w:val="en-GB"/>
        </w:rPr>
        <w:t>C (if applicable).</w:t>
      </w:r>
    </w:p>
    <w:p w14:paraId="0ACD3081" w14:textId="77777777" w:rsidR="0097457A" w:rsidRPr="003036FD" w:rsidRDefault="0097457A" w:rsidP="0097457A">
      <w:pPr>
        <w:spacing w:before="240"/>
        <w:ind w:left="720"/>
        <w:jc w:val="both"/>
        <w:rPr>
          <w:sz w:val="22"/>
          <w:lang w:val="en-GB"/>
        </w:rPr>
      </w:pPr>
      <w:r w:rsidRPr="003036FD">
        <w:rPr>
          <w:sz w:val="22"/>
          <w:lang w:val="en-GB"/>
        </w:rPr>
        <w:t>STEP</w:t>
      </w:r>
      <w:r w:rsidR="00DA0539" w:rsidRPr="003036FD">
        <w:rPr>
          <w:sz w:val="22"/>
          <w:lang w:val="en-GB"/>
        </w:rPr>
        <w:t xml:space="preserve"> </w:t>
      </w:r>
      <w:r w:rsidRPr="003036FD">
        <w:rPr>
          <w:sz w:val="22"/>
          <w:lang w:val="en-GB"/>
        </w:rPr>
        <w:t>4</w:t>
      </w:r>
    </w:p>
    <w:p w14:paraId="7CCA8406" w14:textId="77777777" w:rsidR="00BE6808" w:rsidRDefault="00A06C54" w:rsidP="0097457A">
      <w:pPr>
        <w:spacing w:before="240"/>
        <w:ind w:left="720"/>
        <w:jc w:val="both"/>
        <w:rPr>
          <w:sz w:val="22"/>
          <w:lang w:val="en-GB"/>
        </w:rPr>
      </w:pPr>
      <w:r w:rsidRPr="00A06C54">
        <w:rPr>
          <w:sz w:val="22"/>
          <w:lang w:val="en-GB"/>
        </w:rPr>
        <w:t xml:space="preserve">If as a result of Steps 1 – 3 there is a greater number of delegates from </w:t>
      </w:r>
      <w:r w:rsidR="00251156">
        <w:rPr>
          <w:sz w:val="22"/>
          <w:lang w:val="en-GB"/>
        </w:rPr>
        <w:t xml:space="preserve">the </w:t>
      </w:r>
      <w:r w:rsidRPr="00A06C54">
        <w:rPr>
          <w:sz w:val="22"/>
          <w:lang w:val="en-GB"/>
        </w:rPr>
        <w:t xml:space="preserve">Rural/Regional </w:t>
      </w:r>
      <w:r w:rsidR="00251156">
        <w:rPr>
          <w:sz w:val="22"/>
          <w:lang w:val="en-GB"/>
        </w:rPr>
        <w:t>category</w:t>
      </w:r>
      <w:r w:rsidRPr="00A06C54">
        <w:rPr>
          <w:sz w:val="22"/>
          <w:lang w:val="en-GB"/>
        </w:rPr>
        <w:t xml:space="preserve"> than </w:t>
      </w:r>
      <w:r w:rsidR="00251156">
        <w:rPr>
          <w:sz w:val="22"/>
          <w:lang w:val="en-GB"/>
        </w:rPr>
        <w:t xml:space="preserve">the </w:t>
      </w:r>
      <w:r w:rsidRPr="00A06C54">
        <w:rPr>
          <w:sz w:val="22"/>
          <w:lang w:val="en-GB"/>
        </w:rPr>
        <w:t xml:space="preserve">Metropolitan/Urban </w:t>
      </w:r>
      <w:r w:rsidR="00251156">
        <w:rPr>
          <w:sz w:val="22"/>
          <w:lang w:val="en-GB"/>
        </w:rPr>
        <w:t>category</w:t>
      </w:r>
      <w:r>
        <w:rPr>
          <w:sz w:val="22"/>
          <w:lang w:val="en-GB"/>
        </w:rPr>
        <w:t>, i</w:t>
      </w:r>
      <w:r w:rsidRPr="003036FD">
        <w:rPr>
          <w:sz w:val="22"/>
          <w:lang w:val="en-GB"/>
        </w:rPr>
        <w:t xml:space="preserve">ncrease </w:t>
      </w:r>
      <w:r w:rsidR="0097457A" w:rsidRPr="003036FD">
        <w:rPr>
          <w:sz w:val="22"/>
          <w:lang w:val="en-GB"/>
        </w:rPr>
        <w:t xml:space="preserve">the total number of delegates from the Metropolitan/Urban </w:t>
      </w:r>
      <w:r w:rsidR="00251156">
        <w:rPr>
          <w:sz w:val="22"/>
          <w:lang w:val="en-GB"/>
        </w:rPr>
        <w:t>category</w:t>
      </w:r>
      <w:r w:rsidR="0097457A" w:rsidRPr="003036FD">
        <w:rPr>
          <w:sz w:val="22"/>
          <w:lang w:val="en-GB"/>
        </w:rPr>
        <w:t xml:space="preserve">, so that that total number is the same as the total number of delegates from </w:t>
      </w:r>
      <w:r w:rsidR="00251156">
        <w:rPr>
          <w:sz w:val="22"/>
          <w:lang w:val="en-GB"/>
        </w:rPr>
        <w:t xml:space="preserve">the </w:t>
      </w:r>
      <w:r w:rsidR="0097457A" w:rsidRPr="003036FD">
        <w:rPr>
          <w:sz w:val="22"/>
          <w:lang w:val="en-GB"/>
        </w:rPr>
        <w:t xml:space="preserve">Rural/Regional </w:t>
      </w:r>
      <w:r w:rsidR="00251156">
        <w:rPr>
          <w:sz w:val="22"/>
          <w:lang w:val="en-GB"/>
        </w:rPr>
        <w:t>category</w:t>
      </w:r>
      <w:r w:rsidR="0097457A" w:rsidRPr="003036FD">
        <w:rPr>
          <w:sz w:val="22"/>
          <w:lang w:val="en-GB"/>
        </w:rPr>
        <w:t>, then distribute that additional number of delegates among the Metropolitan/Urban councils</w:t>
      </w:r>
      <w:r>
        <w:rPr>
          <w:sz w:val="22"/>
          <w:lang w:val="en-GB"/>
        </w:rPr>
        <w:t xml:space="preserve"> </w:t>
      </w:r>
      <w:r w:rsidR="0097457A" w:rsidRPr="003036FD">
        <w:rPr>
          <w:sz w:val="22"/>
          <w:lang w:val="en-GB"/>
        </w:rPr>
        <w:t xml:space="preserve"> </w:t>
      </w:r>
      <w:r>
        <w:rPr>
          <w:sz w:val="22"/>
          <w:lang w:val="en-GB"/>
        </w:rPr>
        <w:t>(</w:t>
      </w:r>
      <w:r w:rsidR="0097457A" w:rsidRPr="003036FD">
        <w:rPr>
          <w:sz w:val="22"/>
          <w:lang w:val="en-GB"/>
        </w:rPr>
        <w:t xml:space="preserve">except for the Sydney/Newcastle </w:t>
      </w:r>
      <w:smartTag w:uri="urn:schemas-microsoft-com:office:smarttags" w:element="stockticker">
        <w:r w:rsidR="0097457A" w:rsidRPr="003036FD">
          <w:rPr>
            <w:sz w:val="22"/>
            <w:lang w:val="en-GB"/>
          </w:rPr>
          <w:t>ALC</w:t>
        </w:r>
      </w:smartTag>
      <w:r w:rsidR="0097457A" w:rsidRPr="003036FD">
        <w:rPr>
          <w:sz w:val="22"/>
          <w:lang w:val="en-GB"/>
        </w:rPr>
        <w:t xml:space="preserve"> Region</w:t>
      </w:r>
      <w:r>
        <w:rPr>
          <w:sz w:val="22"/>
          <w:lang w:val="en-GB"/>
        </w:rPr>
        <w:t xml:space="preserve"> and any RLGB)</w:t>
      </w:r>
      <w:r w:rsidR="0097457A" w:rsidRPr="003036FD">
        <w:rPr>
          <w:sz w:val="22"/>
          <w:lang w:val="en-GB"/>
        </w:rPr>
        <w:t>,</w:t>
      </w:r>
      <w:r w:rsidR="0097457A" w:rsidRPr="003036FD" w:rsidDel="007B55A4">
        <w:rPr>
          <w:sz w:val="22"/>
          <w:lang w:val="en-GB"/>
        </w:rPr>
        <w:t xml:space="preserve"> </w:t>
      </w:r>
      <w:r w:rsidR="0097457A" w:rsidRPr="003036FD">
        <w:rPr>
          <w:sz w:val="22"/>
          <w:lang w:val="en-GB"/>
        </w:rPr>
        <w:t xml:space="preserve">by attributing to each such council additional delegates in accordance with that council’s proportion of the total population of all these councils, rounded off to the nearest whole number.  </w:t>
      </w:r>
    </w:p>
    <w:p w14:paraId="0037DF1B" w14:textId="77777777" w:rsidR="00BE6808" w:rsidRDefault="00BE6808">
      <w:pPr>
        <w:overflowPunct/>
        <w:autoSpaceDE/>
        <w:autoSpaceDN/>
        <w:adjustRightInd/>
        <w:textAlignment w:val="auto"/>
        <w:rPr>
          <w:sz w:val="22"/>
          <w:lang w:val="en-GB"/>
        </w:rPr>
      </w:pPr>
      <w:r>
        <w:rPr>
          <w:sz w:val="22"/>
          <w:lang w:val="en-GB"/>
        </w:rPr>
        <w:br w:type="page"/>
      </w:r>
    </w:p>
    <w:p w14:paraId="7A76CB46" w14:textId="77777777" w:rsidR="00A06C54" w:rsidRPr="003036FD" w:rsidRDefault="00A06C54" w:rsidP="0097457A">
      <w:pPr>
        <w:spacing w:before="240"/>
        <w:ind w:left="720"/>
        <w:jc w:val="both"/>
        <w:rPr>
          <w:sz w:val="22"/>
          <w:lang w:val="en-GB"/>
        </w:rPr>
      </w:pPr>
      <w:r w:rsidRPr="00A06C54">
        <w:rPr>
          <w:sz w:val="22"/>
          <w:lang w:val="en-GB"/>
        </w:rPr>
        <w:lastRenderedPageBreak/>
        <w:t xml:space="preserve">If as a result of Steps 1 – 3 there is a greater number of delegates from </w:t>
      </w:r>
      <w:r w:rsidR="004F4845">
        <w:rPr>
          <w:sz w:val="22"/>
          <w:lang w:val="en-GB"/>
        </w:rPr>
        <w:t xml:space="preserve">the </w:t>
      </w:r>
      <w:r w:rsidRPr="00A06C54">
        <w:rPr>
          <w:sz w:val="22"/>
          <w:lang w:val="en-GB"/>
        </w:rPr>
        <w:t xml:space="preserve">Metropolitan/Urban </w:t>
      </w:r>
      <w:r w:rsidR="004F4845">
        <w:rPr>
          <w:sz w:val="22"/>
          <w:lang w:val="en-GB"/>
        </w:rPr>
        <w:t>category</w:t>
      </w:r>
      <w:r w:rsidRPr="00A06C54">
        <w:rPr>
          <w:sz w:val="22"/>
          <w:lang w:val="en-GB"/>
        </w:rPr>
        <w:t xml:space="preserve"> than </w:t>
      </w:r>
      <w:r w:rsidR="004F4845">
        <w:rPr>
          <w:sz w:val="22"/>
          <w:lang w:val="en-GB"/>
        </w:rPr>
        <w:t xml:space="preserve">the </w:t>
      </w:r>
      <w:r w:rsidRPr="00A06C54">
        <w:rPr>
          <w:sz w:val="22"/>
          <w:lang w:val="en-GB"/>
        </w:rPr>
        <w:t xml:space="preserve">Rural/Regional </w:t>
      </w:r>
      <w:r w:rsidR="004F4845">
        <w:rPr>
          <w:sz w:val="22"/>
          <w:lang w:val="en-GB"/>
        </w:rPr>
        <w:t>category</w:t>
      </w:r>
      <w:r w:rsidRPr="00A06C54">
        <w:rPr>
          <w:sz w:val="22"/>
          <w:lang w:val="en-GB"/>
        </w:rPr>
        <w:t xml:space="preserve">, increase the total number of delegates from the Rural/Regional </w:t>
      </w:r>
      <w:r w:rsidR="004F4845">
        <w:rPr>
          <w:sz w:val="22"/>
          <w:lang w:val="en-GB"/>
        </w:rPr>
        <w:t>category</w:t>
      </w:r>
      <w:r w:rsidRPr="00A06C54">
        <w:rPr>
          <w:sz w:val="22"/>
          <w:lang w:val="en-GB"/>
        </w:rPr>
        <w:t xml:space="preserve">, so that that total number is the same as the total number of delegates from </w:t>
      </w:r>
      <w:r w:rsidR="004F4845">
        <w:rPr>
          <w:sz w:val="22"/>
          <w:lang w:val="en-GB"/>
        </w:rPr>
        <w:t xml:space="preserve">the </w:t>
      </w:r>
      <w:r w:rsidRPr="00A06C54">
        <w:rPr>
          <w:sz w:val="22"/>
          <w:lang w:val="en-GB"/>
        </w:rPr>
        <w:t xml:space="preserve">Metropolitan/Urban </w:t>
      </w:r>
      <w:r w:rsidR="004F4845">
        <w:rPr>
          <w:sz w:val="22"/>
          <w:lang w:val="en-GB"/>
        </w:rPr>
        <w:t>category</w:t>
      </w:r>
      <w:r w:rsidRPr="00A06C54">
        <w:rPr>
          <w:sz w:val="22"/>
          <w:lang w:val="en-GB"/>
        </w:rPr>
        <w:t>, then distribute that additional number of delegates among the Rural/Regional councils (excep</w:t>
      </w:r>
      <w:r w:rsidR="00333338">
        <w:rPr>
          <w:sz w:val="22"/>
          <w:lang w:val="en-GB"/>
        </w:rPr>
        <w:t>t for the ALC, the LHIB, the NIR</w:t>
      </w:r>
      <w:r w:rsidRPr="00A06C54">
        <w:rPr>
          <w:sz w:val="22"/>
          <w:lang w:val="en-GB"/>
        </w:rPr>
        <w:t xml:space="preserve">C and any RLGB), by attributing to each such council additional delegates in accordance with that council’s proportion of the total population of all these councils, rounded off to the nearest whole number.  </w:t>
      </w:r>
    </w:p>
    <w:p w14:paraId="3A612CAD" w14:textId="77777777" w:rsidR="0097457A" w:rsidRPr="003036FD" w:rsidRDefault="0097457A" w:rsidP="0097457A">
      <w:pPr>
        <w:spacing w:before="240"/>
        <w:ind w:left="720"/>
        <w:jc w:val="both"/>
        <w:rPr>
          <w:sz w:val="22"/>
          <w:lang w:val="en-GB"/>
        </w:rPr>
      </w:pPr>
      <w:r w:rsidRPr="003036FD">
        <w:rPr>
          <w:sz w:val="22"/>
          <w:lang w:val="en-GB"/>
        </w:rPr>
        <w:t>STEP 5</w:t>
      </w:r>
    </w:p>
    <w:p w14:paraId="3CFBAE75" w14:textId="77777777" w:rsidR="0097457A" w:rsidRPr="003036FD" w:rsidRDefault="0097457A" w:rsidP="0097457A">
      <w:pPr>
        <w:spacing w:before="240"/>
        <w:ind w:left="720"/>
        <w:jc w:val="both"/>
        <w:rPr>
          <w:sz w:val="22"/>
          <w:lang w:val="en-GB"/>
        </w:rPr>
      </w:pPr>
      <w:r w:rsidRPr="003036FD">
        <w:rPr>
          <w:sz w:val="22"/>
          <w:lang w:val="en-GB"/>
        </w:rPr>
        <w:t xml:space="preserve">If the adjustment required to be undertaken in Step 4 results arithmetically in a Metropolitan/Urban council </w:t>
      </w:r>
      <w:r w:rsidR="00A06C54">
        <w:rPr>
          <w:sz w:val="22"/>
          <w:lang w:val="en-GB"/>
        </w:rPr>
        <w:t xml:space="preserve">or Rural/Regional council </w:t>
      </w:r>
      <w:r w:rsidRPr="003036FD">
        <w:rPr>
          <w:sz w:val="22"/>
          <w:lang w:val="en-GB"/>
        </w:rPr>
        <w:t>being entitled to more than 15 delegates, that council’s delegation is capped at 15 delegates.</w:t>
      </w:r>
    </w:p>
    <w:p w14:paraId="1E608E88" w14:textId="77777777" w:rsidR="0097457A" w:rsidRPr="003036FD" w:rsidRDefault="0097457A" w:rsidP="0097457A">
      <w:pPr>
        <w:spacing w:before="240"/>
        <w:ind w:left="720"/>
        <w:jc w:val="both"/>
        <w:rPr>
          <w:sz w:val="22"/>
          <w:lang w:val="en-GB"/>
        </w:rPr>
      </w:pPr>
      <w:r w:rsidRPr="003036FD">
        <w:rPr>
          <w:sz w:val="22"/>
          <w:lang w:val="en-GB"/>
        </w:rPr>
        <w:t>STEP 6</w:t>
      </w:r>
    </w:p>
    <w:p w14:paraId="7948AA94" w14:textId="77777777" w:rsidR="008C0726" w:rsidRDefault="0097457A" w:rsidP="0097457A">
      <w:pPr>
        <w:spacing w:before="240"/>
        <w:ind w:left="720"/>
        <w:jc w:val="both"/>
        <w:rPr>
          <w:sz w:val="22"/>
          <w:lang w:val="en-GB"/>
        </w:rPr>
      </w:pPr>
      <w:r w:rsidRPr="003036FD">
        <w:rPr>
          <w:sz w:val="22"/>
          <w:lang w:val="en-GB"/>
        </w:rPr>
        <w:t xml:space="preserve">Except in the case of the </w:t>
      </w:r>
      <w:smartTag w:uri="urn:schemas-microsoft-com:office:smarttags" w:element="stockticker">
        <w:r w:rsidRPr="003036FD">
          <w:rPr>
            <w:sz w:val="22"/>
            <w:lang w:val="en-GB"/>
          </w:rPr>
          <w:t>ALC</w:t>
        </w:r>
      </w:smartTag>
      <w:r w:rsidRPr="003036FD">
        <w:rPr>
          <w:sz w:val="22"/>
          <w:lang w:val="en-GB"/>
        </w:rPr>
        <w:t xml:space="preserve">, where any member that has less councillors holding office than the total number of votes to which that member is entitled pursuant to the application of the formula for determining votes under this Rule, the Council affected shall nominate the delegate (or delegates if applicable) who shall be allocated an extra vote .  In the case of the </w:t>
      </w:r>
      <w:smartTag w:uri="urn:schemas-microsoft-com:office:smarttags" w:element="stockticker">
        <w:r w:rsidRPr="003036FD">
          <w:rPr>
            <w:sz w:val="22"/>
            <w:lang w:val="en-GB"/>
          </w:rPr>
          <w:t>ALC</w:t>
        </w:r>
      </w:smartTag>
      <w:r w:rsidRPr="003036FD">
        <w:rPr>
          <w:sz w:val="22"/>
          <w:lang w:val="en-GB"/>
        </w:rPr>
        <w:t xml:space="preserve">, the formula in Step 2 only shall apply. </w:t>
      </w:r>
    </w:p>
    <w:p w14:paraId="73C4F24A" w14:textId="77777777" w:rsidR="0097457A" w:rsidRPr="003036FD" w:rsidRDefault="0097457A" w:rsidP="0097457A">
      <w:pPr>
        <w:spacing w:before="240"/>
        <w:ind w:left="720"/>
        <w:jc w:val="both"/>
        <w:rPr>
          <w:sz w:val="22"/>
          <w:lang w:val="en-GB"/>
        </w:rPr>
      </w:pPr>
      <w:r w:rsidRPr="003036FD">
        <w:rPr>
          <w:sz w:val="22"/>
          <w:lang w:val="en-GB"/>
        </w:rPr>
        <w:t>Example:</w:t>
      </w:r>
      <w:r w:rsidR="004A7A77" w:rsidRPr="003036FD">
        <w:rPr>
          <w:sz w:val="22"/>
          <w:lang w:val="en-GB"/>
        </w:rPr>
        <w:t xml:space="preserve">  </w:t>
      </w:r>
      <w:r w:rsidRPr="003036FD">
        <w:rPr>
          <w:sz w:val="22"/>
          <w:lang w:val="en-GB"/>
        </w:rPr>
        <w:t>If a member is entitled to 10 votes but has only 8 councillors holding office, the Council affected will nominate in writing which 2 of those 8 councillors will have an extra vote each, the ultimate outcome being that 6 of the councillors will have 1 vote each and 2 of the councillors nominated by the Council will have 2 votes each.</w:t>
      </w:r>
    </w:p>
    <w:p w14:paraId="658FEAE8" w14:textId="77777777" w:rsidR="0097457A" w:rsidRPr="003036FD" w:rsidRDefault="0097457A" w:rsidP="0097457A">
      <w:pPr>
        <w:spacing w:before="240"/>
        <w:ind w:left="720"/>
        <w:jc w:val="both"/>
        <w:rPr>
          <w:sz w:val="22"/>
          <w:lang w:val="en-GB"/>
        </w:rPr>
      </w:pPr>
      <w:r w:rsidRPr="003036FD">
        <w:rPr>
          <w:sz w:val="22"/>
          <w:lang w:val="en-GB"/>
        </w:rPr>
        <w:t>STEP 7</w:t>
      </w:r>
    </w:p>
    <w:p w14:paraId="5D33A105" w14:textId="77777777" w:rsidR="00E954AD" w:rsidRPr="003036FD" w:rsidRDefault="0097457A" w:rsidP="0097457A">
      <w:pPr>
        <w:spacing w:before="240"/>
        <w:ind w:left="720"/>
        <w:jc w:val="both"/>
        <w:rPr>
          <w:sz w:val="22"/>
          <w:lang w:val="en-GB"/>
        </w:rPr>
      </w:pPr>
      <w:r w:rsidRPr="003036FD">
        <w:rPr>
          <w:sz w:val="22"/>
          <w:lang w:val="en-GB"/>
        </w:rPr>
        <w:t xml:space="preserve">On each anniversary of the amalgamation date, carry out steps 1, 3 4, and 5 by reference to the population for each Council area published by the Australian Bureau of Statistics in that edition of </w:t>
      </w:r>
      <w:smartTag w:uri="urn:schemas-microsoft-com:office:smarttags" w:element="stockticker">
        <w:r w:rsidRPr="003036FD">
          <w:rPr>
            <w:sz w:val="22"/>
            <w:lang w:val="en-GB"/>
          </w:rPr>
          <w:t>ABS</w:t>
        </w:r>
      </w:smartTag>
      <w:r w:rsidRPr="003036FD">
        <w:rPr>
          <w:sz w:val="22"/>
          <w:lang w:val="en-GB"/>
        </w:rPr>
        <w:t xml:space="preserve"> publication 3218.0 Regional Population Growth Australia last published prior to that anniversary. </w:t>
      </w:r>
    </w:p>
    <w:p w14:paraId="20B51562" w14:textId="77777777" w:rsidR="0097457A" w:rsidRPr="003036FD" w:rsidRDefault="0097457A" w:rsidP="0097457A">
      <w:pPr>
        <w:spacing w:before="240"/>
        <w:ind w:left="720"/>
        <w:jc w:val="both"/>
        <w:rPr>
          <w:sz w:val="22"/>
          <w:lang w:val="en-GB"/>
        </w:rPr>
      </w:pPr>
      <w:r w:rsidRPr="003036FD">
        <w:rPr>
          <w:sz w:val="22"/>
          <w:lang w:val="en-GB"/>
        </w:rPr>
        <w:t>[NOTE: the voting entitlement of Ordinary members in elections is dealt with in Rule 37.]</w:t>
      </w:r>
    </w:p>
    <w:p w14:paraId="5E021EE6" w14:textId="77777777" w:rsidR="0097457A" w:rsidRPr="003036FD" w:rsidRDefault="0097457A" w:rsidP="00CE0964">
      <w:pPr>
        <w:tabs>
          <w:tab w:val="left" w:pos="720"/>
        </w:tabs>
        <w:spacing w:before="240" w:afterLines="120" w:after="288"/>
        <w:ind w:left="720" w:hanging="720"/>
        <w:jc w:val="both"/>
        <w:rPr>
          <w:sz w:val="22"/>
          <w:lang w:val="en-GB"/>
        </w:rPr>
      </w:pPr>
      <w:r w:rsidRPr="003036FD">
        <w:rPr>
          <w:sz w:val="22"/>
          <w:lang w:val="en-GB"/>
        </w:rPr>
        <w:t>24.</w:t>
      </w:r>
      <w:r w:rsidRPr="003036FD">
        <w:rPr>
          <w:sz w:val="22"/>
          <w:lang w:val="en-GB"/>
        </w:rPr>
        <w:tab/>
        <w:t>A Conference shall be presided over by the President, and in his or her absence by one of the Vice Presidents. Should neither of the Vice Presidents be present, a Director shall preside.</w:t>
      </w:r>
    </w:p>
    <w:p w14:paraId="126856A4" w14:textId="77777777" w:rsidR="00FA7293" w:rsidRDefault="0097457A" w:rsidP="00FA7293">
      <w:pPr>
        <w:tabs>
          <w:tab w:val="left" w:pos="709"/>
        </w:tabs>
        <w:spacing w:afterLines="120" w:after="288"/>
        <w:ind w:left="709" w:hanging="709"/>
        <w:jc w:val="both"/>
        <w:rPr>
          <w:sz w:val="22"/>
          <w:lang w:val="en-GB"/>
        </w:rPr>
      </w:pPr>
      <w:r w:rsidRPr="003036FD">
        <w:rPr>
          <w:sz w:val="22"/>
          <w:lang w:val="en-GB"/>
        </w:rPr>
        <w:t>25.</w:t>
      </w:r>
      <w:r w:rsidRPr="003036FD">
        <w:rPr>
          <w:sz w:val="22"/>
          <w:lang w:val="en-GB"/>
        </w:rPr>
        <w:tab/>
        <w:t>The quorum for a Conference shall be fifty per cent of the total number of delegates to the Conference, plus one.  The business of a Conference shall not be conducted unless a quorum is present.</w:t>
      </w:r>
      <w:r w:rsidR="00D72780">
        <w:rPr>
          <w:sz w:val="22"/>
          <w:lang w:val="en-GB"/>
        </w:rPr>
        <w:t xml:space="preserve"> </w:t>
      </w:r>
      <w:r w:rsidR="00FA7293">
        <w:rPr>
          <w:sz w:val="22"/>
          <w:lang w:val="en-GB"/>
        </w:rPr>
        <w:t>In the event of the Conference not having a quorum:</w:t>
      </w:r>
    </w:p>
    <w:p w14:paraId="47D0996F" w14:textId="77777777" w:rsidR="00BE6808" w:rsidRDefault="00FA7293" w:rsidP="00FA7293">
      <w:pPr>
        <w:tabs>
          <w:tab w:val="left" w:pos="709"/>
        </w:tabs>
        <w:spacing w:afterLines="120" w:after="288"/>
        <w:ind w:left="1418" w:hanging="1418"/>
        <w:jc w:val="both"/>
        <w:rPr>
          <w:sz w:val="22"/>
          <w:lang w:val="en-GB"/>
        </w:rPr>
      </w:pPr>
      <w:r>
        <w:rPr>
          <w:sz w:val="22"/>
          <w:lang w:val="en-GB"/>
        </w:rPr>
        <w:tab/>
        <w:t>(a)</w:t>
      </w:r>
      <w:r>
        <w:rPr>
          <w:sz w:val="22"/>
          <w:lang w:val="en-GB"/>
        </w:rPr>
        <w:tab/>
        <w:t>A record of the names of voting delegates that are present at the time be taken on return of the electronic handset and voting card.</w:t>
      </w:r>
    </w:p>
    <w:p w14:paraId="289B1895" w14:textId="77777777" w:rsidR="00FA7293" w:rsidRDefault="00FA7293" w:rsidP="003E68EE">
      <w:pPr>
        <w:overflowPunct/>
        <w:autoSpaceDE/>
        <w:autoSpaceDN/>
        <w:adjustRightInd/>
        <w:ind w:left="1418" w:hanging="709"/>
        <w:textAlignment w:val="auto"/>
        <w:rPr>
          <w:sz w:val="22"/>
          <w:lang w:val="en-GB"/>
        </w:rPr>
      </w:pPr>
      <w:r>
        <w:rPr>
          <w:sz w:val="22"/>
          <w:lang w:val="en-GB"/>
        </w:rPr>
        <w:t>(b)</w:t>
      </w:r>
      <w:r>
        <w:rPr>
          <w:sz w:val="22"/>
          <w:lang w:val="en-GB"/>
        </w:rPr>
        <w:tab/>
        <w:t>Each constituent council be provided with advice on which of their voting delegates were present and which were not at the time the meeting became inquorate.</w:t>
      </w:r>
    </w:p>
    <w:p w14:paraId="610ADD20" w14:textId="77777777" w:rsidR="003E68EE" w:rsidRDefault="00FA7293" w:rsidP="00FA7293">
      <w:pPr>
        <w:tabs>
          <w:tab w:val="left" w:pos="720"/>
        </w:tabs>
        <w:spacing w:afterLines="120" w:after="288"/>
        <w:ind w:left="1418" w:hanging="1418"/>
        <w:jc w:val="both"/>
        <w:rPr>
          <w:sz w:val="22"/>
          <w:lang w:val="en-GB"/>
        </w:rPr>
      </w:pPr>
      <w:r>
        <w:rPr>
          <w:sz w:val="22"/>
          <w:lang w:val="en-GB"/>
        </w:rPr>
        <w:tab/>
      </w:r>
    </w:p>
    <w:p w14:paraId="78D1FC06" w14:textId="77777777" w:rsidR="0097457A" w:rsidRPr="003036FD" w:rsidRDefault="003E68EE" w:rsidP="00FA7293">
      <w:pPr>
        <w:tabs>
          <w:tab w:val="left" w:pos="720"/>
        </w:tabs>
        <w:spacing w:afterLines="120" w:after="288"/>
        <w:ind w:left="1418" w:hanging="1418"/>
        <w:jc w:val="both"/>
        <w:rPr>
          <w:sz w:val="22"/>
          <w:lang w:val="en-GB"/>
        </w:rPr>
      </w:pPr>
      <w:r>
        <w:rPr>
          <w:sz w:val="22"/>
          <w:lang w:val="en-GB"/>
        </w:rPr>
        <w:lastRenderedPageBreak/>
        <w:tab/>
      </w:r>
      <w:r w:rsidR="00FA7293">
        <w:rPr>
          <w:sz w:val="22"/>
          <w:lang w:val="en-GB"/>
        </w:rPr>
        <w:t>(c)</w:t>
      </w:r>
      <w:r w:rsidR="00FA7293">
        <w:rPr>
          <w:sz w:val="22"/>
          <w:lang w:val="en-GB"/>
        </w:rPr>
        <w:tab/>
        <w:t>That all constituent councils be provided with a report detailing which councils had voting delegates who were not present at the time the meeting became inquorate.</w:t>
      </w:r>
    </w:p>
    <w:p w14:paraId="2ABE657F" w14:textId="77777777" w:rsidR="0097457A" w:rsidRPr="003036FD" w:rsidRDefault="00D72780" w:rsidP="00F307B4">
      <w:pPr>
        <w:tabs>
          <w:tab w:val="left" w:pos="720"/>
        </w:tabs>
        <w:spacing w:afterLines="120" w:after="288"/>
        <w:ind w:left="709" w:hanging="709"/>
        <w:jc w:val="both"/>
        <w:rPr>
          <w:sz w:val="22"/>
          <w:lang w:val="en-GB"/>
        </w:rPr>
      </w:pPr>
      <w:r>
        <w:rPr>
          <w:sz w:val="22"/>
          <w:lang w:val="en-GB"/>
        </w:rPr>
        <w:t>26.</w:t>
      </w:r>
      <w:r>
        <w:rPr>
          <w:sz w:val="22"/>
          <w:lang w:val="en-GB"/>
        </w:rPr>
        <w:tab/>
        <w:t>Subject to Rule 73</w:t>
      </w:r>
      <w:r w:rsidR="0097457A" w:rsidRPr="003036FD">
        <w:rPr>
          <w:sz w:val="22"/>
          <w:lang w:val="en-GB"/>
        </w:rPr>
        <w:t xml:space="preserve"> (Amendment), any question to be determined by a Conference shall be the subject of a resolution, and a resolution shall be regarded as adopted if it is supported by a majority of the delegates present who vote on the resolution, where the Conference is quorate in accordance with Rule 25.</w:t>
      </w:r>
    </w:p>
    <w:p w14:paraId="65488197" w14:textId="77777777" w:rsidR="0097457A" w:rsidRPr="003036FD" w:rsidRDefault="0097457A" w:rsidP="00CE0964">
      <w:pPr>
        <w:tabs>
          <w:tab w:val="left" w:pos="720"/>
        </w:tabs>
        <w:spacing w:afterLines="120" w:after="288"/>
        <w:ind w:left="1440" w:hanging="1440"/>
        <w:jc w:val="both"/>
        <w:rPr>
          <w:sz w:val="22"/>
          <w:lang w:val="en-GB"/>
        </w:rPr>
      </w:pPr>
      <w:r w:rsidRPr="003036FD">
        <w:rPr>
          <w:sz w:val="22"/>
          <w:lang w:val="en-GB"/>
        </w:rPr>
        <w:t>27.</w:t>
      </w:r>
      <w:r>
        <w:rPr>
          <w:rFonts w:ascii="Arial" w:hAnsi="Arial" w:cs="Arial"/>
          <w:sz w:val="22"/>
          <w:szCs w:val="22"/>
        </w:rPr>
        <w:tab/>
      </w:r>
      <w:r w:rsidRPr="003036FD">
        <w:rPr>
          <w:sz w:val="22"/>
          <w:lang w:val="en-GB"/>
        </w:rPr>
        <w:t>(a)</w:t>
      </w:r>
      <w:r w:rsidRPr="003036FD">
        <w:rPr>
          <w:sz w:val="22"/>
          <w:lang w:val="en-GB"/>
        </w:rPr>
        <w:tab/>
        <w:t>A Conference shall be conducted in accordance with Standing Orders.</w:t>
      </w:r>
    </w:p>
    <w:p w14:paraId="29A0707F" w14:textId="77777777" w:rsidR="0097457A" w:rsidRPr="003036FD" w:rsidRDefault="0097457A" w:rsidP="00CE0964">
      <w:pPr>
        <w:spacing w:afterLines="120" w:after="288"/>
        <w:ind w:left="1440" w:hanging="720"/>
        <w:jc w:val="both"/>
        <w:rPr>
          <w:sz w:val="22"/>
          <w:lang w:val="en-GB"/>
        </w:rPr>
      </w:pPr>
      <w:r w:rsidRPr="003036FD">
        <w:rPr>
          <w:sz w:val="22"/>
          <w:lang w:val="en-GB"/>
        </w:rPr>
        <w:t>(b)</w:t>
      </w:r>
      <w:r w:rsidRPr="003036FD">
        <w:rPr>
          <w:sz w:val="22"/>
          <w:lang w:val="en-GB"/>
        </w:rPr>
        <w:tab/>
        <w:t>Standing Orders do not form part of these Rules and may be varied by a resolution of Conference.</w:t>
      </w:r>
    </w:p>
    <w:p w14:paraId="0B088E88" w14:textId="77777777" w:rsidR="00D72780" w:rsidRDefault="0097457A" w:rsidP="00CE0964">
      <w:pPr>
        <w:tabs>
          <w:tab w:val="left" w:pos="720"/>
        </w:tabs>
        <w:spacing w:afterLines="120" w:after="288"/>
        <w:ind w:left="1440" w:hanging="1440"/>
        <w:jc w:val="both"/>
        <w:rPr>
          <w:sz w:val="22"/>
          <w:lang w:val="en-GB"/>
        </w:rPr>
      </w:pPr>
      <w:r w:rsidRPr="003036FD">
        <w:rPr>
          <w:sz w:val="22"/>
          <w:lang w:val="en-GB"/>
        </w:rPr>
        <w:t>28.</w:t>
      </w:r>
      <w:r>
        <w:rPr>
          <w:rFonts w:ascii="Arial" w:hAnsi="Arial" w:cs="Arial"/>
          <w:sz w:val="22"/>
          <w:szCs w:val="22"/>
        </w:rPr>
        <w:tab/>
      </w:r>
      <w:r w:rsidRPr="003036FD">
        <w:rPr>
          <w:sz w:val="22"/>
          <w:lang w:val="en-GB"/>
        </w:rPr>
        <w:t>(a)</w:t>
      </w:r>
      <w:r w:rsidRPr="003036FD">
        <w:rPr>
          <w:sz w:val="22"/>
          <w:lang w:val="en-GB"/>
        </w:rPr>
        <w:tab/>
      </w:r>
      <w:r w:rsidR="00D72780">
        <w:rPr>
          <w:sz w:val="22"/>
          <w:lang w:val="en-GB"/>
        </w:rPr>
        <w:t>The Association may establish groupings of members (“divisions”) which may consider and place motions before a Conference.</w:t>
      </w:r>
    </w:p>
    <w:p w14:paraId="6250BB70" w14:textId="77777777" w:rsidR="008A2DBE" w:rsidRDefault="00D72780" w:rsidP="00CE0964">
      <w:pPr>
        <w:tabs>
          <w:tab w:val="left" w:pos="720"/>
        </w:tabs>
        <w:spacing w:afterLines="120" w:after="288"/>
        <w:ind w:left="1440" w:hanging="1440"/>
        <w:jc w:val="both"/>
        <w:rPr>
          <w:sz w:val="22"/>
          <w:lang w:val="en-GB"/>
        </w:rPr>
      </w:pPr>
      <w:r>
        <w:rPr>
          <w:sz w:val="22"/>
          <w:lang w:val="en-GB"/>
        </w:rPr>
        <w:tab/>
        <w:t>(b)</w:t>
      </w:r>
      <w:r>
        <w:rPr>
          <w:sz w:val="22"/>
          <w:lang w:val="en-GB"/>
        </w:rPr>
        <w:tab/>
      </w:r>
      <w:r w:rsidR="008A2DBE">
        <w:rPr>
          <w:sz w:val="22"/>
          <w:lang w:val="en-GB"/>
        </w:rPr>
        <w:t xml:space="preserve">The Board may bring any matter falling within the objects of the Association before a Conference of the Association for opinion or actioning. </w:t>
      </w:r>
    </w:p>
    <w:p w14:paraId="4E33B531" w14:textId="77777777" w:rsidR="008C0726" w:rsidRDefault="008A2DBE" w:rsidP="00CE0964">
      <w:pPr>
        <w:tabs>
          <w:tab w:val="left" w:pos="720"/>
        </w:tabs>
        <w:spacing w:afterLines="120" w:after="288"/>
        <w:ind w:left="1440" w:hanging="1440"/>
        <w:jc w:val="both"/>
        <w:rPr>
          <w:sz w:val="22"/>
          <w:lang w:val="en-GB"/>
        </w:rPr>
      </w:pPr>
      <w:r>
        <w:rPr>
          <w:sz w:val="22"/>
          <w:lang w:val="en-GB"/>
        </w:rPr>
        <w:tab/>
        <w:t>(c)</w:t>
      </w:r>
      <w:r>
        <w:rPr>
          <w:sz w:val="22"/>
          <w:lang w:val="en-GB"/>
        </w:rPr>
        <w:tab/>
      </w:r>
      <w:r w:rsidR="0097457A" w:rsidRPr="003036FD">
        <w:rPr>
          <w:sz w:val="22"/>
          <w:lang w:val="en-GB"/>
        </w:rPr>
        <w:t>A Member may bring any matter falling within the objects of the Association before a Conference of the Association for opinion or action by forwarding a statement to the Chief Executive not less than twenty eight (28) days prior to the first day of the Conference and the Chief Executive shall, subject to any direction from the Board of the Association, place such business upon the Business Paper for the consideration of Conference;</w:t>
      </w:r>
    </w:p>
    <w:p w14:paraId="30BAFC28" w14:textId="77777777" w:rsidR="0097457A" w:rsidRPr="003036FD" w:rsidRDefault="00BE6808" w:rsidP="00D72780">
      <w:pPr>
        <w:spacing w:afterLines="120" w:after="288"/>
        <w:ind w:left="1418" w:hanging="709"/>
        <w:jc w:val="both"/>
        <w:rPr>
          <w:sz w:val="22"/>
          <w:lang w:val="en-GB"/>
        </w:rPr>
      </w:pPr>
      <w:r>
        <w:rPr>
          <w:sz w:val="22"/>
          <w:lang w:val="en-GB"/>
        </w:rPr>
        <w:t xml:space="preserve"> </w:t>
      </w:r>
      <w:r w:rsidR="00F307B4">
        <w:rPr>
          <w:sz w:val="22"/>
          <w:lang w:val="en-GB"/>
        </w:rPr>
        <w:t>(</w:t>
      </w:r>
      <w:r w:rsidR="008A2DBE">
        <w:rPr>
          <w:sz w:val="22"/>
          <w:lang w:val="en-GB"/>
        </w:rPr>
        <w:t>d</w:t>
      </w:r>
      <w:r w:rsidR="0097457A" w:rsidRPr="003036FD">
        <w:rPr>
          <w:sz w:val="22"/>
          <w:lang w:val="en-GB"/>
        </w:rPr>
        <w:t>)</w:t>
      </w:r>
      <w:r w:rsidR="0097457A" w:rsidRPr="003036FD">
        <w:rPr>
          <w:sz w:val="22"/>
          <w:lang w:val="en-GB"/>
        </w:rPr>
        <w:tab/>
        <w:t xml:space="preserve">Where the Chief Executive receives a statement from a Member that it wishes to bring a matter before a Conference and less than twenty eight (28) </w:t>
      </w:r>
      <w:proofErr w:type="spellStart"/>
      <w:r w:rsidR="0097457A" w:rsidRPr="003036FD">
        <w:rPr>
          <w:sz w:val="22"/>
          <w:lang w:val="en-GB"/>
        </w:rPr>
        <w:t>days notice</w:t>
      </w:r>
      <w:proofErr w:type="spellEnd"/>
      <w:r w:rsidR="0097457A" w:rsidRPr="003036FD">
        <w:rPr>
          <w:sz w:val="22"/>
          <w:lang w:val="en-GB"/>
        </w:rPr>
        <w:t xml:space="preserve"> has been given, the Board may allow the matter to be considered by the Conference as a late item;</w:t>
      </w:r>
    </w:p>
    <w:p w14:paraId="10685ED4" w14:textId="77777777" w:rsidR="0097457A" w:rsidRPr="003036FD" w:rsidRDefault="00F307B4" w:rsidP="00CE0964">
      <w:pPr>
        <w:spacing w:afterLines="120" w:after="288"/>
        <w:ind w:left="1440" w:hanging="720"/>
        <w:jc w:val="both"/>
        <w:rPr>
          <w:sz w:val="22"/>
          <w:lang w:val="en-GB"/>
        </w:rPr>
      </w:pPr>
      <w:r>
        <w:rPr>
          <w:sz w:val="22"/>
          <w:lang w:val="en-GB"/>
        </w:rPr>
        <w:t>(</w:t>
      </w:r>
      <w:r w:rsidR="008A2DBE">
        <w:rPr>
          <w:sz w:val="22"/>
          <w:lang w:val="en-GB"/>
        </w:rPr>
        <w:t>e</w:t>
      </w:r>
      <w:r w:rsidR="0097457A" w:rsidRPr="003036FD">
        <w:rPr>
          <w:sz w:val="22"/>
          <w:lang w:val="en-GB"/>
        </w:rPr>
        <w:t>)</w:t>
      </w:r>
      <w:r w:rsidR="0097457A" w:rsidRPr="003036FD">
        <w:rPr>
          <w:sz w:val="22"/>
          <w:lang w:val="en-GB"/>
        </w:rPr>
        <w:tab/>
        <w:t xml:space="preserve">A Conference may, should a majority of the members present so approve, consider any business not introduced as provided for by the foregoing paragraphs, subject to at least 24 </w:t>
      </w:r>
      <w:proofErr w:type="spellStart"/>
      <w:r w:rsidR="0097457A" w:rsidRPr="003036FD">
        <w:rPr>
          <w:sz w:val="22"/>
          <w:lang w:val="en-GB"/>
        </w:rPr>
        <w:t>hours notice</w:t>
      </w:r>
      <w:proofErr w:type="spellEnd"/>
      <w:r w:rsidR="0097457A" w:rsidRPr="003036FD">
        <w:rPr>
          <w:sz w:val="22"/>
          <w:lang w:val="en-GB"/>
        </w:rPr>
        <w:t xml:space="preserve"> thereof being given;</w:t>
      </w:r>
    </w:p>
    <w:p w14:paraId="0F0AABC2" w14:textId="77777777" w:rsidR="0097457A" w:rsidRPr="003036FD" w:rsidRDefault="0097457A" w:rsidP="00CE0964">
      <w:pPr>
        <w:spacing w:afterLines="120" w:after="288"/>
        <w:ind w:left="1440"/>
        <w:jc w:val="both"/>
        <w:rPr>
          <w:sz w:val="22"/>
          <w:lang w:val="en-GB"/>
        </w:rPr>
      </w:pPr>
      <w:r w:rsidRPr="003036FD">
        <w:rPr>
          <w:sz w:val="22"/>
          <w:lang w:val="en-GB"/>
        </w:rPr>
        <w:t>PROVIDED THAT the Board may exclude any business so proposed if the Board determines that such business concerns a matter not falling within the objects of the Association.</w:t>
      </w:r>
    </w:p>
    <w:p w14:paraId="276BE28E" w14:textId="77777777" w:rsidR="0097457A" w:rsidRPr="003036FD" w:rsidRDefault="0097457A" w:rsidP="00CE0964">
      <w:pPr>
        <w:spacing w:afterLines="120" w:after="288"/>
        <w:ind w:left="720" w:hanging="720"/>
        <w:jc w:val="both"/>
        <w:rPr>
          <w:sz w:val="22"/>
          <w:lang w:val="en-GB"/>
        </w:rPr>
      </w:pPr>
      <w:r w:rsidRPr="003036FD">
        <w:rPr>
          <w:sz w:val="22"/>
          <w:lang w:val="en-GB"/>
        </w:rPr>
        <w:t>29.</w:t>
      </w:r>
      <w:r w:rsidRPr="003036FD">
        <w:rPr>
          <w:sz w:val="22"/>
          <w:lang w:val="en-GB"/>
        </w:rPr>
        <w:tab/>
        <w:t>Subject to these Rules:</w:t>
      </w:r>
    </w:p>
    <w:p w14:paraId="70DF3A73" w14:textId="77777777" w:rsidR="0097457A" w:rsidRPr="003036FD" w:rsidRDefault="0097457A" w:rsidP="00CE0964">
      <w:pPr>
        <w:spacing w:afterLines="120" w:after="288"/>
        <w:ind w:left="1440" w:hanging="720"/>
        <w:jc w:val="both"/>
        <w:rPr>
          <w:sz w:val="22"/>
          <w:lang w:val="en-GB"/>
        </w:rPr>
      </w:pPr>
      <w:r w:rsidRPr="003036FD">
        <w:rPr>
          <w:sz w:val="22"/>
          <w:lang w:val="en-GB"/>
        </w:rPr>
        <w:t>(a)</w:t>
      </w:r>
      <w:r w:rsidRPr="003036FD">
        <w:rPr>
          <w:sz w:val="22"/>
          <w:lang w:val="en-GB"/>
        </w:rPr>
        <w:tab/>
        <w:t>each Delegate shall be entitled to one vote only;</w:t>
      </w:r>
    </w:p>
    <w:p w14:paraId="3ED237F3" w14:textId="77777777" w:rsidR="00BE6808" w:rsidRDefault="0097457A" w:rsidP="00CE0964">
      <w:pPr>
        <w:spacing w:afterLines="120" w:after="288"/>
        <w:ind w:left="1440" w:hanging="720"/>
        <w:jc w:val="both"/>
        <w:rPr>
          <w:sz w:val="22"/>
          <w:lang w:val="en-GB"/>
        </w:rPr>
      </w:pPr>
      <w:r w:rsidRPr="003036FD">
        <w:rPr>
          <w:sz w:val="22"/>
          <w:lang w:val="en-GB"/>
        </w:rPr>
        <w:t>(b)</w:t>
      </w:r>
      <w:r w:rsidRPr="003036FD">
        <w:rPr>
          <w:sz w:val="22"/>
          <w:lang w:val="en-GB"/>
        </w:rPr>
        <w:tab/>
      </w:r>
      <w:r w:rsidR="00DA0539" w:rsidRPr="003036FD">
        <w:rPr>
          <w:sz w:val="22"/>
          <w:lang w:val="en-GB"/>
        </w:rPr>
        <w:t>e</w:t>
      </w:r>
      <w:r w:rsidRPr="003036FD">
        <w:rPr>
          <w:sz w:val="22"/>
          <w:lang w:val="en-GB"/>
        </w:rPr>
        <w:t>xcept in an election for Office Bearers and Directors, the person presiding over a Conference shall in the case of an equality of votes have a casting vote.</w:t>
      </w:r>
    </w:p>
    <w:p w14:paraId="21B94DF4" w14:textId="77777777" w:rsidR="00BE6808" w:rsidRDefault="00BE6808">
      <w:pPr>
        <w:overflowPunct/>
        <w:autoSpaceDE/>
        <w:autoSpaceDN/>
        <w:adjustRightInd/>
        <w:textAlignment w:val="auto"/>
        <w:rPr>
          <w:sz w:val="22"/>
          <w:lang w:val="en-GB"/>
        </w:rPr>
      </w:pPr>
      <w:r>
        <w:rPr>
          <w:sz w:val="22"/>
          <w:lang w:val="en-GB"/>
        </w:rPr>
        <w:br w:type="page"/>
      </w:r>
    </w:p>
    <w:p w14:paraId="5CF059F6" w14:textId="77777777" w:rsidR="0097457A" w:rsidRPr="003036FD" w:rsidRDefault="0097457A" w:rsidP="00CE0964">
      <w:pPr>
        <w:spacing w:afterLines="120" w:after="288"/>
        <w:ind w:left="720" w:hanging="720"/>
        <w:jc w:val="both"/>
        <w:rPr>
          <w:sz w:val="22"/>
          <w:lang w:val="en-GB"/>
        </w:rPr>
      </w:pPr>
      <w:r w:rsidRPr="003036FD">
        <w:rPr>
          <w:sz w:val="22"/>
          <w:lang w:val="en-GB"/>
        </w:rPr>
        <w:lastRenderedPageBreak/>
        <w:t>30.</w:t>
      </w:r>
      <w:r w:rsidRPr="003036FD">
        <w:rPr>
          <w:sz w:val="22"/>
          <w:lang w:val="en-GB"/>
        </w:rPr>
        <w:tab/>
        <w:t>Office Bearers of the Association shall be entitled to speak on any matter before a Conference and furthermore any Director (whether an Office Bearer or not) shall be entitled to vote on any matter before a Conference, and in that regard have one vote as a Delegate and an additional vote as a consequence of being Director. In the case of a person presiding over a Conference, the right to a casting vote shall be in addition to the vote as a delegate and the vote as a Director.</w:t>
      </w:r>
    </w:p>
    <w:p w14:paraId="0BB827C9" w14:textId="77777777" w:rsidR="0097457A" w:rsidRPr="00533D6B" w:rsidRDefault="00533D6B"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74" w:name="_Toc320794235"/>
      <w:bookmarkStart w:id="75" w:name="_Toc349638315"/>
      <w:bookmarkStart w:id="76" w:name="_Toc378173315"/>
      <w:bookmarkStart w:id="77" w:name="_Toc108182195"/>
      <w:r>
        <w:rPr>
          <w:rFonts w:ascii="Arial" w:hAnsi="Arial"/>
          <w:i w:val="0"/>
          <w:sz w:val="22"/>
          <w:lang w:val="en-GB"/>
        </w:rPr>
        <w:t>ANNUAL</w:t>
      </w:r>
      <w:r w:rsidR="0097457A" w:rsidRPr="00533D6B">
        <w:rPr>
          <w:rFonts w:ascii="Arial" w:hAnsi="Arial"/>
          <w:i w:val="0"/>
          <w:sz w:val="22"/>
          <w:lang w:val="en-GB"/>
        </w:rPr>
        <w:t xml:space="preserve"> C</w:t>
      </w:r>
      <w:bookmarkEnd w:id="74"/>
      <w:bookmarkEnd w:id="75"/>
      <w:r>
        <w:rPr>
          <w:rFonts w:ascii="Arial" w:hAnsi="Arial"/>
          <w:i w:val="0"/>
          <w:sz w:val="22"/>
          <w:lang w:val="en-GB"/>
        </w:rPr>
        <w:t>ONFERENCES</w:t>
      </w:r>
      <w:bookmarkEnd w:id="76"/>
      <w:bookmarkEnd w:id="77"/>
    </w:p>
    <w:p w14:paraId="32DAEF56" w14:textId="77777777" w:rsidR="0097457A" w:rsidRPr="003036FD" w:rsidRDefault="0097457A" w:rsidP="00CE0964">
      <w:pPr>
        <w:spacing w:afterLines="120" w:after="288"/>
        <w:ind w:left="720" w:hanging="720"/>
        <w:jc w:val="both"/>
        <w:rPr>
          <w:sz w:val="22"/>
          <w:lang w:val="en-GB"/>
        </w:rPr>
      </w:pPr>
      <w:r w:rsidRPr="003036FD">
        <w:rPr>
          <w:sz w:val="22"/>
          <w:lang w:val="en-GB"/>
        </w:rPr>
        <w:t>31.</w:t>
      </w:r>
      <w:r w:rsidRPr="003036FD">
        <w:rPr>
          <w:sz w:val="22"/>
          <w:lang w:val="en-GB"/>
        </w:rPr>
        <w:tab/>
        <w:t>The Annual Conference of the Association shall be held each year at a time and place to be determined by the Board provided that no more than eighteen (18) months shall expire between successive annual general meetings.</w:t>
      </w:r>
    </w:p>
    <w:p w14:paraId="141C7B41" w14:textId="005E1F33" w:rsidR="0097457A" w:rsidRPr="003036FD" w:rsidRDefault="0097457A" w:rsidP="00CE0964">
      <w:pPr>
        <w:spacing w:afterLines="120" w:after="288"/>
        <w:ind w:left="720" w:hanging="720"/>
        <w:jc w:val="both"/>
        <w:rPr>
          <w:sz w:val="22"/>
          <w:lang w:val="en-GB"/>
        </w:rPr>
      </w:pPr>
      <w:r w:rsidRPr="003036FD">
        <w:rPr>
          <w:sz w:val="22"/>
          <w:lang w:val="en-GB"/>
        </w:rPr>
        <w:t>32.</w:t>
      </w:r>
      <w:r w:rsidRPr="003036FD">
        <w:rPr>
          <w:sz w:val="22"/>
          <w:lang w:val="en-GB"/>
        </w:rPr>
        <w:tab/>
        <w:t xml:space="preserve">The notice of the holding of an Annual Conference shall be forwarded to members at least </w:t>
      </w:r>
      <w:r w:rsidR="00AD5D17">
        <w:rPr>
          <w:sz w:val="22"/>
          <w:lang w:val="en-GB"/>
        </w:rPr>
        <w:t xml:space="preserve">three (3) </w:t>
      </w:r>
      <w:r w:rsidRPr="003036FD">
        <w:rPr>
          <w:sz w:val="22"/>
          <w:lang w:val="en-GB"/>
        </w:rPr>
        <w:t>months before the holding of the Annual Conference.  The business paper shall be forwarded to members prior to the Annual Conference.</w:t>
      </w:r>
    </w:p>
    <w:p w14:paraId="23B12B41" w14:textId="77777777" w:rsidR="0097457A" w:rsidRPr="00533D6B" w:rsidRDefault="00533D6B"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78" w:name="_Toc320794236"/>
      <w:bookmarkStart w:id="79" w:name="_Toc349638316"/>
      <w:bookmarkStart w:id="80" w:name="_Toc378173316"/>
      <w:bookmarkStart w:id="81" w:name="_Toc108182196"/>
      <w:r>
        <w:rPr>
          <w:rFonts w:ascii="Arial" w:hAnsi="Arial"/>
          <w:i w:val="0"/>
          <w:sz w:val="22"/>
          <w:lang w:val="en-GB"/>
        </w:rPr>
        <w:t>SPECIAL</w:t>
      </w:r>
      <w:r w:rsidR="0097457A" w:rsidRPr="00533D6B">
        <w:rPr>
          <w:rFonts w:ascii="Arial" w:hAnsi="Arial"/>
          <w:i w:val="0"/>
          <w:sz w:val="22"/>
          <w:lang w:val="en-GB"/>
        </w:rPr>
        <w:t xml:space="preserve"> C</w:t>
      </w:r>
      <w:bookmarkEnd w:id="78"/>
      <w:bookmarkEnd w:id="79"/>
      <w:r>
        <w:rPr>
          <w:rFonts w:ascii="Arial" w:hAnsi="Arial"/>
          <w:i w:val="0"/>
          <w:sz w:val="22"/>
          <w:lang w:val="en-GB"/>
        </w:rPr>
        <w:t>ONFERENCES</w:t>
      </w:r>
      <w:bookmarkEnd w:id="80"/>
      <w:bookmarkEnd w:id="81"/>
    </w:p>
    <w:p w14:paraId="5ED530C2" w14:textId="77777777" w:rsidR="0097457A" w:rsidRPr="003036FD" w:rsidRDefault="0097457A" w:rsidP="00CE0964">
      <w:pPr>
        <w:tabs>
          <w:tab w:val="left" w:pos="720"/>
        </w:tabs>
        <w:spacing w:afterLines="120" w:after="288"/>
        <w:ind w:left="1440" w:hanging="1440"/>
        <w:jc w:val="both"/>
        <w:rPr>
          <w:sz w:val="22"/>
          <w:lang w:val="en-GB"/>
        </w:rPr>
      </w:pPr>
      <w:r w:rsidRPr="003036FD">
        <w:rPr>
          <w:sz w:val="22"/>
          <w:lang w:val="en-GB"/>
        </w:rPr>
        <w:t>33.</w:t>
      </w:r>
      <w:r>
        <w:rPr>
          <w:rFonts w:ascii="Arial" w:hAnsi="Arial" w:cs="Arial"/>
          <w:sz w:val="22"/>
          <w:szCs w:val="22"/>
        </w:rPr>
        <w:tab/>
      </w:r>
      <w:r w:rsidRPr="00DD4439">
        <w:rPr>
          <w:rFonts w:ascii="Arial" w:hAnsi="Arial" w:cs="Arial"/>
          <w:sz w:val="22"/>
          <w:szCs w:val="22"/>
        </w:rPr>
        <w:t>(</w:t>
      </w:r>
      <w:r w:rsidRPr="003036FD">
        <w:rPr>
          <w:sz w:val="22"/>
          <w:lang w:val="en-GB"/>
        </w:rPr>
        <w:t>a)</w:t>
      </w:r>
      <w:r w:rsidRPr="003036FD">
        <w:rPr>
          <w:sz w:val="22"/>
          <w:lang w:val="en-GB"/>
        </w:rPr>
        <w:tab/>
        <w:t>A Special Conference of the Association may be convened:</w:t>
      </w:r>
    </w:p>
    <w:p w14:paraId="33BC5BA4" w14:textId="77777777" w:rsidR="0097457A" w:rsidRPr="003036FD" w:rsidRDefault="0097457A" w:rsidP="00CE0964">
      <w:pPr>
        <w:spacing w:afterLines="120" w:after="288"/>
        <w:ind w:left="2040" w:hanging="600"/>
        <w:jc w:val="both"/>
        <w:rPr>
          <w:sz w:val="22"/>
          <w:lang w:val="en-GB"/>
        </w:rPr>
      </w:pPr>
      <w:r w:rsidRPr="003036FD">
        <w:rPr>
          <w:sz w:val="22"/>
          <w:lang w:val="en-GB"/>
        </w:rPr>
        <w:t>(</w:t>
      </w:r>
      <w:proofErr w:type="spellStart"/>
      <w:r w:rsidRPr="003036FD">
        <w:rPr>
          <w:sz w:val="22"/>
          <w:lang w:val="en-GB"/>
        </w:rPr>
        <w:t>i</w:t>
      </w:r>
      <w:proofErr w:type="spellEnd"/>
      <w:r w:rsidRPr="003036FD">
        <w:rPr>
          <w:sz w:val="22"/>
          <w:lang w:val="en-GB"/>
        </w:rPr>
        <w:t>)</w:t>
      </w:r>
      <w:r w:rsidRPr="003036FD">
        <w:rPr>
          <w:sz w:val="22"/>
          <w:lang w:val="en-GB"/>
        </w:rPr>
        <w:tab/>
        <w:t>by the President; or</w:t>
      </w:r>
    </w:p>
    <w:p w14:paraId="5C148243" w14:textId="77777777" w:rsidR="0097457A" w:rsidRPr="003036FD" w:rsidRDefault="0097457A" w:rsidP="00CE0964">
      <w:pPr>
        <w:spacing w:afterLines="120" w:after="288"/>
        <w:ind w:left="2040" w:hanging="600"/>
        <w:jc w:val="both"/>
        <w:rPr>
          <w:sz w:val="22"/>
          <w:lang w:val="en-GB"/>
        </w:rPr>
      </w:pPr>
      <w:r w:rsidRPr="003036FD">
        <w:rPr>
          <w:sz w:val="22"/>
          <w:lang w:val="en-GB"/>
        </w:rPr>
        <w:t>(ii)</w:t>
      </w:r>
      <w:r w:rsidRPr="003036FD">
        <w:rPr>
          <w:sz w:val="22"/>
          <w:lang w:val="en-GB"/>
        </w:rPr>
        <w:tab/>
        <w:t>by resolution of the Board; or</w:t>
      </w:r>
    </w:p>
    <w:p w14:paraId="19D61C75" w14:textId="77777777" w:rsidR="0097457A" w:rsidRPr="003036FD" w:rsidRDefault="0097457A" w:rsidP="00CE0964">
      <w:pPr>
        <w:spacing w:afterLines="120" w:after="288"/>
        <w:ind w:left="2040" w:hanging="600"/>
        <w:jc w:val="both"/>
        <w:rPr>
          <w:sz w:val="22"/>
          <w:lang w:val="en-GB"/>
        </w:rPr>
      </w:pPr>
      <w:r w:rsidRPr="003036FD">
        <w:rPr>
          <w:sz w:val="22"/>
          <w:lang w:val="en-GB"/>
        </w:rPr>
        <w:t>(iii)</w:t>
      </w:r>
      <w:r w:rsidRPr="003036FD">
        <w:rPr>
          <w:sz w:val="22"/>
          <w:lang w:val="en-GB"/>
        </w:rPr>
        <w:tab/>
        <w:t>by a petition signed by at least 10% of the member councils of the Association.</w:t>
      </w:r>
    </w:p>
    <w:p w14:paraId="460E7F5B" w14:textId="35DFA1E6" w:rsidR="008C0726" w:rsidRDefault="00B71623" w:rsidP="00F307B4">
      <w:pPr>
        <w:tabs>
          <w:tab w:val="left" w:pos="709"/>
        </w:tabs>
        <w:spacing w:afterLines="120" w:after="288"/>
        <w:ind w:left="1418" w:hanging="709"/>
        <w:jc w:val="both"/>
        <w:rPr>
          <w:sz w:val="22"/>
          <w:lang w:val="en-GB"/>
        </w:rPr>
      </w:pPr>
      <w:r w:rsidRPr="003036FD">
        <w:rPr>
          <w:sz w:val="22"/>
          <w:lang w:val="en-GB"/>
        </w:rPr>
        <w:t>(b)</w:t>
      </w:r>
      <w:r w:rsidRPr="003036FD">
        <w:rPr>
          <w:sz w:val="22"/>
          <w:lang w:val="en-GB"/>
        </w:rPr>
        <w:tab/>
      </w:r>
      <w:r w:rsidR="000806C7">
        <w:rPr>
          <w:sz w:val="22"/>
          <w:lang w:val="en-GB"/>
        </w:rPr>
        <w:t>Subject to these rules, w</w:t>
      </w:r>
      <w:r w:rsidR="0097457A" w:rsidRPr="003036FD">
        <w:rPr>
          <w:sz w:val="22"/>
          <w:lang w:val="en-GB"/>
        </w:rPr>
        <w:t>here a Special Conference is called for under sub-rule (a) of this Rule the Chief Executive shall convene a Special Conference for a date not later than four (4) weeks after the receipt of the notice calling for the Conference.</w:t>
      </w:r>
    </w:p>
    <w:p w14:paraId="4BD89D8B" w14:textId="7A7E495B" w:rsidR="008F0D7B" w:rsidRPr="005C5860" w:rsidRDefault="008F0D7B" w:rsidP="00F307B4">
      <w:pPr>
        <w:tabs>
          <w:tab w:val="left" w:pos="709"/>
        </w:tabs>
        <w:spacing w:afterLines="120" w:after="288"/>
        <w:ind w:left="1418" w:hanging="709"/>
        <w:jc w:val="both"/>
        <w:rPr>
          <w:sz w:val="22"/>
          <w:lang w:val="en-GB"/>
        </w:rPr>
      </w:pPr>
      <w:r>
        <w:rPr>
          <w:sz w:val="22"/>
          <w:lang w:val="en-GB"/>
        </w:rPr>
        <w:t>(c)</w:t>
      </w:r>
      <w:r>
        <w:rPr>
          <w:sz w:val="22"/>
          <w:lang w:val="en-GB"/>
        </w:rPr>
        <w:tab/>
      </w:r>
      <w:r w:rsidR="004C4B85" w:rsidRPr="005C5860">
        <w:rPr>
          <w:sz w:val="22"/>
          <w:szCs w:val="22"/>
        </w:rPr>
        <w:t>If a Special Conference is called for by resolution of the Board, the Board may specify the date(s) on which the Special Conference is to occur, and the Chief Executive shall convene a Special Conference on the date(s) so specified. For the avoidance of doubt, the date of a Special Conference called for by resolution of the Board may be more than four (4) weeks after receipt of the notice calling for the Conference.</w:t>
      </w:r>
    </w:p>
    <w:p w14:paraId="3538B182" w14:textId="77777777" w:rsidR="0097457A" w:rsidRPr="00533D6B" w:rsidRDefault="00533D6B"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82" w:name="_Toc320794237"/>
      <w:bookmarkStart w:id="83" w:name="_Toc349638317"/>
      <w:bookmarkStart w:id="84" w:name="_Toc378173317"/>
      <w:bookmarkStart w:id="85" w:name="_Toc108182197"/>
      <w:r>
        <w:rPr>
          <w:rFonts w:ascii="Arial" w:hAnsi="Arial"/>
          <w:i w:val="0"/>
          <w:sz w:val="22"/>
          <w:lang w:val="en-GB"/>
        </w:rPr>
        <w:t>DELEGATES TO A</w:t>
      </w:r>
      <w:r w:rsidR="0097457A" w:rsidRPr="00533D6B">
        <w:rPr>
          <w:rFonts w:ascii="Arial" w:hAnsi="Arial"/>
          <w:i w:val="0"/>
          <w:sz w:val="22"/>
          <w:lang w:val="en-GB"/>
        </w:rPr>
        <w:t xml:space="preserve"> C</w:t>
      </w:r>
      <w:bookmarkEnd w:id="82"/>
      <w:bookmarkEnd w:id="83"/>
      <w:r>
        <w:rPr>
          <w:rFonts w:ascii="Arial" w:hAnsi="Arial"/>
          <w:i w:val="0"/>
          <w:sz w:val="22"/>
          <w:lang w:val="en-GB"/>
        </w:rPr>
        <w:t>ONFERENCE</w:t>
      </w:r>
      <w:bookmarkEnd w:id="84"/>
      <w:bookmarkEnd w:id="85"/>
    </w:p>
    <w:p w14:paraId="5AFE8DD5" w14:textId="77777777" w:rsidR="0097457A" w:rsidRPr="003036FD" w:rsidRDefault="0097457A" w:rsidP="00CE0964">
      <w:pPr>
        <w:tabs>
          <w:tab w:val="left" w:pos="720"/>
        </w:tabs>
        <w:spacing w:afterLines="120" w:after="288"/>
        <w:ind w:left="1440" w:hanging="1440"/>
        <w:jc w:val="both"/>
        <w:rPr>
          <w:sz w:val="22"/>
          <w:lang w:val="en-GB"/>
        </w:rPr>
      </w:pPr>
      <w:r w:rsidRPr="003036FD">
        <w:rPr>
          <w:sz w:val="22"/>
          <w:lang w:val="en-GB"/>
        </w:rPr>
        <w:t>34.</w:t>
      </w:r>
      <w:r>
        <w:rPr>
          <w:rFonts w:ascii="Arial" w:hAnsi="Arial" w:cs="Arial"/>
          <w:sz w:val="22"/>
          <w:szCs w:val="22"/>
        </w:rPr>
        <w:tab/>
      </w:r>
      <w:r w:rsidRPr="003036FD">
        <w:rPr>
          <w:sz w:val="22"/>
          <w:lang w:val="en-GB"/>
        </w:rPr>
        <w:t>(a)</w:t>
      </w:r>
      <w:r w:rsidRPr="003036FD">
        <w:rPr>
          <w:sz w:val="22"/>
          <w:lang w:val="en-GB"/>
        </w:rPr>
        <w:tab/>
        <w:t>Each member shall nominate its Delegate(s) to a Conference by such date as the Chief Executive may specify. Thereafter no alteration to the list of delegates shall be permitted other than as hereinafter provided.</w:t>
      </w:r>
    </w:p>
    <w:p w14:paraId="72941AC3" w14:textId="77777777" w:rsidR="009C34BB" w:rsidRDefault="009C34BB" w:rsidP="003E68EE">
      <w:pPr>
        <w:overflowPunct/>
        <w:autoSpaceDE/>
        <w:autoSpaceDN/>
        <w:adjustRightInd/>
        <w:ind w:firstLine="709"/>
        <w:textAlignment w:val="auto"/>
        <w:rPr>
          <w:b/>
          <w:sz w:val="22"/>
          <w:u w:val="single"/>
          <w:lang w:val="en-GB"/>
        </w:rPr>
      </w:pPr>
      <w:r>
        <w:rPr>
          <w:sz w:val="22"/>
          <w:lang w:val="en-GB"/>
        </w:rPr>
        <w:t xml:space="preserve">(b) </w:t>
      </w:r>
      <w:r>
        <w:rPr>
          <w:sz w:val="22"/>
          <w:lang w:val="en-GB"/>
        </w:rPr>
        <w:tab/>
      </w:r>
      <w:r w:rsidRPr="003E68EE">
        <w:rPr>
          <w:b/>
          <w:sz w:val="22"/>
          <w:u w:val="single"/>
          <w:lang w:val="en-GB"/>
        </w:rPr>
        <w:t>Substitution of voting delegates for voting on motions</w:t>
      </w:r>
    </w:p>
    <w:p w14:paraId="36D3AABE" w14:textId="77777777" w:rsidR="006F2A83" w:rsidRDefault="009C34BB" w:rsidP="00CE0964">
      <w:pPr>
        <w:spacing w:afterLines="120" w:after="288"/>
        <w:ind w:left="1440" w:hanging="720"/>
        <w:jc w:val="both"/>
        <w:rPr>
          <w:sz w:val="22"/>
          <w:lang w:val="en-GB"/>
        </w:rPr>
      </w:pPr>
      <w:r>
        <w:rPr>
          <w:sz w:val="22"/>
          <w:lang w:val="en-GB"/>
        </w:rPr>
        <w:tab/>
        <w:t>If it is d</w:t>
      </w:r>
      <w:r w:rsidR="006F2A83">
        <w:rPr>
          <w:sz w:val="22"/>
          <w:lang w:val="en-GB"/>
        </w:rPr>
        <w:t>esired to change the nomination</w:t>
      </w:r>
      <w:r>
        <w:rPr>
          <w:sz w:val="22"/>
          <w:lang w:val="en-GB"/>
        </w:rPr>
        <w:t xml:space="preserve"> of a delegate for voting</w:t>
      </w:r>
      <w:r w:rsidR="006F2A83">
        <w:rPr>
          <w:sz w:val="22"/>
          <w:lang w:val="en-GB"/>
        </w:rPr>
        <w:t xml:space="preserve"> on motions written notice shall be given to the Chief Executive or his or her nominee of the name of the delegate being replaced and the name of the substitute delegate. Such notification shall be signed by either the Mayor (or Deputy Mayor with the Mayor’s written delegated authority) or the General Manager of the Council (or Acting General Manager with the General Manager’s written delegated authority), or in the case of </w:t>
      </w:r>
      <w:r w:rsidR="006F2A83">
        <w:rPr>
          <w:sz w:val="22"/>
          <w:lang w:val="en-GB"/>
        </w:rPr>
        <w:lastRenderedPageBreak/>
        <w:t xml:space="preserve">the ALC, the LHIB, the NIRC or a RLGB, by the Chairperson or Chief Executive Officer of that entity. The badge and/or voting card of the delegate being replaced shall be surrendered to the Chief Executive or his or her nominee before a fresh badge and/or voting card is issued to the incoming delegate. </w:t>
      </w:r>
    </w:p>
    <w:p w14:paraId="714A1742" w14:textId="77777777" w:rsidR="003E68EE" w:rsidRDefault="003E68EE" w:rsidP="00CE0964">
      <w:pPr>
        <w:spacing w:afterLines="120" w:after="288"/>
        <w:ind w:left="1440" w:hanging="720"/>
        <w:jc w:val="both"/>
        <w:rPr>
          <w:sz w:val="22"/>
          <w:lang w:val="en-GB"/>
        </w:rPr>
      </w:pPr>
    </w:p>
    <w:p w14:paraId="64A31225" w14:textId="77777777" w:rsidR="0097457A" w:rsidRPr="003036FD" w:rsidRDefault="0097457A" w:rsidP="00CE0964">
      <w:pPr>
        <w:tabs>
          <w:tab w:val="left" w:pos="720"/>
        </w:tabs>
        <w:spacing w:afterLines="120" w:after="288"/>
        <w:ind w:left="1440" w:hanging="1440"/>
        <w:jc w:val="both"/>
        <w:rPr>
          <w:sz w:val="22"/>
          <w:lang w:val="en-GB"/>
        </w:rPr>
      </w:pPr>
      <w:r w:rsidRPr="003036FD">
        <w:rPr>
          <w:sz w:val="22"/>
          <w:lang w:val="en-GB"/>
        </w:rPr>
        <w:t>35.</w:t>
      </w:r>
      <w:r>
        <w:rPr>
          <w:rFonts w:ascii="Arial" w:hAnsi="Arial" w:cs="Arial"/>
          <w:sz w:val="22"/>
          <w:szCs w:val="22"/>
        </w:rPr>
        <w:tab/>
      </w:r>
      <w:r w:rsidRPr="003036FD">
        <w:rPr>
          <w:sz w:val="22"/>
          <w:lang w:val="en-GB"/>
        </w:rPr>
        <w:t>(a)</w:t>
      </w:r>
      <w:r w:rsidRPr="003036FD">
        <w:rPr>
          <w:sz w:val="22"/>
          <w:lang w:val="en-GB"/>
        </w:rPr>
        <w:tab/>
        <w:t>Su</w:t>
      </w:r>
      <w:r w:rsidR="00D72780">
        <w:rPr>
          <w:sz w:val="22"/>
          <w:lang w:val="en-GB"/>
        </w:rPr>
        <w:t>bject to clause 16 of Schedule B</w:t>
      </w:r>
      <w:r w:rsidRPr="003036FD">
        <w:rPr>
          <w:sz w:val="22"/>
          <w:lang w:val="en-GB"/>
        </w:rPr>
        <w:t>, a Delegate may not appoint a proxy to attend or vote at a Conference.</w:t>
      </w:r>
    </w:p>
    <w:p w14:paraId="5EFC01B6" w14:textId="77777777" w:rsidR="0097457A" w:rsidRPr="003036FD" w:rsidRDefault="0097457A" w:rsidP="00CE0964">
      <w:pPr>
        <w:spacing w:afterLines="120" w:after="288"/>
        <w:ind w:left="1440" w:hanging="720"/>
        <w:jc w:val="both"/>
        <w:rPr>
          <w:sz w:val="22"/>
          <w:lang w:val="en-GB"/>
        </w:rPr>
      </w:pPr>
      <w:r w:rsidRPr="003036FD">
        <w:rPr>
          <w:sz w:val="22"/>
          <w:lang w:val="en-GB"/>
        </w:rPr>
        <w:t>(b)</w:t>
      </w:r>
      <w:r w:rsidRPr="003036FD">
        <w:rPr>
          <w:sz w:val="22"/>
          <w:lang w:val="en-GB"/>
        </w:rPr>
        <w:tab/>
        <w:t>Nothing in sub-rule (a) of this Rule shall prevent the appointment of substitute delegates in accordance with Rule 34.</w:t>
      </w:r>
    </w:p>
    <w:p w14:paraId="04DA8F05"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86" w:name="_Toc320794238"/>
      <w:bookmarkStart w:id="87" w:name="_Toc349638318"/>
      <w:bookmarkStart w:id="88" w:name="_Toc378173318"/>
      <w:bookmarkStart w:id="89" w:name="_Toc108182198"/>
      <w:r w:rsidRPr="00533D6B">
        <w:rPr>
          <w:rFonts w:ascii="Arial" w:hAnsi="Arial"/>
          <w:i w:val="0"/>
          <w:sz w:val="22"/>
          <w:lang w:val="en-GB"/>
        </w:rPr>
        <w:t>BOARD OF DIRECTORS</w:t>
      </w:r>
      <w:bookmarkEnd w:id="86"/>
      <w:bookmarkEnd w:id="87"/>
      <w:bookmarkEnd w:id="88"/>
      <w:bookmarkEnd w:id="89"/>
    </w:p>
    <w:p w14:paraId="4FAD5582" w14:textId="77777777" w:rsidR="0097457A" w:rsidRPr="003036FD" w:rsidRDefault="0097457A" w:rsidP="006F439B">
      <w:pPr>
        <w:tabs>
          <w:tab w:val="left" w:pos="720"/>
        </w:tabs>
        <w:spacing w:afterLines="120" w:after="288"/>
        <w:ind w:left="1496" w:hanging="1496"/>
        <w:jc w:val="both"/>
        <w:rPr>
          <w:sz w:val="22"/>
          <w:lang w:val="en-GB"/>
        </w:rPr>
      </w:pPr>
      <w:r w:rsidRPr="003036FD">
        <w:rPr>
          <w:sz w:val="22"/>
          <w:lang w:val="en-GB"/>
        </w:rPr>
        <w:t>36.</w:t>
      </w:r>
      <w:r>
        <w:rPr>
          <w:rFonts w:ascii="Arial" w:hAnsi="Arial" w:cs="Arial"/>
          <w:sz w:val="22"/>
          <w:szCs w:val="22"/>
        </w:rPr>
        <w:tab/>
      </w:r>
      <w:r w:rsidRPr="003036FD">
        <w:rPr>
          <w:sz w:val="22"/>
          <w:lang w:val="en-GB"/>
        </w:rPr>
        <w:t>(a)</w:t>
      </w:r>
      <w:r w:rsidRPr="003036FD">
        <w:rPr>
          <w:sz w:val="22"/>
          <w:lang w:val="en-GB"/>
        </w:rPr>
        <w:tab/>
      </w:r>
      <w:r w:rsidR="00720B9A">
        <w:rPr>
          <w:sz w:val="22"/>
          <w:lang w:val="en-GB"/>
        </w:rPr>
        <w:t xml:space="preserve">The </w:t>
      </w:r>
      <w:r w:rsidRPr="003036FD">
        <w:rPr>
          <w:sz w:val="22"/>
          <w:lang w:val="en-GB"/>
        </w:rPr>
        <w:t xml:space="preserve">Board of the Association (which may be referred to as “the Board of Directors”) is the Committee of Management of the Association and shall consist of a President, the Immediate Past President (where applicable under Sub Rules(b) hereof) two Vice-Presidents (one from a Metropolitan/Urban council and the other from a Regional/Rural council), a Treasurer and </w:t>
      </w:r>
      <w:r w:rsidR="005347FE">
        <w:rPr>
          <w:sz w:val="22"/>
          <w:lang w:val="en-GB"/>
        </w:rPr>
        <w:t>14</w:t>
      </w:r>
      <w:r w:rsidR="005347FE" w:rsidRPr="003036FD">
        <w:rPr>
          <w:sz w:val="22"/>
          <w:lang w:val="en-GB"/>
        </w:rPr>
        <w:t xml:space="preserve"> </w:t>
      </w:r>
      <w:r w:rsidRPr="003036FD">
        <w:rPr>
          <w:sz w:val="22"/>
          <w:lang w:val="en-GB"/>
        </w:rPr>
        <w:t>Committee members (</w:t>
      </w:r>
      <w:r w:rsidR="005347FE">
        <w:rPr>
          <w:sz w:val="22"/>
          <w:lang w:val="en-GB"/>
        </w:rPr>
        <w:t>7</w:t>
      </w:r>
      <w:r w:rsidRPr="003036FD">
        <w:rPr>
          <w:sz w:val="22"/>
          <w:lang w:val="en-GB"/>
        </w:rPr>
        <w:t xml:space="preserve"> from Metropolitan/Urban councils and </w:t>
      </w:r>
      <w:r w:rsidR="005347FE">
        <w:rPr>
          <w:sz w:val="22"/>
          <w:lang w:val="en-GB"/>
        </w:rPr>
        <w:t>7</w:t>
      </w:r>
      <w:r w:rsidR="005347FE" w:rsidRPr="003036FD">
        <w:rPr>
          <w:sz w:val="22"/>
          <w:lang w:val="en-GB"/>
        </w:rPr>
        <w:t xml:space="preserve"> </w:t>
      </w:r>
      <w:r w:rsidRPr="003036FD">
        <w:rPr>
          <w:sz w:val="22"/>
          <w:lang w:val="en-GB"/>
        </w:rPr>
        <w:t>from Regional/Rural councils).</w:t>
      </w:r>
    </w:p>
    <w:p w14:paraId="47B639E3" w14:textId="77777777" w:rsidR="00FC2630" w:rsidRPr="003036FD" w:rsidRDefault="00FC2630" w:rsidP="003E68EE">
      <w:pPr>
        <w:tabs>
          <w:tab w:val="left" w:pos="720"/>
        </w:tabs>
        <w:spacing w:afterLines="120" w:after="288"/>
        <w:ind w:left="1418" w:hanging="1418"/>
        <w:jc w:val="both"/>
        <w:rPr>
          <w:sz w:val="22"/>
          <w:lang w:val="en-GB"/>
        </w:rPr>
      </w:pPr>
      <w:r w:rsidRPr="003036FD" w:rsidDel="00FC2630">
        <w:rPr>
          <w:sz w:val="22"/>
          <w:lang w:val="en-GB"/>
        </w:rPr>
        <w:t xml:space="preserve"> </w:t>
      </w:r>
      <w:r>
        <w:rPr>
          <w:sz w:val="22"/>
          <w:lang w:val="en-GB"/>
        </w:rPr>
        <w:tab/>
        <w:t xml:space="preserve">(b) </w:t>
      </w:r>
      <w:r>
        <w:rPr>
          <w:sz w:val="22"/>
          <w:lang w:val="en-GB"/>
        </w:rPr>
        <w:tab/>
        <w:t xml:space="preserve">The office of Immediate Past President that was established as part of the Rules of the Association that took effect on the Amalgamation Date shall cease upon the date that the current incumbent ceases to hold that office. </w:t>
      </w:r>
    </w:p>
    <w:p w14:paraId="34D79541" w14:textId="77777777" w:rsidR="008C0726" w:rsidRDefault="0097457A" w:rsidP="00CE0964">
      <w:pPr>
        <w:tabs>
          <w:tab w:val="left" w:pos="720"/>
        </w:tabs>
        <w:spacing w:afterLines="120" w:after="288"/>
        <w:ind w:left="1470" w:hanging="750"/>
        <w:jc w:val="both"/>
        <w:rPr>
          <w:sz w:val="22"/>
          <w:lang w:val="en-GB"/>
        </w:rPr>
      </w:pPr>
      <w:r w:rsidRPr="003036FD">
        <w:rPr>
          <w:sz w:val="22"/>
          <w:lang w:val="en-GB"/>
        </w:rPr>
        <w:t>(c)</w:t>
      </w:r>
      <w:r w:rsidRPr="003036FD">
        <w:rPr>
          <w:sz w:val="22"/>
          <w:lang w:val="en-GB"/>
        </w:rPr>
        <w:tab/>
        <w:t>All Directors, whether Office Bearers or not, are required to give proper and diligent attention to their duties to the Association, whether such duties are presc</w:t>
      </w:r>
      <w:r w:rsidR="003036FD">
        <w:rPr>
          <w:sz w:val="22"/>
          <w:lang w:val="en-GB"/>
        </w:rPr>
        <w:t xml:space="preserve">ribed by these Rules or by the </w:t>
      </w:r>
      <w:r w:rsidRPr="003036FD">
        <w:rPr>
          <w:sz w:val="22"/>
          <w:lang w:val="en-GB"/>
        </w:rPr>
        <w:t>Act or any other law.</w:t>
      </w:r>
    </w:p>
    <w:p w14:paraId="4D85A5A5" w14:textId="77777777" w:rsidR="0032295B" w:rsidRPr="003036FD" w:rsidRDefault="0032295B" w:rsidP="00CE0964">
      <w:pPr>
        <w:tabs>
          <w:tab w:val="left" w:pos="720"/>
        </w:tabs>
        <w:spacing w:afterLines="120" w:after="288"/>
        <w:ind w:left="1470" w:hanging="750"/>
        <w:jc w:val="both"/>
        <w:rPr>
          <w:sz w:val="22"/>
          <w:lang w:val="en-GB"/>
        </w:rPr>
      </w:pPr>
      <w:r>
        <w:rPr>
          <w:sz w:val="22"/>
          <w:lang w:val="en-GB"/>
        </w:rPr>
        <w:t>(d)</w:t>
      </w:r>
      <w:r>
        <w:rPr>
          <w:sz w:val="22"/>
          <w:lang w:val="en-GB"/>
        </w:rPr>
        <w:tab/>
      </w:r>
      <w:r w:rsidRPr="0032295B">
        <w:rPr>
          <w:sz w:val="22"/>
          <w:lang w:val="en-GB"/>
        </w:rPr>
        <w:t xml:space="preserve">Without limiting the foregoing provisions of this Rule, a </w:t>
      </w:r>
      <w:r w:rsidR="00083E1D">
        <w:rPr>
          <w:sz w:val="22"/>
          <w:lang w:val="en-GB"/>
        </w:rPr>
        <w:t>D</w:t>
      </w:r>
      <w:r w:rsidRPr="0032295B">
        <w:rPr>
          <w:sz w:val="22"/>
          <w:lang w:val="en-GB"/>
        </w:rPr>
        <w:t>irector, whether an office bearer or not, is under  a duty to the Association to comply with the provisions of the Association’s “Code of Conduct – members of the Board” as such Code provides from time to time</w:t>
      </w:r>
      <w:r>
        <w:rPr>
          <w:sz w:val="22"/>
          <w:lang w:val="en-GB"/>
        </w:rPr>
        <w:t>.</w:t>
      </w:r>
    </w:p>
    <w:p w14:paraId="1B308C47" w14:textId="77777777" w:rsidR="00BE6808" w:rsidRDefault="0097457A" w:rsidP="00CE0964">
      <w:pPr>
        <w:tabs>
          <w:tab w:val="left" w:pos="720"/>
        </w:tabs>
        <w:spacing w:afterLines="120" w:after="288"/>
        <w:ind w:left="1440" w:hanging="1440"/>
        <w:jc w:val="both"/>
        <w:rPr>
          <w:sz w:val="22"/>
          <w:lang w:val="en-GB"/>
        </w:rPr>
      </w:pPr>
      <w:r w:rsidRPr="003036FD">
        <w:rPr>
          <w:sz w:val="22"/>
          <w:lang w:val="en-GB"/>
        </w:rPr>
        <w:t>37.</w:t>
      </w:r>
      <w:r>
        <w:rPr>
          <w:rFonts w:ascii="Arial" w:hAnsi="Arial"/>
          <w:sz w:val="22"/>
          <w:szCs w:val="22"/>
        </w:rPr>
        <w:tab/>
      </w:r>
      <w:r w:rsidR="00D72780">
        <w:rPr>
          <w:sz w:val="22"/>
          <w:lang w:val="en-GB"/>
        </w:rPr>
        <w:t>(a)</w:t>
      </w:r>
      <w:r w:rsidR="00D72780">
        <w:rPr>
          <w:sz w:val="22"/>
          <w:lang w:val="en-GB"/>
        </w:rPr>
        <w:tab/>
      </w:r>
      <w:r w:rsidR="00D72780" w:rsidRPr="00D01E1A">
        <w:rPr>
          <w:sz w:val="22"/>
          <w:lang w:val="en-GB"/>
        </w:rPr>
        <w:t>It shall be a prerequisite for any person to be nominated or elected to the Board of the Association, or to vote in such an election, that he or she be either a Councillor of a Council which is an Ordinary member of the Association or if the ALC is an Ordinary member, a member of its Board</w:t>
      </w:r>
      <w:r w:rsidR="00C764D6" w:rsidRPr="00C764D6">
        <w:rPr>
          <w:sz w:val="22"/>
          <w:lang w:val="en-GB"/>
        </w:rPr>
        <w:t xml:space="preserve">, provided that any such person who is suspended from office under either the </w:t>
      </w:r>
      <w:r w:rsidR="00C764D6" w:rsidRPr="00D0333A">
        <w:rPr>
          <w:i/>
          <w:sz w:val="22"/>
          <w:lang w:val="en-GB"/>
        </w:rPr>
        <w:t>Local Government Act 1993</w:t>
      </w:r>
      <w:r w:rsidR="00C764D6" w:rsidRPr="00C764D6">
        <w:rPr>
          <w:sz w:val="22"/>
          <w:lang w:val="en-GB"/>
        </w:rPr>
        <w:t xml:space="preserve"> or the </w:t>
      </w:r>
      <w:r w:rsidR="00C764D6" w:rsidRPr="00D0333A">
        <w:rPr>
          <w:i/>
          <w:sz w:val="22"/>
          <w:lang w:val="en-GB"/>
        </w:rPr>
        <w:t>Aboriginal Land Rights Act 1983</w:t>
      </w:r>
      <w:r w:rsidR="00C764D6" w:rsidRPr="00C764D6">
        <w:rPr>
          <w:sz w:val="22"/>
          <w:lang w:val="en-GB"/>
        </w:rPr>
        <w:t>, as the case may be, shall not be eligible.</w:t>
      </w:r>
    </w:p>
    <w:p w14:paraId="30823166" w14:textId="77777777" w:rsidR="00BE6808" w:rsidRDefault="00BE6808">
      <w:pPr>
        <w:overflowPunct/>
        <w:autoSpaceDE/>
        <w:autoSpaceDN/>
        <w:adjustRightInd/>
        <w:textAlignment w:val="auto"/>
        <w:rPr>
          <w:sz w:val="22"/>
          <w:lang w:val="en-GB"/>
        </w:rPr>
      </w:pPr>
      <w:r>
        <w:rPr>
          <w:sz w:val="22"/>
          <w:lang w:val="en-GB"/>
        </w:rPr>
        <w:br w:type="page"/>
      </w:r>
    </w:p>
    <w:p w14:paraId="0DADD2FA" w14:textId="77777777" w:rsidR="0097457A" w:rsidRPr="003036FD" w:rsidRDefault="0097457A" w:rsidP="00CE0964">
      <w:pPr>
        <w:overflowPunct/>
        <w:autoSpaceDE/>
        <w:autoSpaceDN/>
        <w:adjustRightInd/>
        <w:spacing w:afterLines="120" w:after="288"/>
        <w:ind w:left="1440" w:hanging="720"/>
        <w:jc w:val="both"/>
        <w:textAlignment w:val="auto"/>
        <w:rPr>
          <w:sz w:val="22"/>
          <w:lang w:val="en-GB"/>
        </w:rPr>
      </w:pPr>
      <w:r w:rsidRPr="003036FD">
        <w:rPr>
          <w:sz w:val="22"/>
          <w:lang w:val="en-GB"/>
        </w:rPr>
        <w:lastRenderedPageBreak/>
        <w:t>(b)</w:t>
      </w:r>
      <w:r w:rsidRPr="003036FD">
        <w:rPr>
          <w:sz w:val="22"/>
          <w:lang w:val="en-GB"/>
        </w:rPr>
        <w:tab/>
        <w:t>An Administrator of a Council that is an Ordinary member shall not be eligible for nomination or election as a member of the Board nor be entitled to vote in any such election.</w:t>
      </w:r>
    </w:p>
    <w:p w14:paraId="608367C8" w14:textId="77777777" w:rsidR="0097457A" w:rsidRPr="003036FD" w:rsidRDefault="0097457A" w:rsidP="00CE0964">
      <w:pPr>
        <w:spacing w:afterLines="120" w:after="288"/>
        <w:ind w:left="1440" w:hanging="720"/>
        <w:jc w:val="both"/>
        <w:rPr>
          <w:sz w:val="22"/>
          <w:lang w:val="en-GB"/>
        </w:rPr>
      </w:pPr>
      <w:r w:rsidRPr="003036FD">
        <w:rPr>
          <w:sz w:val="22"/>
          <w:lang w:val="en-GB"/>
        </w:rPr>
        <w:t>(c)</w:t>
      </w:r>
      <w:r w:rsidRPr="003036FD">
        <w:rPr>
          <w:sz w:val="22"/>
          <w:lang w:val="en-GB"/>
        </w:rPr>
        <w:tab/>
        <w:t xml:space="preserve">Each Council which is an Ordinary member shall be entitled to a maximum voting delegation for Board elections equal to the delegation to which such Council is entitled for voting at Conferences, as prescribed by the formula in Rule 23, and to avoid doubt each of the 9 delegates from the </w:t>
      </w:r>
      <w:smartTag w:uri="urn:schemas-microsoft-com:office:smarttags" w:element="stockticker">
        <w:r w:rsidRPr="003036FD">
          <w:rPr>
            <w:sz w:val="22"/>
            <w:lang w:val="en-GB"/>
          </w:rPr>
          <w:t>ALC</w:t>
        </w:r>
      </w:smartTag>
      <w:r w:rsidRPr="003036FD">
        <w:rPr>
          <w:sz w:val="22"/>
          <w:lang w:val="en-GB"/>
        </w:rPr>
        <w:t xml:space="preserve"> Regions shall be entitled to cast only one vote each.</w:t>
      </w:r>
    </w:p>
    <w:p w14:paraId="2C314EE1" w14:textId="77777777" w:rsidR="0097457A" w:rsidRPr="003036FD" w:rsidRDefault="0097457A" w:rsidP="00CE0964">
      <w:pPr>
        <w:spacing w:afterLines="120" w:after="288"/>
        <w:ind w:left="1440" w:hanging="720"/>
        <w:jc w:val="both"/>
        <w:rPr>
          <w:sz w:val="22"/>
          <w:lang w:val="en-GB"/>
        </w:rPr>
      </w:pPr>
      <w:r w:rsidRPr="003036FD">
        <w:rPr>
          <w:sz w:val="22"/>
          <w:lang w:val="en-GB"/>
        </w:rPr>
        <w:t>(d)</w:t>
      </w:r>
      <w:r w:rsidRPr="003036FD">
        <w:rPr>
          <w:sz w:val="22"/>
          <w:lang w:val="en-GB"/>
        </w:rPr>
        <w:tab/>
        <w:t>In addition to the foregoing, a Director (whether an office bearer or not) shall have a right to vote in elections for the Board next occurring, in addition to any right to vote in such elections arising from being a delegate for a member.</w:t>
      </w:r>
      <w:r w:rsidR="00B85503">
        <w:rPr>
          <w:sz w:val="22"/>
          <w:lang w:val="en-GB"/>
        </w:rPr>
        <w:t xml:space="preserve">  </w:t>
      </w:r>
    </w:p>
    <w:p w14:paraId="7AABE4CD" w14:textId="77777777" w:rsidR="0097457A" w:rsidRPr="003036FD" w:rsidRDefault="0097457A" w:rsidP="00CE0964">
      <w:pPr>
        <w:spacing w:afterLines="120" w:after="288"/>
        <w:ind w:left="720" w:hanging="720"/>
        <w:jc w:val="both"/>
        <w:rPr>
          <w:sz w:val="22"/>
          <w:lang w:val="en-GB"/>
        </w:rPr>
      </w:pPr>
      <w:r w:rsidRPr="003036FD">
        <w:rPr>
          <w:sz w:val="22"/>
          <w:lang w:val="en-GB"/>
        </w:rPr>
        <w:t>38.</w:t>
      </w:r>
      <w:r w:rsidRPr="003036FD">
        <w:rPr>
          <w:sz w:val="22"/>
          <w:lang w:val="en-GB"/>
        </w:rPr>
        <w:tab/>
        <w:t>Commencing from the Annual Conference first conducted after the Amalgamation Date, Directors shall be elected, or declared elected in the case of a secret postal ballot, biennially at an Annual Conference.</w:t>
      </w:r>
    </w:p>
    <w:p w14:paraId="2F758F39" w14:textId="77777777" w:rsidR="00D72780" w:rsidRPr="001052DE" w:rsidRDefault="0097457A" w:rsidP="00D72780">
      <w:pPr>
        <w:tabs>
          <w:tab w:val="left" w:pos="720"/>
        </w:tabs>
        <w:spacing w:afterLines="120" w:after="288"/>
        <w:ind w:left="1440" w:hanging="1440"/>
        <w:jc w:val="both"/>
        <w:rPr>
          <w:sz w:val="22"/>
          <w:lang w:val="en-GB"/>
        </w:rPr>
      </w:pPr>
      <w:r w:rsidRPr="003036FD">
        <w:rPr>
          <w:sz w:val="22"/>
          <w:lang w:val="en-GB"/>
        </w:rPr>
        <w:t>39</w:t>
      </w:r>
      <w:r>
        <w:rPr>
          <w:rFonts w:ascii="Arial" w:hAnsi="Arial"/>
          <w:sz w:val="22"/>
          <w:szCs w:val="22"/>
        </w:rPr>
        <w:tab/>
      </w:r>
      <w:r w:rsidR="00D72780" w:rsidRPr="001052DE">
        <w:rPr>
          <w:sz w:val="22"/>
          <w:lang w:val="en-GB"/>
        </w:rPr>
        <w:t>(a)</w:t>
      </w:r>
      <w:r w:rsidR="00D72780" w:rsidRPr="001052DE">
        <w:rPr>
          <w:sz w:val="22"/>
          <w:lang w:val="en-GB"/>
        </w:rPr>
        <w:tab/>
        <w:t>As part of the compact between LGA NSW and SA NSW, referred to in Rule 2 of these Rules, it is intended that, so far as practicable, the office of President should alternate regularly between eligible candidates from Metropolitan/Urban councils and Rural/Regional councils. The following provisions of this Rule shall be interpreted in the light of that intention.</w:t>
      </w:r>
    </w:p>
    <w:p w14:paraId="4C045632" w14:textId="77777777" w:rsidR="00D72780" w:rsidRPr="001052DE" w:rsidRDefault="00D72780" w:rsidP="00D72780">
      <w:pPr>
        <w:tabs>
          <w:tab w:val="left" w:pos="720"/>
        </w:tabs>
        <w:spacing w:afterLines="120" w:after="288"/>
        <w:ind w:left="1440" w:hanging="731"/>
        <w:jc w:val="both"/>
        <w:rPr>
          <w:sz w:val="22"/>
          <w:lang w:val="en-GB"/>
        </w:rPr>
      </w:pPr>
      <w:r w:rsidRPr="001052DE">
        <w:rPr>
          <w:sz w:val="22"/>
          <w:lang w:val="en-GB"/>
        </w:rPr>
        <w:t>(b)</w:t>
      </w:r>
      <w:r w:rsidRPr="001052DE">
        <w:rPr>
          <w:sz w:val="22"/>
          <w:lang w:val="en-GB"/>
        </w:rPr>
        <w:tab/>
        <w:t>Subject to the limitations provided in the following provisions of this Rule, all Councillors for Ordinary members, or members of the Board of the ALC if it is an Ordinary member, are eligible to nominate for any election for the office of President.  In this Rule, such person(s) shall be referred to as “eligible candidates” or “eligible candidate”.</w:t>
      </w:r>
    </w:p>
    <w:p w14:paraId="5D6BA9DC" w14:textId="77777777" w:rsidR="008C0726" w:rsidRDefault="00D72780" w:rsidP="00D72780">
      <w:pPr>
        <w:tabs>
          <w:tab w:val="left" w:pos="720"/>
        </w:tabs>
        <w:spacing w:afterLines="120" w:after="288"/>
        <w:ind w:left="1440" w:hanging="731"/>
        <w:jc w:val="both"/>
        <w:rPr>
          <w:sz w:val="22"/>
          <w:lang w:val="en-GB"/>
        </w:rPr>
      </w:pPr>
      <w:r w:rsidRPr="001052DE">
        <w:rPr>
          <w:sz w:val="22"/>
          <w:lang w:val="en-GB"/>
        </w:rPr>
        <w:t>(c)</w:t>
      </w:r>
      <w:r w:rsidRPr="001052DE">
        <w:rPr>
          <w:sz w:val="22"/>
          <w:lang w:val="en-GB"/>
        </w:rPr>
        <w:tab/>
        <w:t>The electorate for the election of the President shall be Delegates of Ordinary members who are entitled to vote at a Conference.</w:t>
      </w:r>
    </w:p>
    <w:p w14:paraId="066033C5" w14:textId="77777777" w:rsidR="00D72780" w:rsidRPr="001052DE" w:rsidRDefault="00D72780" w:rsidP="00D72780">
      <w:pPr>
        <w:tabs>
          <w:tab w:val="left" w:pos="720"/>
        </w:tabs>
        <w:spacing w:afterLines="120" w:after="288"/>
        <w:ind w:left="1440" w:hanging="731"/>
        <w:jc w:val="both"/>
        <w:rPr>
          <w:sz w:val="22"/>
          <w:lang w:val="en-GB"/>
        </w:rPr>
      </w:pPr>
      <w:r w:rsidRPr="001052DE">
        <w:rPr>
          <w:sz w:val="22"/>
          <w:lang w:val="en-GB"/>
        </w:rPr>
        <w:t>(d)</w:t>
      </w:r>
      <w:r w:rsidRPr="001052DE">
        <w:rPr>
          <w:sz w:val="22"/>
          <w:lang w:val="en-GB"/>
        </w:rPr>
        <w:tab/>
        <w:t>The term of office for the office of President shall be two years, commencing at the conclusion of the annual Conference in each alternate year, and concluding at the conclusion of the annual Conference in each alternate year thereafter.</w:t>
      </w:r>
      <w:r w:rsidR="00520083">
        <w:rPr>
          <w:sz w:val="22"/>
          <w:szCs w:val="22"/>
        </w:rPr>
        <w:t xml:space="preserve"> </w:t>
      </w:r>
      <w:r w:rsidR="00520083" w:rsidRPr="00A07ED3">
        <w:rPr>
          <w:sz w:val="22"/>
          <w:szCs w:val="22"/>
        </w:rPr>
        <w:t>To avoid doubt, if such conferences should be more than two (2) years apart due to conference scheduling or venue arrangements, the Pre</w:t>
      </w:r>
      <w:r w:rsidR="00520083">
        <w:rPr>
          <w:sz w:val="22"/>
          <w:szCs w:val="22"/>
        </w:rPr>
        <w:t>sident shall, subject to these r</w:t>
      </w:r>
      <w:r w:rsidR="00520083" w:rsidRPr="00A07ED3">
        <w:rPr>
          <w:sz w:val="22"/>
          <w:szCs w:val="22"/>
        </w:rPr>
        <w:t>ules, continue to hold office unti</w:t>
      </w:r>
      <w:r w:rsidR="00520083">
        <w:rPr>
          <w:sz w:val="22"/>
          <w:szCs w:val="22"/>
        </w:rPr>
        <w:t>l the conclusion of the c</w:t>
      </w:r>
      <w:r w:rsidR="00520083" w:rsidRPr="00A07ED3">
        <w:rPr>
          <w:sz w:val="22"/>
          <w:szCs w:val="22"/>
        </w:rPr>
        <w:t>onference in the relevant alternate year.</w:t>
      </w:r>
    </w:p>
    <w:p w14:paraId="33AEADB0" w14:textId="77777777" w:rsidR="00BE6808" w:rsidRDefault="00D72780" w:rsidP="00D72780">
      <w:pPr>
        <w:tabs>
          <w:tab w:val="left" w:pos="720"/>
        </w:tabs>
        <w:spacing w:afterLines="120" w:after="288"/>
        <w:ind w:left="1440" w:hanging="731"/>
        <w:jc w:val="both"/>
        <w:rPr>
          <w:sz w:val="22"/>
          <w:lang w:val="en-GB"/>
        </w:rPr>
      </w:pPr>
      <w:r w:rsidRPr="001052DE">
        <w:rPr>
          <w:sz w:val="22"/>
          <w:lang w:val="en-GB"/>
        </w:rPr>
        <w:t>(e)</w:t>
      </w:r>
      <w:r w:rsidRPr="001052DE">
        <w:rPr>
          <w:sz w:val="22"/>
          <w:lang w:val="en-GB"/>
        </w:rPr>
        <w:tab/>
        <w:t>The eligible candidate elected as President may stand for re-election for President at the following election for President but may only serve two consecutive terms.  This does not preclude that eligible candidate standing again for the office of President at a subsequent election for that office, if otherwise eligible.</w:t>
      </w:r>
    </w:p>
    <w:p w14:paraId="4F49F75A" w14:textId="77777777" w:rsidR="00BE6808" w:rsidRDefault="00BE6808">
      <w:pPr>
        <w:overflowPunct/>
        <w:autoSpaceDE/>
        <w:autoSpaceDN/>
        <w:adjustRightInd/>
        <w:textAlignment w:val="auto"/>
        <w:rPr>
          <w:sz w:val="22"/>
          <w:lang w:val="en-GB"/>
        </w:rPr>
      </w:pPr>
      <w:r>
        <w:rPr>
          <w:sz w:val="22"/>
          <w:lang w:val="en-GB"/>
        </w:rPr>
        <w:br w:type="page"/>
      </w:r>
    </w:p>
    <w:p w14:paraId="63A31D4C" w14:textId="77777777" w:rsidR="00D72780" w:rsidRPr="001052DE" w:rsidRDefault="00D72780" w:rsidP="00D72780">
      <w:pPr>
        <w:tabs>
          <w:tab w:val="left" w:pos="720"/>
        </w:tabs>
        <w:spacing w:afterLines="120" w:after="288"/>
        <w:ind w:left="1440" w:hanging="731"/>
        <w:jc w:val="both"/>
        <w:rPr>
          <w:sz w:val="22"/>
          <w:lang w:val="en-GB"/>
        </w:rPr>
      </w:pPr>
      <w:r w:rsidRPr="001052DE">
        <w:rPr>
          <w:sz w:val="22"/>
          <w:lang w:val="en-GB"/>
        </w:rPr>
        <w:lastRenderedPageBreak/>
        <w:t>(f)</w:t>
      </w:r>
      <w:r w:rsidRPr="001052DE">
        <w:rPr>
          <w:sz w:val="22"/>
          <w:lang w:val="en-GB"/>
        </w:rPr>
        <w:tab/>
        <w:t>If an eligible candidate from a Metropolitan/Urban council holds the office of President and, being eligible, nominates for a second term in that office, no other eligible candidate from a Metropolitan/Urban council is eligible to nominate for the office of President at such election.</w:t>
      </w:r>
    </w:p>
    <w:p w14:paraId="03A7D224" w14:textId="77777777" w:rsidR="00D72780" w:rsidRPr="001052DE" w:rsidRDefault="00D72780" w:rsidP="00D72780">
      <w:pPr>
        <w:tabs>
          <w:tab w:val="left" w:pos="720"/>
        </w:tabs>
        <w:spacing w:afterLines="120" w:after="288"/>
        <w:ind w:left="1440" w:hanging="731"/>
        <w:jc w:val="both"/>
        <w:rPr>
          <w:sz w:val="22"/>
          <w:lang w:val="en-GB"/>
        </w:rPr>
      </w:pPr>
      <w:r w:rsidRPr="001052DE">
        <w:rPr>
          <w:sz w:val="22"/>
          <w:lang w:val="en-GB"/>
        </w:rPr>
        <w:t>(g)</w:t>
      </w:r>
      <w:r w:rsidRPr="001052DE">
        <w:rPr>
          <w:sz w:val="22"/>
          <w:lang w:val="en-GB"/>
        </w:rPr>
        <w:tab/>
        <w:t>If an eligible candidate from a Rural/Regional council holds the office of President and, being eligible, nominates for a second term in that office, no other eligible candidate from a Rural/Regional council is eligible to nominate for the office of President at such election.</w:t>
      </w:r>
    </w:p>
    <w:p w14:paraId="58356746" w14:textId="77777777" w:rsidR="00D72780" w:rsidRPr="001052DE" w:rsidRDefault="00D72780" w:rsidP="00D72780">
      <w:pPr>
        <w:tabs>
          <w:tab w:val="left" w:pos="720"/>
        </w:tabs>
        <w:spacing w:afterLines="120" w:after="288"/>
        <w:ind w:left="1440" w:hanging="731"/>
        <w:jc w:val="both"/>
        <w:rPr>
          <w:sz w:val="22"/>
          <w:lang w:val="en-GB"/>
        </w:rPr>
      </w:pPr>
      <w:r w:rsidRPr="001052DE">
        <w:rPr>
          <w:sz w:val="22"/>
          <w:lang w:val="en-GB"/>
        </w:rPr>
        <w:t>(h)</w:t>
      </w:r>
      <w:r w:rsidRPr="001052DE">
        <w:rPr>
          <w:sz w:val="22"/>
          <w:lang w:val="en-GB"/>
        </w:rPr>
        <w:tab/>
        <w:t>If an eligible candidate has held the office of President for two consecutive terms (and thus may not nominate to the office of President for a third consecutive term) the only eligible candidates eligible to nominate for the next election for President are eligible candidates from the other category of councils to that from which the retiring President was an eligible candidate.</w:t>
      </w:r>
    </w:p>
    <w:p w14:paraId="13C7CB1D" w14:textId="77777777" w:rsidR="00D72780" w:rsidRDefault="00D72780" w:rsidP="00D72780">
      <w:pPr>
        <w:tabs>
          <w:tab w:val="left" w:pos="720"/>
        </w:tabs>
        <w:spacing w:afterLines="120" w:after="288"/>
        <w:ind w:left="1440" w:hanging="731"/>
        <w:jc w:val="both"/>
        <w:rPr>
          <w:sz w:val="22"/>
          <w:lang w:val="en-GB"/>
        </w:rPr>
      </w:pPr>
      <w:r w:rsidRPr="001052DE">
        <w:rPr>
          <w:sz w:val="22"/>
          <w:lang w:val="en-GB"/>
        </w:rPr>
        <w:t>(</w:t>
      </w:r>
      <w:proofErr w:type="spellStart"/>
      <w:r w:rsidRPr="001052DE">
        <w:rPr>
          <w:sz w:val="22"/>
          <w:lang w:val="en-GB"/>
        </w:rPr>
        <w:t>i</w:t>
      </w:r>
      <w:proofErr w:type="spellEnd"/>
      <w:r w:rsidRPr="001052DE">
        <w:rPr>
          <w:sz w:val="22"/>
          <w:lang w:val="en-GB"/>
        </w:rPr>
        <w:t>)</w:t>
      </w:r>
      <w:r w:rsidRPr="001052DE">
        <w:rPr>
          <w:sz w:val="22"/>
          <w:lang w:val="en-GB"/>
        </w:rPr>
        <w:tab/>
        <w:t>If an eligible candidate holding the office of President vacates that office for any reason, the casual vacancy thereby occurring shall be filled in accordance with the provisions of Rule 44 and (if applicable) Rule 49. In such a case, the eligible candidate elected or appointed to fill the vacancy will be treated as having completed one term in that office, for the purposes of determining eligibility for re-election as prescribed by sub-Rule (e), unless the balance of the term of office after the occurrence of the vacancy is less than one year.</w:t>
      </w:r>
    </w:p>
    <w:p w14:paraId="72C7D37A" w14:textId="77777777" w:rsidR="008C0726" w:rsidRDefault="00D72780" w:rsidP="00D72780">
      <w:pPr>
        <w:tabs>
          <w:tab w:val="left" w:pos="720"/>
          <w:tab w:val="left" w:pos="1418"/>
        </w:tabs>
        <w:spacing w:afterLines="120" w:after="288"/>
        <w:ind w:left="1418" w:hanging="1418"/>
        <w:jc w:val="both"/>
        <w:rPr>
          <w:sz w:val="22"/>
          <w:lang w:val="en-GB"/>
        </w:rPr>
      </w:pPr>
      <w:r>
        <w:rPr>
          <w:sz w:val="22"/>
          <w:lang w:val="en-GB"/>
        </w:rPr>
        <w:t>40</w:t>
      </w:r>
      <w:r>
        <w:rPr>
          <w:sz w:val="22"/>
          <w:lang w:val="en-GB"/>
        </w:rPr>
        <w:tab/>
      </w:r>
      <w:r w:rsidR="0097457A" w:rsidRPr="003036FD">
        <w:rPr>
          <w:sz w:val="22"/>
          <w:lang w:val="en-GB"/>
        </w:rPr>
        <w:t>(a)</w:t>
      </w:r>
      <w:r w:rsidR="0097457A" w:rsidRPr="003036FD">
        <w:rPr>
          <w:sz w:val="22"/>
          <w:lang w:val="en-GB"/>
        </w:rPr>
        <w:tab/>
      </w:r>
      <w:r w:rsidR="00EC63F3" w:rsidRPr="003036FD">
        <w:rPr>
          <w:sz w:val="22"/>
          <w:lang w:val="en-GB"/>
        </w:rPr>
        <w:t xml:space="preserve">The office of Vice President (Metropolitan/Urban) shall be filled by election by an electorate that shall consist of those delegates </w:t>
      </w:r>
      <w:r w:rsidR="00D74803">
        <w:rPr>
          <w:sz w:val="22"/>
          <w:lang w:val="en-GB"/>
        </w:rPr>
        <w:t xml:space="preserve">entitled to vote at a Conference from </w:t>
      </w:r>
      <w:r w:rsidR="00EC63F3" w:rsidRPr="003036FD">
        <w:rPr>
          <w:sz w:val="22"/>
          <w:lang w:val="en-GB"/>
        </w:rPr>
        <w:t xml:space="preserve">Metropolitan/Urban councils </w:t>
      </w:r>
      <w:r w:rsidR="00D74803">
        <w:rPr>
          <w:sz w:val="22"/>
          <w:lang w:val="en-GB"/>
        </w:rPr>
        <w:t xml:space="preserve">that are Ordinary members and, if the ALC is an Ordinary member, the member of the </w:t>
      </w:r>
      <w:r w:rsidR="00EC63F3" w:rsidRPr="003036FD">
        <w:rPr>
          <w:sz w:val="22"/>
          <w:lang w:val="en-GB"/>
        </w:rPr>
        <w:t xml:space="preserve">Board of the </w:t>
      </w:r>
      <w:smartTag w:uri="urn:schemas-microsoft-com:office:smarttags" w:element="stockticker">
        <w:r w:rsidR="00EC63F3" w:rsidRPr="003036FD">
          <w:rPr>
            <w:sz w:val="22"/>
            <w:lang w:val="en-GB"/>
          </w:rPr>
          <w:t>ALC</w:t>
        </w:r>
      </w:smartTag>
      <w:r w:rsidR="00EC63F3" w:rsidRPr="003036FD">
        <w:rPr>
          <w:sz w:val="22"/>
          <w:lang w:val="en-GB"/>
        </w:rPr>
        <w:t xml:space="preserve"> who is the delegate for the Sydney/Newcastle </w:t>
      </w:r>
      <w:smartTag w:uri="urn:schemas-microsoft-com:office:smarttags" w:element="stockticker">
        <w:r w:rsidR="00EC63F3" w:rsidRPr="003036FD">
          <w:rPr>
            <w:sz w:val="22"/>
            <w:lang w:val="en-GB"/>
          </w:rPr>
          <w:t>ALC</w:t>
        </w:r>
      </w:smartTag>
      <w:r w:rsidR="00EC63F3" w:rsidRPr="003036FD">
        <w:rPr>
          <w:sz w:val="22"/>
          <w:lang w:val="en-GB"/>
        </w:rPr>
        <w:t xml:space="preserve"> Region.</w:t>
      </w:r>
      <w:r w:rsidR="00D74803">
        <w:rPr>
          <w:sz w:val="22"/>
          <w:lang w:val="en-GB"/>
        </w:rPr>
        <w:t xml:space="preserve"> The persons entitled to stand for such office are Councillors from </w:t>
      </w:r>
      <w:r w:rsidR="00D74803" w:rsidRPr="003036FD">
        <w:rPr>
          <w:sz w:val="22"/>
          <w:lang w:val="en-GB"/>
        </w:rPr>
        <w:t xml:space="preserve">Metropolitan/Urban Councils </w:t>
      </w:r>
      <w:r w:rsidR="00D74803">
        <w:rPr>
          <w:sz w:val="22"/>
          <w:lang w:val="en-GB"/>
        </w:rPr>
        <w:t>that are Ordinary members and, where the ALC is an Ordinary member, the member of the board of the ALC f</w:t>
      </w:r>
      <w:r w:rsidR="00D74803" w:rsidRPr="003036FD">
        <w:rPr>
          <w:sz w:val="22"/>
          <w:lang w:val="en-GB"/>
        </w:rPr>
        <w:t>or the Sydney/Newcastle</w:t>
      </w:r>
      <w:r w:rsidR="00D74803">
        <w:rPr>
          <w:sz w:val="22"/>
          <w:lang w:val="en-GB"/>
        </w:rPr>
        <w:t xml:space="preserve"> Metropolitan </w:t>
      </w:r>
      <w:r w:rsidR="00D74803" w:rsidRPr="003036FD">
        <w:rPr>
          <w:sz w:val="22"/>
          <w:lang w:val="en-GB"/>
        </w:rPr>
        <w:t>Region.</w:t>
      </w:r>
      <w:r w:rsidR="00D74803">
        <w:rPr>
          <w:sz w:val="22"/>
          <w:lang w:val="en-GB"/>
        </w:rPr>
        <w:t xml:space="preserve">  </w:t>
      </w:r>
    </w:p>
    <w:p w14:paraId="7708D525" w14:textId="77777777" w:rsidR="0097457A" w:rsidRPr="003036FD" w:rsidRDefault="0097457A" w:rsidP="00CE0964">
      <w:pPr>
        <w:tabs>
          <w:tab w:val="left" w:pos="720"/>
        </w:tabs>
        <w:spacing w:afterLines="120" w:after="288"/>
        <w:ind w:left="1440" w:hanging="720"/>
        <w:jc w:val="both"/>
        <w:rPr>
          <w:sz w:val="22"/>
          <w:lang w:val="en-GB"/>
        </w:rPr>
      </w:pPr>
      <w:r w:rsidRPr="003036FD">
        <w:rPr>
          <w:sz w:val="22"/>
          <w:lang w:val="en-GB"/>
        </w:rPr>
        <w:t>(b)</w:t>
      </w:r>
      <w:r w:rsidRPr="003036FD">
        <w:rPr>
          <w:sz w:val="22"/>
          <w:lang w:val="en-GB"/>
        </w:rPr>
        <w:tab/>
      </w:r>
      <w:r w:rsidR="005D24C1" w:rsidRPr="003036FD">
        <w:rPr>
          <w:sz w:val="22"/>
          <w:lang w:val="en-GB"/>
        </w:rPr>
        <w:t xml:space="preserve">The office of Vice President (Rural/Regional) shall be filled by election by an electorate that shall consist of </w:t>
      </w:r>
      <w:r w:rsidR="005D24C1">
        <w:rPr>
          <w:sz w:val="22"/>
          <w:lang w:val="en-GB"/>
        </w:rPr>
        <w:t xml:space="preserve">those Delegates entitled to vote at a Conference from </w:t>
      </w:r>
      <w:r w:rsidR="005D24C1" w:rsidRPr="003036FD">
        <w:rPr>
          <w:sz w:val="22"/>
          <w:lang w:val="en-GB"/>
        </w:rPr>
        <w:t xml:space="preserve">Rural/Regional councils that are Ordinary members and, if the </w:t>
      </w:r>
      <w:smartTag w:uri="urn:schemas-microsoft-com:office:smarttags" w:element="stockticker">
        <w:r w:rsidR="005D24C1" w:rsidRPr="003036FD">
          <w:rPr>
            <w:sz w:val="22"/>
            <w:lang w:val="en-GB"/>
          </w:rPr>
          <w:t>ALC</w:t>
        </w:r>
      </w:smartTag>
      <w:r w:rsidR="005D24C1" w:rsidRPr="003036FD">
        <w:rPr>
          <w:sz w:val="22"/>
          <w:lang w:val="en-GB"/>
        </w:rPr>
        <w:t xml:space="preserve"> </w:t>
      </w:r>
      <w:r w:rsidR="005D24C1">
        <w:rPr>
          <w:sz w:val="22"/>
          <w:lang w:val="en-GB"/>
        </w:rPr>
        <w:t xml:space="preserve">is an Ordinary member, the members of the Board of the ALC </w:t>
      </w:r>
      <w:r w:rsidR="005D24C1" w:rsidRPr="003036FD">
        <w:rPr>
          <w:sz w:val="22"/>
          <w:lang w:val="en-GB"/>
        </w:rPr>
        <w:t xml:space="preserve">who are delegates from those </w:t>
      </w:r>
      <w:smartTag w:uri="urn:schemas-microsoft-com:office:smarttags" w:element="stockticker">
        <w:r w:rsidR="005D24C1" w:rsidRPr="003036FD">
          <w:rPr>
            <w:sz w:val="22"/>
            <w:lang w:val="en-GB"/>
          </w:rPr>
          <w:t>ALC</w:t>
        </w:r>
      </w:smartTag>
      <w:r w:rsidR="005D24C1" w:rsidRPr="003036FD">
        <w:rPr>
          <w:sz w:val="22"/>
          <w:lang w:val="en-GB"/>
        </w:rPr>
        <w:t xml:space="preserve"> Regions that are treated as Rural/Regional Councils for the purpose of Step 2 of Rule 23.</w:t>
      </w:r>
      <w:r w:rsidR="005D24C1">
        <w:rPr>
          <w:sz w:val="22"/>
          <w:lang w:val="en-GB"/>
        </w:rPr>
        <w:t xml:space="preserve"> The persons entitled to stand for such offices are Councillors from </w:t>
      </w:r>
      <w:r w:rsidR="005D24C1" w:rsidRPr="003036FD">
        <w:rPr>
          <w:sz w:val="22"/>
          <w:lang w:val="en-GB"/>
        </w:rPr>
        <w:t>Rural/Regional councils that are Ordinary members</w:t>
      </w:r>
      <w:r w:rsidR="005D24C1">
        <w:rPr>
          <w:sz w:val="22"/>
          <w:lang w:val="en-GB"/>
        </w:rPr>
        <w:t xml:space="preserve">, and if the ALC is an Ordinary member, the members of the board of the ALC who are delegates from those ALC Regions that are </w:t>
      </w:r>
      <w:r w:rsidR="005D24C1" w:rsidRPr="003036FD">
        <w:rPr>
          <w:sz w:val="22"/>
          <w:lang w:val="en-GB"/>
        </w:rPr>
        <w:t>treated as Rural/Regional Councils for the purpose of Step 2 of Rule 23.</w:t>
      </w:r>
    </w:p>
    <w:p w14:paraId="28E5E6F3" w14:textId="77777777" w:rsidR="00BE6808" w:rsidRDefault="0097457A" w:rsidP="00CE0964">
      <w:pPr>
        <w:tabs>
          <w:tab w:val="left" w:pos="720"/>
        </w:tabs>
        <w:spacing w:afterLines="120" w:after="288"/>
        <w:ind w:left="1440" w:hanging="720"/>
        <w:jc w:val="both"/>
        <w:rPr>
          <w:sz w:val="22"/>
          <w:lang w:val="en-GB"/>
        </w:rPr>
      </w:pPr>
      <w:r w:rsidRPr="003036FD">
        <w:rPr>
          <w:sz w:val="22"/>
          <w:lang w:val="en-GB"/>
        </w:rPr>
        <w:t>(c)</w:t>
      </w:r>
      <w:r w:rsidRPr="003036FD">
        <w:rPr>
          <w:sz w:val="22"/>
          <w:lang w:val="en-GB"/>
        </w:rPr>
        <w:tab/>
      </w:r>
      <w:r w:rsidR="004D7E2A" w:rsidRPr="003036FD">
        <w:rPr>
          <w:sz w:val="22"/>
          <w:lang w:val="en-GB"/>
        </w:rPr>
        <w:t xml:space="preserve">The </w:t>
      </w:r>
      <w:r w:rsidR="004D7E2A">
        <w:rPr>
          <w:sz w:val="22"/>
          <w:lang w:val="en-GB"/>
        </w:rPr>
        <w:t xml:space="preserve">electorate for the election </w:t>
      </w:r>
      <w:r w:rsidR="004D7E2A" w:rsidRPr="003036FD">
        <w:rPr>
          <w:sz w:val="22"/>
          <w:lang w:val="en-GB"/>
        </w:rPr>
        <w:t xml:space="preserve">of </w:t>
      </w:r>
      <w:r w:rsidR="004D7E2A">
        <w:rPr>
          <w:sz w:val="22"/>
          <w:lang w:val="en-GB"/>
        </w:rPr>
        <w:t xml:space="preserve">the </w:t>
      </w:r>
      <w:r w:rsidR="004D7E2A" w:rsidRPr="003036FD">
        <w:rPr>
          <w:sz w:val="22"/>
          <w:lang w:val="en-GB"/>
        </w:rPr>
        <w:t xml:space="preserve">Treasurer shall be </w:t>
      </w:r>
      <w:r w:rsidR="004D7E2A">
        <w:rPr>
          <w:sz w:val="22"/>
          <w:lang w:val="en-GB"/>
        </w:rPr>
        <w:t>those delegates of Ordinary members who are entitled to vote at Conferences, together with the members of the board of the ALC if the ALC is an Ordinary member. The persons entitled to stand for such office are Councillors from Councils that are Ordinary members together with members of the Board of the ALC if it is an Ordinary member.</w:t>
      </w:r>
    </w:p>
    <w:p w14:paraId="16D9D185" w14:textId="77777777" w:rsidR="00BE6808" w:rsidRDefault="00BE6808">
      <w:pPr>
        <w:overflowPunct/>
        <w:autoSpaceDE/>
        <w:autoSpaceDN/>
        <w:adjustRightInd/>
        <w:textAlignment w:val="auto"/>
        <w:rPr>
          <w:sz w:val="22"/>
          <w:lang w:val="en-GB"/>
        </w:rPr>
      </w:pPr>
      <w:r>
        <w:rPr>
          <w:sz w:val="22"/>
          <w:lang w:val="en-GB"/>
        </w:rPr>
        <w:br w:type="page"/>
      </w:r>
    </w:p>
    <w:p w14:paraId="3D479B9B" w14:textId="77777777" w:rsidR="0097457A" w:rsidRPr="003036FD" w:rsidRDefault="0097457A" w:rsidP="00CE0964">
      <w:pPr>
        <w:tabs>
          <w:tab w:val="left" w:pos="720"/>
        </w:tabs>
        <w:spacing w:afterLines="120" w:after="288"/>
        <w:ind w:left="1440" w:hanging="720"/>
        <w:jc w:val="both"/>
        <w:rPr>
          <w:sz w:val="22"/>
          <w:lang w:val="en-GB"/>
        </w:rPr>
      </w:pPr>
      <w:r w:rsidRPr="003036FD">
        <w:rPr>
          <w:sz w:val="22"/>
          <w:lang w:val="en-GB"/>
        </w:rPr>
        <w:lastRenderedPageBreak/>
        <w:t>(d)</w:t>
      </w:r>
      <w:r w:rsidRPr="003036FD">
        <w:rPr>
          <w:sz w:val="22"/>
          <w:lang w:val="en-GB"/>
        </w:rPr>
        <w:tab/>
      </w:r>
      <w:r w:rsidR="00205BCC" w:rsidRPr="003036FD">
        <w:rPr>
          <w:sz w:val="22"/>
          <w:lang w:val="en-GB"/>
        </w:rPr>
        <w:t xml:space="preserve">The various offices of other Directors (Metropolitan/Urban) shall be filled by election by an electorate that shall consist of those delegates </w:t>
      </w:r>
      <w:r w:rsidR="00205BCC">
        <w:rPr>
          <w:sz w:val="22"/>
          <w:lang w:val="en-GB"/>
        </w:rPr>
        <w:t xml:space="preserve">entitled to vote at a Conference </w:t>
      </w:r>
      <w:r w:rsidR="00205BCC" w:rsidRPr="003036FD">
        <w:rPr>
          <w:sz w:val="22"/>
          <w:lang w:val="en-GB"/>
        </w:rPr>
        <w:t xml:space="preserve">from Metropolitan/Urban councils </w:t>
      </w:r>
      <w:r w:rsidR="00205BCC">
        <w:rPr>
          <w:sz w:val="22"/>
          <w:lang w:val="en-GB"/>
        </w:rPr>
        <w:t>that are Ordinary members</w:t>
      </w:r>
      <w:r w:rsidR="00205BCC" w:rsidRPr="003036FD">
        <w:rPr>
          <w:sz w:val="22"/>
          <w:lang w:val="en-GB"/>
        </w:rPr>
        <w:t xml:space="preserve"> and, if </w:t>
      </w:r>
      <w:r w:rsidR="00205BCC">
        <w:rPr>
          <w:sz w:val="22"/>
          <w:lang w:val="en-GB"/>
        </w:rPr>
        <w:t xml:space="preserve">the ALC is an Ordinary member, the member of the Board of the ALC for the </w:t>
      </w:r>
      <w:r w:rsidR="00205BCC" w:rsidRPr="003036FD">
        <w:rPr>
          <w:sz w:val="22"/>
          <w:lang w:val="en-GB"/>
        </w:rPr>
        <w:t xml:space="preserve">Sydney/Newcastle </w:t>
      </w:r>
      <w:smartTag w:uri="urn:schemas-microsoft-com:office:smarttags" w:element="stockticker">
        <w:r w:rsidR="00205BCC" w:rsidRPr="003036FD">
          <w:rPr>
            <w:sz w:val="22"/>
            <w:lang w:val="en-GB"/>
          </w:rPr>
          <w:t>ALC</w:t>
        </w:r>
      </w:smartTag>
      <w:r w:rsidR="00205BCC" w:rsidRPr="003036FD">
        <w:rPr>
          <w:sz w:val="22"/>
          <w:lang w:val="en-GB"/>
        </w:rPr>
        <w:t xml:space="preserve"> Region.</w:t>
      </w:r>
      <w:r w:rsidR="00205BCC">
        <w:rPr>
          <w:sz w:val="22"/>
          <w:lang w:val="en-GB"/>
        </w:rPr>
        <w:t xml:space="preserve"> The persons entitled to stand for such offices are Councillors of </w:t>
      </w:r>
      <w:r w:rsidR="00205BCC" w:rsidRPr="003036FD">
        <w:rPr>
          <w:sz w:val="22"/>
          <w:lang w:val="en-GB"/>
        </w:rPr>
        <w:t xml:space="preserve">Metropolitan/Urban Councils </w:t>
      </w:r>
      <w:r w:rsidR="00205BCC">
        <w:rPr>
          <w:sz w:val="22"/>
          <w:lang w:val="en-GB"/>
        </w:rPr>
        <w:t>that are Ordinary members</w:t>
      </w:r>
      <w:r w:rsidR="00205BCC" w:rsidRPr="003036FD">
        <w:rPr>
          <w:sz w:val="22"/>
          <w:lang w:val="en-GB"/>
        </w:rPr>
        <w:t xml:space="preserve"> and, if </w:t>
      </w:r>
      <w:r w:rsidR="00205BCC">
        <w:rPr>
          <w:sz w:val="22"/>
          <w:lang w:val="en-GB"/>
        </w:rPr>
        <w:t xml:space="preserve">the ALC is an Ordinary member, the member of the Board of the ALC for the </w:t>
      </w:r>
      <w:r w:rsidR="00205BCC" w:rsidRPr="003036FD">
        <w:rPr>
          <w:sz w:val="22"/>
          <w:lang w:val="en-GB"/>
        </w:rPr>
        <w:t xml:space="preserve">Sydney/Newcastle </w:t>
      </w:r>
      <w:smartTag w:uri="urn:schemas-microsoft-com:office:smarttags" w:element="stockticker">
        <w:r w:rsidR="00205BCC" w:rsidRPr="003036FD">
          <w:rPr>
            <w:sz w:val="22"/>
            <w:lang w:val="en-GB"/>
          </w:rPr>
          <w:t>ALC</w:t>
        </w:r>
      </w:smartTag>
      <w:r w:rsidR="00205BCC" w:rsidRPr="003036FD">
        <w:rPr>
          <w:sz w:val="22"/>
          <w:lang w:val="en-GB"/>
        </w:rPr>
        <w:t xml:space="preserve"> Region.</w:t>
      </w:r>
      <w:r w:rsidR="00205BCC">
        <w:rPr>
          <w:sz w:val="22"/>
          <w:lang w:val="en-GB"/>
        </w:rPr>
        <w:t xml:space="preserve">  </w:t>
      </w:r>
    </w:p>
    <w:p w14:paraId="7F295D4D" w14:textId="77777777" w:rsidR="0097457A" w:rsidRPr="003036FD" w:rsidRDefault="0097457A" w:rsidP="00CE0964">
      <w:pPr>
        <w:tabs>
          <w:tab w:val="left" w:pos="720"/>
        </w:tabs>
        <w:spacing w:afterLines="120" w:after="288"/>
        <w:ind w:left="1440" w:hanging="720"/>
        <w:jc w:val="both"/>
        <w:rPr>
          <w:sz w:val="22"/>
          <w:lang w:val="en-GB"/>
        </w:rPr>
      </w:pPr>
      <w:r w:rsidRPr="003036FD">
        <w:rPr>
          <w:sz w:val="22"/>
          <w:lang w:val="en-GB"/>
        </w:rPr>
        <w:t>(e)</w:t>
      </w:r>
      <w:r w:rsidRPr="003036FD">
        <w:rPr>
          <w:sz w:val="22"/>
          <w:lang w:val="en-GB"/>
        </w:rPr>
        <w:tab/>
      </w:r>
      <w:r w:rsidR="002D1CBB" w:rsidRPr="003036FD">
        <w:rPr>
          <w:sz w:val="22"/>
          <w:lang w:val="en-GB"/>
        </w:rPr>
        <w:t xml:space="preserve">The various offices of other Directors (Rural/Regional) shall be filled by </w:t>
      </w:r>
      <w:r w:rsidR="002D1CBB">
        <w:rPr>
          <w:sz w:val="22"/>
          <w:lang w:val="en-GB"/>
        </w:rPr>
        <w:t xml:space="preserve">an electorate </w:t>
      </w:r>
      <w:r w:rsidR="002D1CBB" w:rsidRPr="003036FD">
        <w:rPr>
          <w:sz w:val="22"/>
          <w:lang w:val="en-GB"/>
        </w:rPr>
        <w:t xml:space="preserve">that shall consist of </w:t>
      </w:r>
      <w:r w:rsidR="002D1CBB">
        <w:rPr>
          <w:sz w:val="22"/>
          <w:lang w:val="en-GB"/>
        </w:rPr>
        <w:t xml:space="preserve">those delegates entitled to vote at a Conference from Rural/Regional councils that are Ordinary members, and, if the ALC is an Ordinary member, the members of the board of the ALC who are the delegates from those ALC Regions that are treated as </w:t>
      </w:r>
      <w:r w:rsidR="002D1CBB" w:rsidRPr="003036FD">
        <w:rPr>
          <w:sz w:val="22"/>
          <w:lang w:val="en-GB"/>
        </w:rPr>
        <w:t>Rural/Regional councils</w:t>
      </w:r>
      <w:r w:rsidR="002D1CBB">
        <w:rPr>
          <w:sz w:val="22"/>
          <w:lang w:val="en-GB"/>
        </w:rPr>
        <w:t xml:space="preserve"> for the purpose of Step 2 of Rule 23. The persons entitled to stand for such offices are </w:t>
      </w:r>
      <w:r w:rsidR="002D1CBB" w:rsidRPr="003036FD">
        <w:rPr>
          <w:sz w:val="22"/>
          <w:lang w:val="en-GB"/>
        </w:rPr>
        <w:t xml:space="preserve">Councillors from Rural/Regional councils </w:t>
      </w:r>
      <w:r w:rsidR="002D1CBB">
        <w:rPr>
          <w:sz w:val="22"/>
          <w:lang w:val="en-GB"/>
        </w:rPr>
        <w:t xml:space="preserve">that are Ordinary members, and if the ALC is an Ordinary member, the members of the board of the ALC </w:t>
      </w:r>
      <w:r w:rsidR="002D1CBB" w:rsidRPr="003036FD">
        <w:rPr>
          <w:sz w:val="22"/>
          <w:lang w:val="en-GB"/>
        </w:rPr>
        <w:t xml:space="preserve">who are delegates </w:t>
      </w:r>
      <w:r w:rsidR="002D1CBB">
        <w:rPr>
          <w:sz w:val="22"/>
          <w:lang w:val="en-GB"/>
        </w:rPr>
        <w:t xml:space="preserve">from those </w:t>
      </w:r>
      <w:r w:rsidR="002D1CBB" w:rsidRPr="003036FD">
        <w:rPr>
          <w:sz w:val="22"/>
          <w:lang w:val="en-GB"/>
        </w:rPr>
        <w:t>ALC Regions that are treated as Rural/Regional Councils for the purpose of Step 2 of rule 23</w:t>
      </w:r>
      <w:r w:rsidR="002D1CBB">
        <w:rPr>
          <w:sz w:val="22"/>
          <w:lang w:val="en-GB"/>
        </w:rPr>
        <w:t>.</w:t>
      </w:r>
    </w:p>
    <w:p w14:paraId="70ED4490" w14:textId="77777777" w:rsidR="0097457A" w:rsidRPr="003036FD" w:rsidRDefault="00D72780" w:rsidP="00D72780">
      <w:pPr>
        <w:tabs>
          <w:tab w:val="left" w:pos="720"/>
        </w:tabs>
        <w:spacing w:afterLines="120" w:after="288"/>
        <w:ind w:left="1418" w:hanging="1418"/>
        <w:jc w:val="both"/>
        <w:rPr>
          <w:sz w:val="22"/>
          <w:lang w:val="en-GB"/>
        </w:rPr>
      </w:pPr>
      <w:r>
        <w:rPr>
          <w:sz w:val="22"/>
          <w:lang w:val="en-GB"/>
        </w:rPr>
        <w:tab/>
      </w:r>
      <w:r w:rsidR="0097457A" w:rsidRPr="003036FD">
        <w:rPr>
          <w:sz w:val="22"/>
          <w:lang w:val="en-GB"/>
        </w:rPr>
        <w:t>(f)</w:t>
      </w:r>
      <w:r w:rsidR="0097457A" w:rsidRPr="003036FD">
        <w:rPr>
          <w:sz w:val="22"/>
          <w:lang w:val="en-GB"/>
        </w:rPr>
        <w:tab/>
        <w:t>The term of office for Vice Presidents, Treasurer and the other Directors shall be the same as that for the Presid</w:t>
      </w:r>
      <w:r w:rsidR="00520083">
        <w:rPr>
          <w:sz w:val="22"/>
          <w:lang w:val="en-GB"/>
        </w:rPr>
        <w:t>ent, as prescribed by Rule 39 (d</w:t>
      </w:r>
      <w:r w:rsidR="0097457A" w:rsidRPr="003036FD">
        <w:rPr>
          <w:sz w:val="22"/>
          <w:lang w:val="en-GB"/>
        </w:rPr>
        <w:t>), mutatis mutandis.  All delegates holding these offices are eligible for re-election without limitation.</w:t>
      </w:r>
    </w:p>
    <w:p w14:paraId="596C303D"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90" w:name="_Toc277593633"/>
      <w:bookmarkStart w:id="91" w:name="_Toc320794239"/>
      <w:bookmarkStart w:id="92" w:name="_Toc349638319"/>
      <w:bookmarkStart w:id="93" w:name="_Toc378173319"/>
      <w:bookmarkStart w:id="94" w:name="_Toc108182199"/>
      <w:r w:rsidRPr="00533D6B">
        <w:rPr>
          <w:rFonts w:ascii="Arial" w:hAnsi="Arial"/>
          <w:i w:val="0"/>
          <w:sz w:val="22"/>
          <w:lang w:val="en-GB"/>
        </w:rPr>
        <w:t xml:space="preserve">ELECTION PROCESS FOR MEMBERS OF THE </w:t>
      </w:r>
      <w:bookmarkEnd w:id="90"/>
      <w:r w:rsidRPr="00533D6B">
        <w:rPr>
          <w:rFonts w:ascii="Arial" w:hAnsi="Arial"/>
          <w:i w:val="0"/>
          <w:sz w:val="22"/>
          <w:lang w:val="en-GB"/>
        </w:rPr>
        <w:t>BOARD</w:t>
      </w:r>
      <w:bookmarkEnd w:id="91"/>
      <w:bookmarkEnd w:id="92"/>
      <w:bookmarkEnd w:id="93"/>
      <w:bookmarkEnd w:id="94"/>
    </w:p>
    <w:p w14:paraId="26836B9A"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95" w:name="_Toc320794240"/>
      <w:bookmarkStart w:id="96" w:name="_Toc349638320"/>
      <w:bookmarkStart w:id="97" w:name="_Toc378173320"/>
      <w:bookmarkStart w:id="98" w:name="_Toc108182200"/>
      <w:r w:rsidRPr="00533D6B">
        <w:rPr>
          <w:rFonts w:ascii="Arial" w:hAnsi="Arial"/>
          <w:i w:val="0"/>
          <w:sz w:val="22"/>
          <w:lang w:val="en-GB"/>
        </w:rPr>
        <w:t>G</w:t>
      </w:r>
      <w:bookmarkEnd w:id="95"/>
      <w:bookmarkEnd w:id="96"/>
      <w:r w:rsidR="00533D6B">
        <w:rPr>
          <w:rFonts w:ascii="Arial" w:hAnsi="Arial"/>
          <w:i w:val="0"/>
          <w:sz w:val="22"/>
          <w:lang w:val="en-GB"/>
        </w:rPr>
        <w:t>ENERAL</w:t>
      </w:r>
      <w:bookmarkEnd w:id="97"/>
      <w:bookmarkEnd w:id="98"/>
    </w:p>
    <w:p w14:paraId="1AC3CBD0" w14:textId="77777777" w:rsidR="008C0726" w:rsidRDefault="0040580F" w:rsidP="00CE0964">
      <w:pPr>
        <w:tabs>
          <w:tab w:val="left" w:pos="720"/>
          <w:tab w:val="num" w:pos="748"/>
        </w:tabs>
        <w:spacing w:afterLines="120" w:after="288"/>
        <w:ind w:left="748" w:hanging="748"/>
        <w:jc w:val="both"/>
        <w:rPr>
          <w:sz w:val="22"/>
          <w:lang w:val="en-GB"/>
        </w:rPr>
      </w:pPr>
      <w:r w:rsidRPr="003036FD">
        <w:rPr>
          <w:sz w:val="22"/>
          <w:lang w:val="en-GB"/>
        </w:rPr>
        <w:t>41.</w:t>
      </w:r>
      <w:r w:rsidR="0097457A" w:rsidRPr="003036FD">
        <w:rPr>
          <w:sz w:val="22"/>
          <w:lang w:val="en-GB"/>
        </w:rPr>
        <w:tab/>
        <w:t>Elections for Directors (including the Office Bearers) (hereafter “the elections”) shall be conducted by a Returning Officer appointed or authorised under the Act.</w:t>
      </w:r>
    </w:p>
    <w:p w14:paraId="646EAE5F" w14:textId="77777777" w:rsidR="0097457A" w:rsidRPr="00533D6B" w:rsidRDefault="00533D6B"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99" w:name="_Toc320794241"/>
      <w:bookmarkStart w:id="100" w:name="_Toc349638321"/>
      <w:bookmarkStart w:id="101" w:name="_Toc378173321"/>
      <w:bookmarkStart w:id="102" w:name="_Toc108182201"/>
      <w:r>
        <w:rPr>
          <w:rFonts w:ascii="Arial" w:hAnsi="Arial"/>
          <w:i w:val="0"/>
          <w:sz w:val="22"/>
          <w:lang w:val="en-GB"/>
        </w:rPr>
        <w:t>ELECTION</w:t>
      </w:r>
      <w:r w:rsidR="0097457A" w:rsidRPr="00533D6B">
        <w:rPr>
          <w:rFonts w:ascii="Arial" w:hAnsi="Arial"/>
          <w:i w:val="0"/>
          <w:sz w:val="22"/>
          <w:lang w:val="en-GB"/>
        </w:rPr>
        <w:t xml:space="preserve"> </w:t>
      </w:r>
      <w:bookmarkEnd w:id="99"/>
      <w:bookmarkEnd w:id="100"/>
      <w:r>
        <w:rPr>
          <w:rFonts w:ascii="Arial" w:hAnsi="Arial"/>
          <w:i w:val="0"/>
          <w:sz w:val="22"/>
          <w:lang w:val="en-GB"/>
        </w:rPr>
        <w:t>ARRANGEMENTS</w:t>
      </w:r>
      <w:bookmarkEnd w:id="101"/>
      <w:bookmarkEnd w:id="102"/>
    </w:p>
    <w:p w14:paraId="05245B1E" w14:textId="668C4433" w:rsidR="0097457A" w:rsidRDefault="00B71623" w:rsidP="00CE0964">
      <w:pPr>
        <w:tabs>
          <w:tab w:val="left" w:pos="720"/>
          <w:tab w:val="left" w:pos="748"/>
        </w:tabs>
        <w:spacing w:afterLines="120" w:after="288"/>
        <w:ind w:left="748" w:hanging="748"/>
        <w:jc w:val="both"/>
        <w:rPr>
          <w:sz w:val="22"/>
          <w:lang w:val="en-GB"/>
        </w:rPr>
      </w:pPr>
      <w:r w:rsidRPr="003036FD">
        <w:rPr>
          <w:sz w:val="22"/>
          <w:lang w:val="en-GB"/>
        </w:rPr>
        <w:t>42.</w:t>
      </w:r>
      <w:r w:rsidRPr="003036FD">
        <w:rPr>
          <w:sz w:val="22"/>
          <w:lang w:val="en-GB"/>
        </w:rPr>
        <w:tab/>
      </w:r>
      <w:r w:rsidR="00C2157F">
        <w:rPr>
          <w:sz w:val="22"/>
          <w:lang w:val="en-GB"/>
        </w:rPr>
        <w:t xml:space="preserve">Subject to rule 42A, </w:t>
      </w:r>
      <w:r w:rsidR="0097457A" w:rsidRPr="003036FD">
        <w:rPr>
          <w:sz w:val="22"/>
          <w:lang w:val="en-GB"/>
        </w:rPr>
        <w:t>elections shall be conducted in accordance with the requirements of Schedule B.</w:t>
      </w:r>
    </w:p>
    <w:p w14:paraId="60DA3710" w14:textId="415A9D84" w:rsidR="00D063D5" w:rsidRPr="003036FD" w:rsidRDefault="00D063D5" w:rsidP="00CE0964">
      <w:pPr>
        <w:tabs>
          <w:tab w:val="left" w:pos="720"/>
          <w:tab w:val="left" w:pos="748"/>
        </w:tabs>
        <w:spacing w:afterLines="120" w:after="288"/>
        <w:ind w:left="748" w:hanging="748"/>
        <w:jc w:val="both"/>
        <w:rPr>
          <w:sz w:val="22"/>
          <w:lang w:val="en-GB"/>
        </w:rPr>
      </w:pPr>
      <w:r>
        <w:rPr>
          <w:sz w:val="22"/>
          <w:lang w:val="en-GB"/>
        </w:rPr>
        <w:t>42A.</w:t>
      </w:r>
      <w:r>
        <w:rPr>
          <w:sz w:val="22"/>
          <w:lang w:val="en-GB"/>
        </w:rPr>
        <w:tab/>
        <w:t>If, in the opinion of the Board, it is not possible to hold an in-person Annual Conference in a Board election</w:t>
      </w:r>
      <w:r w:rsidR="00DA121B">
        <w:rPr>
          <w:sz w:val="22"/>
          <w:lang w:val="en-GB"/>
        </w:rPr>
        <w:t xml:space="preserve"> year due to circumstances beyond the Association’s control, the Board may determine that the elections for Directors (including Office Bearers) be by secret postal ballot conducted in accordance with the requirements of Schedule C</w:t>
      </w:r>
      <w:r w:rsidR="00BF26F8">
        <w:rPr>
          <w:sz w:val="22"/>
          <w:lang w:val="en-GB"/>
        </w:rPr>
        <w:t>.</w:t>
      </w:r>
    </w:p>
    <w:p w14:paraId="5EC830E3" w14:textId="77777777" w:rsidR="0097457A" w:rsidRPr="00533D6B" w:rsidRDefault="0097457A" w:rsidP="00533D6B">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03" w:name="_Toc277593634"/>
      <w:bookmarkStart w:id="104" w:name="_Toc320794242"/>
      <w:bookmarkStart w:id="105" w:name="_Toc349638322"/>
      <w:bookmarkStart w:id="106" w:name="_Toc378173322"/>
      <w:bookmarkStart w:id="107" w:name="_Toc108182202"/>
      <w:r w:rsidRPr="00533D6B">
        <w:rPr>
          <w:rFonts w:ascii="Arial" w:hAnsi="Arial"/>
          <w:i w:val="0"/>
          <w:sz w:val="22"/>
          <w:lang w:val="en-GB"/>
        </w:rPr>
        <w:t>CASUAL VACANCIES</w:t>
      </w:r>
      <w:bookmarkEnd w:id="103"/>
      <w:bookmarkEnd w:id="104"/>
      <w:bookmarkEnd w:id="105"/>
      <w:bookmarkEnd w:id="106"/>
      <w:bookmarkEnd w:id="107"/>
    </w:p>
    <w:p w14:paraId="41086E00" w14:textId="77777777" w:rsidR="0097457A" w:rsidRPr="003036FD" w:rsidRDefault="00D72780" w:rsidP="00CE0964">
      <w:pPr>
        <w:tabs>
          <w:tab w:val="left" w:pos="720"/>
          <w:tab w:val="left" w:pos="748"/>
        </w:tabs>
        <w:spacing w:afterLines="120" w:after="288"/>
        <w:ind w:left="748" w:hanging="748"/>
        <w:jc w:val="both"/>
        <w:rPr>
          <w:sz w:val="22"/>
          <w:lang w:val="en-GB"/>
        </w:rPr>
      </w:pPr>
      <w:r>
        <w:rPr>
          <w:sz w:val="22"/>
          <w:lang w:val="en-GB"/>
        </w:rPr>
        <w:t>43</w:t>
      </w:r>
      <w:r w:rsidR="00B71623" w:rsidRPr="003036FD">
        <w:rPr>
          <w:sz w:val="22"/>
          <w:lang w:val="en-GB"/>
        </w:rPr>
        <w:t>.</w:t>
      </w:r>
      <w:r w:rsidR="00B71623" w:rsidRPr="003036FD">
        <w:rPr>
          <w:sz w:val="22"/>
          <w:lang w:val="en-GB"/>
        </w:rPr>
        <w:tab/>
      </w:r>
      <w:r w:rsidR="0097457A" w:rsidRPr="003036FD">
        <w:rPr>
          <w:sz w:val="22"/>
          <w:lang w:val="en-GB"/>
        </w:rPr>
        <w:t>A casual vacancy on the Board of the Association occurs when a Director</w:t>
      </w:r>
    </w:p>
    <w:p w14:paraId="7B70C14D" w14:textId="77777777" w:rsidR="0097457A" w:rsidRPr="003036FD" w:rsidRDefault="00B71623" w:rsidP="00CE0964">
      <w:pPr>
        <w:tabs>
          <w:tab w:val="left" w:pos="1440"/>
        </w:tabs>
        <w:spacing w:afterLines="120" w:after="288"/>
        <w:ind w:left="1440" w:hanging="692"/>
        <w:jc w:val="both"/>
        <w:rPr>
          <w:sz w:val="22"/>
          <w:lang w:val="en-GB"/>
        </w:rPr>
      </w:pPr>
      <w:r w:rsidRPr="003036FD">
        <w:rPr>
          <w:sz w:val="22"/>
          <w:lang w:val="en-GB"/>
        </w:rPr>
        <w:t>(a)</w:t>
      </w:r>
      <w:r w:rsidRPr="003036FD">
        <w:rPr>
          <w:sz w:val="22"/>
          <w:lang w:val="en-GB"/>
        </w:rPr>
        <w:tab/>
      </w:r>
      <w:r w:rsidR="0097457A" w:rsidRPr="003036FD">
        <w:rPr>
          <w:sz w:val="22"/>
          <w:lang w:val="en-GB"/>
        </w:rPr>
        <w:t>dies;</w:t>
      </w:r>
    </w:p>
    <w:p w14:paraId="2FB495DE" w14:textId="77777777" w:rsidR="0097457A" w:rsidRPr="003036FD" w:rsidRDefault="00B71623" w:rsidP="00CE0964">
      <w:pPr>
        <w:tabs>
          <w:tab w:val="left" w:pos="1440"/>
          <w:tab w:val="left" w:pos="1496"/>
        </w:tabs>
        <w:spacing w:afterLines="120" w:after="288"/>
        <w:ind w:left="1440" w:hanging="692"/>
        <w:jc w:val="both"/>
        <w:rPr>
          <w:sz w:val="22"/>
          <w:lang w:val="en-GB"/>
        </w:rPr>
      </w:pPr>
      <w:r w:rsidRPr="003036FD">
        <w:rPr>
          <w:sz w:val="22"/>
          <w:lang w:val="en-GB"/>
        </w:rPr>
        <w:t>(b)</w:t>
      </w:r>
      <w:r w:rsidRPr="003036FD">
        <w:rPr>
          <w:sz w:val="22"/>
          <w:lang w:val="en-GB"/>
        </w:rPr>
        <w:tab/>
      </w:r>
      <w:r w:rsidR="0097457A" w:rsidRPr="003036FD">
        <w:rPr>
          <w:sz w:val="22"/>
          <w:lang w:val="en-GB"/>
        </w:rPr>
        <w:t>resigns the position by notice in writing delivered or sent by post to the Chief Executive, and such resignation be accepted;</w:t>
      </w:r>
    </w:p>
    <w:p w14:paraId="3DE638E5" w14:textId="77777777" w:rsidR="0097457A" w:rsidRPr="003036FD" w:rsidRDefault="0097457A" w:rsidP="00CE0964">
      <w:pPr>
        <w:tabs>
          <w:tab w:val="left" w:pos="1440"/>
        </w:tabs>
        <w:spacing w:afterLines="120" w:after="288"/>
        <w:ind w:left="1440" w:hanging="692"/>
        <w:jc w:val="both"/>
        <w:rPr>
          <w:sz w:val="22"/>
          <w:lang w:val="en-GB"/>
        </w:rPr>
      </w:pPr>
      <w:r w:rsidRPr="003036FD">
        <w:rPr>
          <w:sz w:val="22"/>
          <w:lang w:val="en-GB"/>
        </w:rPr>
        <w:t>(c)</w:t>
      </w:r>
      <w:r w:rsidRPr="003036FD">
        <w:rPr>
          <w:sz w:val="22"/>
          <w:lang w:val="en-GB"/>
        </w:rPr>
        <w:tab/>
        <w:t>is removed from office as a Director in the manner provided for in Rule 50; or</w:t>
      </w:r>
    </w:p>
    <w:p w14:paraId="44217B76" w14:textId="5F52BB23" w:rsidR="00BE6808" w:rsidRPr="005C5860" w:rsidRDefault="0097457A" w:rsidP="00CE0964">
      <w:pPr>
        <w:tabs>
          <w:tab w:val="left" w:pos="1440"/>
        </w:tabs>
        <w:spacing w:afterLines="120" w:after="288"/>
        <w:ind w:left="1440" w:hanging="692"/>
        <w:jc w:val="both"/>
        <w:rPr>
          <w:sz w:val="22"/>
          <w:lang w:val="en-GB"/>
        </w:rPr>
      </w:pPr>
      <w:r w:rsidRPr="003036FD">
        <w:rPr>
          <w:sz w:val="22"/>
          <w:lang w:val="en-GB"/>
        </w:rPr>
        <w:lastRenderedPageBreak/>
        <w:t>(d)</w:t>
      </w:r>
      <w:r w:rsidRPr="003036FD">
        <w:rPr>
          <w:sz w:val="22"/>
          <w:lang w:val="en-GB"/>
        </w:rPr>
        <w:tab/>
        <w:t>ceases to be eligible under the Rules to hold office as a Director</w:t>
      </w:r>
      <w:r w:rsidR="007726B4" w:rsidRPr="005C5860">
        <w:rPr>
          <w:sz w:val="22"/>
          <w:lang w:val="en-GB"/>
        </w:rPr>
        <w:t>,</w:t>
      </w:r>
      <w:r w:rsidR="00156F6E" w:rsidRPr="005C5860">
        <w:rPr>
          <w:sz w:val="22"/>
          <w:lang w:val="en-GB"/>
        </w:rPr>
        <w:t xml:space="preserve"> </w:t>
      </w:r>
      <w:r w:rsidR="00156F6E" w:rsidRPr="005C5860">
        <w:rPr>
          <w:sz w:val="22"/>
          <w:szCs w:val="22"/>
        </w:rPr>
        <w:t>provided that a Director continues as a Director during the intervening period between the day of a local government general election and the declaration of the results of that election if they are a candidate in the election.</w:t>
      </w:r>
    </w:p>
    <w:p w14:paraId="7B118F32" w14:textId="38B2FDE3" w:rsidR="0097457A" w:rsidRPr="003036FD" w:rsidRDefault="00D72780" w:rsidP="00480D42">
      <w:pPr>
        <w:overflowPunct/>
        <w:autoSpaceDE/>
        <w:autoSpaceDN/>
        <w:adjustRightInd/>
        <w:textAlignment w:val="auto"/>
        <w:rPr>
          <w:sz w:val="22"/>
          <w:lang w:val="en-GB"/>
        </w:rPr>
      </w:pPr>
      <w:r>
        <w:rPr>
          <w:sz w:val="22"/>
          <w:lang w:val="en-GB"/>
        </w:rPr>
        <w:t>44</w:t>
      </w:r>
      <w:r w:rsidR="00B71623" w:rsidRPr="003036FD">
        <w:rPr>
          <w:sz w:val="22"/>
          <w:lang w:val="en-GB"/>
        </w:rPr>
        <w:t>.</w:t>
      </w:r>
      <w:r w:rsidR="00B71623" w:rsidRPr="003036FD">
        <w:rPr>
          <w:sz w:val="22"/>
          <w:lang w:val="en-GB"/>
        </w:rPr>
        <w:tab/>
      </w:r>
      <w:r>
        <w:rPr>
          <w:sz w:val="22"/>
          <w:lang w:val="en-GB"/>
        </w:rPr>
        <w:t>Subject to Rule 48</w:t>
      </w:r>
      <w:r w:rsidR="0097457A" w:rsidRPr="003036FD">
        <w:rPr>
          <w:sz w:val="22"/>
          <w:lang w:val="en-GB"/>
        </w:rPr>
        <w:t>, a vacancy in the office of President shall be filled as follows:</w:t>
      </w:r>
    </w:p>
    <w:p w14:paraId="6BAF6646" w14:textId="77777777" w:rsidR="0097457A" w:rsidRPr="003036FD" w:rsidRDefault="0097457A" w:rsidP="00CE0964">
      <w:pPr>
        <w:spacing w:afterLines="120" w:after="288"/>
        <w:ind w:left="1440" w:hanging="720"/>
        <w:jc w:val="both"/>
        <w:rPr>
          <w:sz w:val="22"/>
          <w:lang w:val="en-GB"/>
        </w:rPr>
      </w:pPr>
      <w:r w:rsidRPr="003036FD">
        <w:rPr>
          <w:sz w:val="22"/>
          <w:lang w:val="en-GB"/>
        </w:rPr>
        <w:t>(a)</w:t>
      </w:r>
      <w:r w:rsidRPr="003036FD">
        <w:rPr>
          <w:sz w:val="22"/>
          <w:lang w:val="en-GB"/>
        </w:rPr>
        <w:tab/>
        <w:t>if the former President came from a Rural/Regional council the Vice-President (Rural/Regional) shall succeed to the office of President;</w:t>
      </w:r>
    </w:p>
    <w:p w14:paraId="42F38809" w14:textId="77777777" w:rsidR="0097457A" w:rsidRPr="003036FD" w:rsidRDefault="0097457A" w:rsidP="00CE0964">
      <w:pPr>
        <w:spacing w:afterLines="120" w:after="288"/>
        <w:ind w:left="1440" w:hanging="720"/>
        <w:jc w:val="both"/>
        <w:rPr>
          <w:sz w:val="22"/>
          <w:lang w:val="en-GB"/>
        </w:rPr>
      </w:pPr>
      <w:r w:rsidRPr="003036FD">
        <w:rPr>
          <w:sz w:val="22"/>
          <w:lang w:val="en-GB"/>
        </w:rPr>
        <w:t>(b)</w:t>
      </w:r>
      <w:r w:rsidRPr="003036FD">
        <w:rPr>
          <w:sz w:val="22"/>
          <w:lang w:val="en-GB"/>
        </w:rPr>
        <w:tab/>
        <w:t>if the former President came from a Metropolitan/Urban council the Vice-</w:t>
      </w:r>
      <w:r w:rsidR="002B0402" w:rsidRPr="003036FD">
        <w:rPr>
          <w:sz w:val="22"/>
          <w:lang w:val="en-GB"/>
        </w:rPr>
        <w:t>President (</w:t>
      </w:r>
      <w:r w:rsidRPr="003036FD">
        <w:rPr>
          <w:sz w:val="22"/>
          <w:lang w:val="en-GB"/>
        </w:rPr>
        <w:t>Metropolitan/Urban) shall succeed to the office of President.</w:t>
      </w:r>
    </w:p>
    <w:p w14:paraId="13B69DCF" w14:textId="77777777" w:rsidR="0097457A" w:rsidRPr="003036FD" w:rsidRDefault="0097457A" w:rsidP="00CE0964">
      <w:pPr>
        <w:spacing w:afterLines="120" w:after="288"/>
        <w:ind w:left="720"/>
        <w:jc w:val="both"/>
        <w:rPr>
          <w:sz w:val="22"/>
          <w:lang w:val="en-GB"/>
        </w:rPr>
      </w:pPr>
      <w:r w:rsidRPr="003036FD">
        <w:rPr>
          <w:sz w:val="22"/>
          <w:lang w:val="en-GB"/>
        </w:rPr>
        <w:t>If there be no such Vice-President then in office, the position shall be filled by the Board by the election thereto of a member of the Board.</w:t>
      </w:r>
    </w:p>
    <w:p w14:paraId="5FD0CE30" w14:textId="77777777" w:rsidR="0097457A" w:rsidRPr="003036FD" w:rsidRDefault="00D72780" w:rsidP="00D72780">
      <w:pPr>
        <w:tabs>
          <w:tab w:val="left" w:pos="720"/>
          <w:tab w:val="left" w:pos="748"/>
        </w:tabs>
        <w:spacing w:afterLines="120" w:after="288"/>
        <w:ind w:left="709" w:hanging="709"/>
        <w:jc w:val="both"/>
        <w:rPr>
          <w:sz w:val="22"/>
          <w:lang w:val="en-GB"/>
        </w:rPr>
      </w:pPr>
      <w:r>
        <w:rPr>
          <w:sz w:val="22"/>
          <w:lang w:val="en-GB"/>
        </w:rPr>
        <w:t>45</w:t>
      </w:r>
      <w:r w:rsidR="00B71623" w:rsidRPr="003036FD">
        <w:rPr>
          <w:sz w:val="22"/>
          <w:lang w:val="en-GB"/>
        </w:rPr>
        <w:t>.</w:t>
      </w:r>
      <w:r w:rsidR="00B71623" w:rsidRPr="003036FD">
        <w:rPr>
          <w:sz w:val="22"/>
          <w:lang w:val="en-GB"/>
        </w:rPr>
        <w:tab/>
      </w:r>
      <w:r>
        <w:rPr>
          <w:sz w:val="22"/>
          <w:lang w:val="en-GB"/>
        </w:rPr>
        <w:t>Subject to Rule</w:t>
      </w:r>
      <w:r w:rsidR="00E40DA6">
        <w:rPr>
          <w:sz w:val="22"/>
          <w:lang w:val="en-GB"/>
        </w:rPr>
        <w:t>s</w:t>
      </w:r>
      <w:r>
        <w:rPr>
          <w:sz w:val="22"/>
          <w:lang w:val="en-GB"/>
        </w:rPr>
        <w:t xml:space="preserve"> 48</w:t>
      </w:r>
      <w:r w:rsidR="00E40DA6">
        <w:rPr>
          <w:sz w:val="22"/>
          <w:lang w:val="en-GB"/>
        </w:rPr>
        <w:t xml:space="preserve"> and 48A</w:t>
      </w:r>
      <w:r w:rsidR="0097457A" w:rsidRPr="003036FD">
        <w:rPr>
          <w:sz w:val="22"/>
          <w:lang w:val="en-GB"/>
        </w:rPr>
        <w:t>, a vacancy in the office of Vice President or Treasurer shall be filled by the Board by the election thereto of a member of the Board.</w:t>
      </w:r>
    </w:p>
    <w:p w14:paraId="6882E5EC" w14:textId="77777777" w:rsidR="0097457A" w:rsidRPr="003036FD" w:rsidRDefault="00D72780" w:rsidP="00CE0964">
      <w:pPr>
        <w:tabs>
          <w:tab w:val="left" w:pos="748"/>
        </w:tabs>
        <w:spacing w:afterLines="120" w:after="288"/>
        <w:ind w:left="1496" w:hanging="1496"/>
        <w:jc w:val="both"/>
        <w:rPr>
          <w:sz w:val="22"/>
          <w:lang w:val="en-GB"/>
        </w:rPr>
      </w:pPr>
      <w:r>
        <w:rPr>
          <w:sz w:val="22"/>
          <w:lang w:val="en-GB"/>
        </w:rPr>
        <w:t>46</w:t>
      </w:r>
      <w:r w:rsidR="00B71623" w:rsidRPr="003036FD">
        <w:rPr>
          <w:sz w:val="22"/>
          <w:lang w:val="en-GB"/>
        </w:rPr>
        <w:t>.</w:t>
      </w:r>
      <w:r w:rsidR="00B71623" w:rsidRPr="003036FD">
        <w:rPr>
          <w:sz w:val="22"/>
          <w:lang w:val="en-GB"/>
        </w:rPr>
        <w:tab/>
      </w:r>
      <w:r w:rsidR="0097457A" w:rsidRPr="003036FD">
        <w:rPr>
          <w:sz w:val="22"/>
          <w:lang w:val="en-GB"/>
        </w:rPr>
        <w:t>(a)</w:t>
      </w:r>
      <w:r w:rsidR="0097457A" w:rsidRPr="003036FD">
        <w:rPr>
          <w:sz w:val="22"/>
          <w:lang w:val="en-GB"/>
        </w:rPr>
        <w:tab/>
        <w:t>Subject t</w:t>
      </w:r>
      <w:r>
        <w:rPr>
          <w:sz w:val="22"/>
          <w:lang w:val="en-GB"/>
        </w:rPr>
        <w:t>o Rule 48</w:t>
      </w:r>
      <w:r w:rsidR="0097457A" w:rsidRPr="003036FD">
        <w:rPr>
          <w:sz w:val="22"/>
          <w:lang w:val="en-GB"/>
        </w:rPr>
        <w:t>, a vacancy in the office of a Board member shall be filled by the Board by the appointment thereto of the candidate at the most recent election for the Board from the appropriate category of councils for the vacancy who polled highest of the unsuccessful candidates at that election within that category of councils.</w:t>
      </w:r>
    </w:p>
    <w:p w14:paraId="00BB6A73" w14:textId="77777777" w:rsidR="0097457A" w:rsidRPr="003036FD" w:rsidRDefault="0097457A" w:rsidP="00CE0964">
      <w:pPr>
        <w:spacing w:afterLines="120" w:after="288"/>
        <w:ind w:left="1440" w:hanging="720"/>
        <w:jc w:val="both"/>
        <w:rPr>
          <w:sz w:val="22"/>
          <w:lang w:val="en-GB"/>
        </w:rPr>
      </w:pPr>
      <w:r w:rsidRPr="003036FD">
        <w:rPr>
          <w:sz w:val="22"/>
          <w:lang w:val="en-GB"/>
        </w:rPr>
        <w:t>(b)</w:t>
      </w:r>
      <w:r w:rsidRPr="003036FD">
        <w:rPr>
          <w:sz w:val="22"/>
          <w:lang w:val="en-GB"/>
        </w:rPr>
        <w:tab/>
        <w:t>If there be no such candidate as contemplated by sub-rule (a) of this Rule, the position shall be filled by the Board by the election thereof of a person then qualified to hold such position.</w:t>
      </w:r>
    </w:p>
    <w:p w14:paraId="30EF7DD8" w14:textId="77777777" w:rsidR="0097457A" w:rsidRPr="003036FD" w:rsidRDefault="0097457A" w:rsidP="00CE0964">
      <w:pPr>
        <w:spacing w:afterLines="120" w:after="288"/>
        <w:ind w:left="720"/>
        <w:jc w:val="both"/>
        <w:rPr>
          <w:sz w:val="22"/>
          <w:lang w:val="en-GB"/>
        </w:rPr>
      </w:pPr>
      <w:r w:rsidRPr="003036FD">
        <w:rPr>
          <w:sz w:val="22"/>
          <w:lang w:val="en-GB"/>
        </w:rPr>
        <w:t>[Note: this Rule can be applied to multiple vacancies – see the first dot point at the foot of Rule 3.]</w:t>
      </w:r>
    </w:p>
    <w:p w14:paraId="6EBB868F" w14:textId="77777777" w:rsidR="008C0726" w:rsidRDefault="00D72780" w:rsidP="00CE0964">
      <w:pPr>
        <w:tabs>
          <w:tab w:val="left" w:pos="720"/>
        </w:tabs>
        <w:spacing w:afterLines="120" w:after="288"/>
        <w:ind w:left="720" w:hanging="720"/>
        <w:jc w:val="both"/>
        <w:rPr>
          <w:sz w:val="22"/>
          <w:lang w:val="en-GB"/>
        </w:rPr>
      </w:pPr>
      <w:r>
        <w:rPr>
          <w:sz w:val="22"/>
          <w:lang w:val="en-GB"/>
        </w:rPr>
        <w:t>47</w:t>
      </w:r>
      <w:r w:rsidR="00B71623" w:rsidRPr="003036FD">
        <w:rPr>
          <w:sz w:val="22"/>
          <w:lang w:val="en-GB"/>
        </w:rPr>
        <w:t>.</w:t>
      </w:r>
      <w:r w:rsidR="00B71623" w:rsidRPr="003036FD">
        <w:rPr>
          <w:sz w:val="22"/>
          <w:lang w:val="en-GB"/>
        </w:rPr>
        <w:tab/>
      </w:r>
      <w:r w:rsidR="0097457A" w:rsidRPr="003036FD">
        <w:rPr>
          <w:sz w:val="22"/>
          <w:lang w:val="en-GB"/>
        </w:rPr>
        <w:t>A casual vacancy shall be filled within ninety (90) days of the occurrence of such vacancy provided, however, that non-compliance with this Rule shall not invalidate or otherwise prejudicially affect the proceedings of business carried out or performed by the Board during the continuance of any such vacancy beyond the said period of ninety (90) days.</w:t>
      </w:r>
    </w:p>
    <w:p w14:paraId="2B25FF0B" w14:textId="533C2456" w:rsidR="00BE6808" w:rsidRDefault="00D72780" w:rsidP="00CE0964">
      <w:pPr>
        <w:tabs>
          <w:tab w:val="left" w:pos="720"/>
        </w:tabs>
        <w:spacing w:afterLines="120" w:after="288"/>
        <w:ind w:left="720" w:hanging="720"/>
        <w:jc w:val="both"/>
        <w:rPr>
          <w:sz w:val="22"/>
          <w:lang w:val="en-GB"/>
        </w:rPr>
      </w:pPr>
      <w:r>
        <w:rPr>
          <w:sz w:val="22"/>
          <w:lang w:val="en-GB"/>
        </w:rPr>
        <w:t>48</w:t>
      </w:r>
      <w:r w:rsidR="00B71623" w:rsidRPr="003036FD">
        <w:rPr>
          <w:sz w:val="22"/>
          <w:lang w:val="en-GB"/>
        </w:rPr>
        <w:t>.</w:t>
      </w:r>
      <w:r w:rsidR="00B71623" w:rsidRPr="003036FD">
        <w:rPr>
          <w:sz w:val="22"/>
          <w:lang w:val="en-GB"/>
        </w:rPr>
        <w:tab/>
      </w:r>
      <w:r w:rsidR="00E40DA6">
        <w:rPr>
          <w:sz w:val="22"/>
          <w:lang w:val="en-GB"/>
        </w:rPr>
        <w:t>Subject to rule 48A, w</w:t>
      </w:r>
      <w:r w:rsidR="00E40DA6" w:rsidRPr="003036FD">
        <w:rPr>
          <w:sz w:val="22"/>
          <w:lang w:val="en-GB"/>
        </w:rPr>
        <w:t xml:space="preserve">here </w:t>
      </w:r>
      <w:r w:rsidR="0097457A" w:rsidRPr="003036FD">
        <w:rPr>
          <w:sz w:val="22"/>
          <w:lang w:val="en-GB"/>
        </w:rPr>
        <w:t>a casual vacancy or further casual vacancy is to be filled for so much of the part of the term as exceeds three quarters of the term of the office the vacancy shall be filled by way of secret postal ballot in accordance with the provisions appropriate to the election for the vacant office</w:t>
      </w:r>
      <w:r w:rsidR="009C0C1E">
        <w:rPr>
          <w:sz w:val="22"/>
          <w:lang w:val="en-GB"/>
        </w:rPr>
        <w:t xml:space="preserve"> in Schedule C</w:t>
      </w:r>
      <w:r w:rsidR="0097457A" w:rsidRPr="003036FD">
        <w:rPr>
          <w:sz w:val="22"/>
          <w:lang w:val="en-GB"/>
        </w:rPr>
        <w:t>.</w:t>
      </w:r>
    </w:p>
    <w:p w14:paraId="6BB61831" w14:textId="77777777" w:rsidR="005102B5" w:rsidRDefault="005102B5" w:rsidP="005102B5">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08" w:name="_Toc108182203"/>
      <w:r>
        <w:rPr>
          <w:rFonts w:ascii="Arial" w:hAnsi="Arial"/>
          <w:i w:val="0"/>
          <w:sz w:val="22"/>
          <w:lang w:val="en-GB"/>
        </w:rPr>
        <w:t>SUSPENSION FROM OFFICE</w:t>
      </w:r>
      <w:bookmarkEnd w:id="108"/>
    </w:p>
    <w:p w14:paraId="43CB0FC7" w14:textId="77777777" w:rsidR="00BE6808" w:rsidRDefault="003C08B4" w:rsidP="00CE0964">
      <w:pPr>
        <w:tabs>
          <w:tab w:val="left" w:pos="720"/>
        </w:tabs>
        <w:spacing w:afterLines="120" w:after="288"/>
        <w:ind w:left="720" w:hanging="720"/>
        <w:jc w:val="both"/>
        <w:rPr>
          <w:sz w:val="22"/>
          <w:lang w:val="en-GB"/>
        </w:rPr>
      </w:pPr>
      <w:r>
        <w:rPr>
          <w:sz w:val="22"/>
          <w:lang w:val="en-GB"/>
        </w:rPr>
        <w:t>48A.</w:t>
      </w:r>
      <w:r>
        <w:rPr>
          <w:sz w:val="22"/>
          <w:lang w:val="en-GB"/>
        </w:rPr>
        <w:tab/>
      </w:r>
      <w:r w:rsidRPr="003C08B4">
        <w:rPr>
          <w:sz w:val="22"/>
          <w:lang w:val="en-GB"/>
        </w:rPr>
        <w:t xml:space="preserve">Notwithstanding any other provision of these Rules, where a casual vacancy occurs more than six months after the commencement of the term of the office concerned because a </w:t>
      </w:r>
      <w:r w:rsidR="003C786F">
        <w:rPr>
          <w:sz w:val="22"/>
          <w:lang w:val="en-GB"/>
        </w:rPr>
        <w:t>D</w:t>
      </w:r>
      <w:r w:rsidRPr="003C08B4">
        <w:rPr>
          <w:sz w:val="22"/>
          <w:lang w:val="en-GB"/>
        </w:rPr>
        <w:t xml:space="preserve">irector ceases to hold office by reason only of being suspended from office under the </w:t>
      </w:r>
      <w:r w:rsidRPr="00AC47DB">
        <w:rPr>
          <w:i/>
          <w:sz w:val="22"/>
          <w:lang w:val="en-GB"/>
        </w:rPr>
        <w:t>Local Government Act 1993</w:t>
      </w:r>
      <w:r w:rsidRPr="003C08B4">
        <w:rPr>
          <w:sz w:val="22"/>
          <w:lang w:val="en-GB"/>
        </w:rPr>
        <w:t xml:space="preserve"> or the </w:t>
      </w:r>
      <w:r w:rsidRPr="00AC47DB">
        <w:rPr>
          <w:i/>
          <w:sz w:val="22"/>
          <w:lang w:val="en-GB"/>
        </w:rPr>
        <w:t>Aboriginal Land Rights Act 1983</w:t>
      </w:r>
      <w:r w:rsidRPr="003C08B4">
        <w:rPr>
          <w:sz w:val="22"/>
          <w:lang w:val="en-GB"/>
        </w:rPr>
        <w:t xml:space="preserve">, as the case may be, that vacancy shall not be filled unless that person subsequently  becomes eligible to be elected a director by reason of the said suspension ceasing during the balance of the term of the relevant office. In such event the person so removed shall fill the vacancy, provided that </w:t>
      </w:r>
      <w:r w:rsidRPr="003C08B4">
        <w:rPr>
          <w:sz w:val="22"/>
          <w:lang w:val="en-GB"/>
        </w:rPr>
        <w:lastRenderedPageBreak/>
        <w:t>person is otherwise eligible for such appointment. No other person will be eligible to fill that vacancy.</w:t>
      </w:r>
    </w:p>
    <w:p w14:paraId="6029286C" w14:textId="77777777" w:rsidR="00BE6808" w:rsidRDefault="00BE6808">
      <w:pPr>
        <w:overflowPunct/>
        <w:autoSpaceDE/>
        <w:autoSpaceDN/>
        <w:adjustRightInd/>
        <w:textAlignment w:val="auto"/>
        <w:rPr>
          <w:sz w:val="22"/>
          <w:lang w:val="en-GB"/>
        </w:rPr>
      </w:pPr>
      <w:r>
        <w:rPr>
          <w:sz w:val="22"/>
          <w:lang w:val="en-GB"/>
        </w:rPr>
        <w:br w:type="page"/>
      </w:r>
    </w:p>
    <w:p w14:paraId="26009CFD" w14:textId="77777777" w:rsidR="0097457A"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09" w:name="_Toc277593635"/>
      <w:bookmarkStart w:id="110" w:name="_Toc320794243"/>
      <w:bookmarkStart w:id="111" w:name="_Toc349638323"/>
      <w:bookmarkStart w:id="112" w:name="_Toc378173323"/>
      <w:bookmarkStart w:id="113" w:name="_Toc108182204"/>
      <w:r w:rsidRPr="002D66FF">
        <w:rPr>
          <w:rFonts w:ascii="Arial" w:hAnsi="Arial"/>
          <w:i w:val="0"/>
          <w:sz w:val="22"/>
          <w:lang w:val="en-GB"/>
        </w:rPr>
        <w:lastRenderedPageBreak/>
        <w:t xml:space="preserve">REMOVAL FROM THE </w:t>
      </w:r>
      <w:bookmarkEnd w:id="109"/>
      <w:r w:rsidRPr="002D66FF">
        <w:rPr>
          <w:rFonts w:ascii="Arial" w:hAnsi="Arial"/>
          <w:i w:val="0"/>
          <w:sz w:val="22"/>
          <w:lang w:val="en-GB"/>
        </w:rPr>
        <w:t>BOARD</w:t>
      </w:r>
      <w:bookmarkEnd w:id="110"/>
      <w:bookmarkEnd w:id="111"/>
      <w:bookmarkEnd w:id="112"/>
      <w:bookmarkEnd w:id="113"/>
    </w:p>
    <w:p w14:paraId="00936304" w14:textId="77777777" w:rsidR="00C6192D" w:rsidRPr="00C6192D" w:rsidRDefault="00C6192D" w:rsidP="00C6192D">
      <w:pPr>
        <w:rPr>
          <w:lang w:val="en-GB"/>
        </w:rPr>
      </w:pPr>
    </w:p>
    <w:p w14:paraId="314A4069" w14:textId="77777777" w:rsidR="0097457A" w:rsidRPr="003036FD" w:rsidRDefault="00D72780" w:rsidP="00CE0964">
      <w:pPr>
        <w:tabs>
          <w:tab w:val="left" w:pos="748"/>
        </w:tabs>
        <w:spacing w:afterLines="120" w:after="288"/>
        <w:ind w:left="1496" w:hanging="1496"/>
        <w:jc w:val="both"/>
        <w:rPr>
          <w:sz w:val="22"/>
          <w:lang w:val="en-GB"/>
        </w:rPr>
      </w:pPr>
      <w:r>
        <w:rPr>
          <w:sz w:val="22"/>
          <w:lang w:val="en-GB"/>
        </w:rPr>
        <w:t>49</w:t>
      </w:r>
      <w:r w:rsidR="00B71623" w:rsidRPr="003036FD">
        <w:rPr>
          <w:sz w:val="22"/>
          <w:lang w:val="en-GB"/>
        </w:rPr>
        <w:t>.</w:t>
      </w:r>
      <w:r w:rsidR="00B71623" w:rsidRPr="003036FD">
        <w:rPr>
          <w:sz w:val="22"/>
          <w:lang w:val="en-GB"/>
        </w:rPr>
        <w:tab/>
      </w:r>
      <w:r w:rsidR="0097457A" w:rsidRPr="003036FD">
        <w:rPr>
          <w:sz w:val="22"/>
          <w:lang w:val="en-GB"/>
        </w:rPr>
        <w:t>(a)</w:t>
      </w:r>
      <w:r w:rsidR="0097457A" w:rsidRPr="003036FD">
        <w:rPr>
          <w:sz w:val="22"/>
          <w:lang w:val="en-GB"/>
        </w:rPr>
        <w:tab/>
        <w:t>The Board may remove from the Board any Director if the person has been found guilty, under the Rules of the Association, of:</w:t>
      </w:r>
    </w:p>
    <w:p w14:paraId="0895B937" w14:textId="77777777" w:rsidR="0097457A" w:rsidRPr="003036FD" w:rsidRDefault="0097457A" w:rsidP="00CE0964">
      <w:pPr>
        <w:spacing w:afterLines="120" w:after="288"/>
        <w:ind w:left="2040" w:hanging="600"/>
        <w:jc w:val="both"/>
        <w:rPr>
          <w:sz w:val="22"/>
          <w:lang w:val="en-GB"/>
        </w:rPr>
      </w:pPr>
      <w:r w:rsidRPr="003036FD">
        <w:rPr>
          <w:sz w:val="22"/>
          <w:lang w:val="en-GB"/>
        </w:rPr>
        <w:t>(</w:t>
      </w:r>
      <w:proofErr w:type="spellStart"/>
      <w:r w:rsidRPr="003036FD">
        <w:rPr>
          <w:sz w:val="22"/>
          <w:lang w:val="en-GB"/>
        </w:rPr>
        <w:t>i</w:t>
      </w:r>
      <w:proofErr w:type="spellEnd"/>
      <w:r w:rsidRPr="003036FD">
        <w:rPr>
          <w:sz w:val="22"/>
          <w:lang w:val="en-GB"/>
        </w:rPr>
        <w:t>)</w:t>
      </w:r>
      <w:r w:rsidRPr="003036FD">
        <w:rPr>
          <w:sz w:val="22"/>
          <w:lang w:val="en-GB"/>
        </w:rPr>
        <w:tab/>
        <w:t>misappropriation of the funds of the Association; or</w:t>
      </w:r>
    </w:p>
    <w:p w14:paraId="72EF3361" w14:textId="77777777" w:rsidR="0097457A" w:rsidRPr="003036FD" w:rsidRDefault="0097457A" w:rsidP="00CE0964">
      <w:pPr>
        <w:spacing w:afterLines="120" w:after="288"/>
        <w:ind w:left="2040" w:hanging="600"/>
        <w:jc w:val="both"/>
        <w:rPr>
          <w:sz w:val="22"/>
          <w:lang w:val="en-GB"/>
        </w:rPr>
      </w:pPr>
      <w:r w:rsidRPr="003036FD">
        <w:rPr>
          <w:sz w:val="22"/>
          <w:lang w:val="en-GB"/>
        </w:rPr>
        <w:t>(ii)</w:t>
      </w:r>
      <w:r w:rsidRPr="003036FD">
        <w:rPr>
          <w:sz w:val="22"/>
          <w:lang w:val="en-GB"/>
        </w:rPr>
        <w:tab/>
        <w:t>a substantial breach of the rules of the Association; or</w:t>
      </w:r>
    </w:p>
    <w:p w14:paraId="5D9301DE" w14:textId="77777777" w:rsidR="00164932" w:rsidRDefault="0097457A" w:rsidP="00CE0964">
      <w:pPr>
        <w:spacing w:afterLines="120" w:after="288"/>
        <w:ind w:left="2040" w:hanging="600"/>
        <w:jc w:val="both"/>
        <w:rPr>
          <w:sz w:val="22"/>
          <w:lang w:val="en-GB"/>
        </w:rPr>
      </w:pPr>
      <w:r w:rsidRPr="003036FD">
        <w:rPr>
          <w:sz w:val="22"/>
          <w:lang w:val="en-GB"/>
        </w:rPr>
        <w:t>(iii)</w:t>
      </w:r>
      <w:r w:rsidRPr="003036FD">
        <w:rPr>
          <w:sz w:val="22"/>
          <w:lang w:val="en-GB"/>
        </w:rPr>
        <w:tab/>
        <w:t>gross misbehaviour or gross neglect of duty</w:t>
      </w:r>
      <w:r w:rsidR="006F439B">
        <w:rPr>
          <w:sz w:val="22"/>
          <w:lang w:val="en-GB"/>
        </w:rPr>
        <w:t>.</w:t>
      </w:r>
    </w:p>
    <w:p w14:paraId="6BBB79FD" w14:textId="77777777" w:rsidR="006F439B" w:rsidRDefault="006F439B" w:rsidP="006F439B">
      <w:pPr>
        <w:spacing w:afterLines="120" w:after="288"/>
        <w:ind w:left="1440"/>
        <w:jc w:val="both"/>
        <w:rPr>
          <w:sz w:val="22"/>
          <w:lang w:val="en-GB"/>
        </w:rPr>
      </w:pPr>
      <w:r>
        <w:rPr>
          <w:sz w:val="22"/>
          <w:lang w:val="en-GB"/>
        </w:rPr>
        <w:t>[Note: See Rule 36 and Rule 51</w:t>
      </w:r>
      <w:r w:rsidRPr="003036FD">
        <w:rPr>
          <w:sz w:val="22"/>
          <w:lang w:val="en-GB"/>
        </w:rPr>
        <w:t>: Failure by a member of the Board to attend three consecutive meetings of the Board, without leave,</w:t>
      </w:r>
      <w:r>
        <w:rPr>
          <w:sz w:val="22"/>
          <w:lang w:val="en-GB"/>
        </w:rPr>
        <w:t xml:space="preserve"> constitutes a breach of Rule 51</w:t>
      </w:r>
      <w:r w:rsidRPr="003036FD">
        <w:rPr>
          <w:sz w:val="22"/>
          <w:lang w:val="en-GB"/>
        </w:rPr>
        <w:t xml:space="preserve"> and gives rise to liability in the director to expulsion from office under (ii) or (iii) above.]</w:t>
      </w:r>
    </w:p>
    <w:p w14:paraId="1243BEAC" w14:textId="77777777" w:rsidR="0097457A" w:rsidRPr="003036FD" w:rsidRDefault="006F439B" w:rsidP="00CE0964">
      <w:pPr>
        <w:spacing w:afterLines="120" w:after="288"/>
        <w:ind w:left="1440" w:hanging="720"/>
        <w:jc w:val="both"/>
        <w:rPr>
          <w:sz w:val="22"/>
          <w:lang w:val="en-GB"/>
        </w:rPr>
      </w:pPr>
      <w:r w:rsidRPr="003036FD">
        <w:rPr>
          <w:sz w:val="22"/>
          <w:lang w:val="en-GB"/>
        </w:rPr>
        <w:t xml:space="preserve"> </w:t>
      </w:r>
      <w:r w:rsidR="0097457A" w:rsidRPr="003036FD">
        <w:rPr>
          <w:sz w:val="22"/>
          <w:lang w:val="en-GB"/>
        </w:rPr>
        <w:t>(b)</w:t>
      </w:r>
      <w:r w:rsidR="0097457A" w:rsidRPr="003036FD">
        <w:rPr>
          <w:sz w:val="22"/>
          <w:lang w:val="en-GB"/>
        </w:rPr>
        <w:tab/>
        <w:t>If a person is believed by the Board to be guilty of any of the offences specified in sub-rule (a) of this Rule the Board shall call on such person to appear before the next meeting of the Board to show cause why that person should not be expelled from his or her position on the Board.</w:t>
      </w:r>
    </w:p>
    <w:p w14:paraId="4BF6855B" w14:textId="77777777" w:rsidR="0097457A" w:rsidRPr="003036FD" w:rsidRDefault="0097457A" w:rsidP="000906D4">
      <w:pPr>
        <w:spacing w:afterLines="120" w:after="288"/>
        <w:ind w:left="1440" w:hanging="720"/>
        <w:jc w:val="both"/>
        <w:rPr>
          <w:sz w:val="22"/>
          <w:lang w:val="en-GB"/>
        </w:rPr>
      </w:pPr>
      <w:r w:rsidRPr="003036FD">
        <w:rPr>
          <w:sz w:val="22"/>
          <w:lang w:val="en-GB"/>
        </w:rPr>
        <w:t>(c)</w:t>
      </w:r>
      <w:r w:rsidRPr="003036FD">
        <w:rPr>
          <w:sz w:val="22"/>
          <w:lang w:val="en-GB"/>
        </w:rPr>
        <w:tab/>
        <w:t xml:space="preserve">The person called to show cause pursuant to this Rule shall be given at least fourteen (14) </w:t>
      </w:r>
      <w:proofErr w:type="spellStart"/>
      <w:r w:rsidRPr="003036FD">
        <w:rPr>
          <w:sz w:val="22"/>
          <w:lang w:val="en-GB"/>
        </w:rPr>
        <w:t>days notice</w:t>
      </w:r>
      <w:proofErr w:type="spellEnd"/>
      <w:r w:rsidRPr="003036FD">
        <w:rPr>
          <w:sz w:val="22"/>
          <w:lang w:val="en-GB"/>
        </w:rPr>
        <w:t xml:space="preserve"> of the time and place of the meeting to which that person is called.  The notice calling such person shall also specify the ground or grounds upon which it is proposed to consider such removal.</w:t>
      </w:r>
    </w:p>
    <w:p w14:paraId="4B66C8BA" w14:textId="77777777" w:rsidR="0097457A" w:rsidRPr="003036FD" w:rsidRDefault="0097457A" w:rsidP="00CE0964">
      <w:pPr>
        <w:spacing w:afterLines="120" w:after="288"/>
        <w:ind w:left="1440" w:hanging="720"/>
        <w:jc w:val="both"/>
        <w:rPr>
          <w:sz w:val="22"/>
          <w:lang w:val="en-GB"/>
        </w:rPr>
      </w:pPr>
      <w:r w:rsidRPr="003036FD">
        <w:rPr>
          <w:sz w:val="22"/>
          <w:lang w:val="en-GB"/>
        </w:rPr>
        <w:t>(d)</w:t>
      </w:r>
      <w:r w:rsidRPr="003036FD">
        <w:rPr>
          <w:sz w:val="22"/>
          <w:lang w:val="en-GB"/>
        </w:rPr>
        <w:tab/>
        <w:t>The Board shall give to any person so called an opportunity to show cause why that person should not be removed from the Board.</w:t>
      </w:r>
    </w:p>
    <w:p w14:paraId="412F6B26" w14:textId="77777777" w:rsidR="008C0726" w:rsidRDefault="0097457A" w:rsidP="00CE0964">
      <w:pPr>
        <w:spacing w:afterLines="120" w:after="288"/>
        <w:ind w:left="1440" w:hanging="720"/>
        <w:jc w:val="both"/>
        <w:rPr>
          <w:sz w:val="22"/>
          <w:lang w:val="en-GB"/>
        </w:rPr>
      </w:pPr>
      <w:r w:rsidRPr="003036FD">
        <w:rPr>
          <w:sz w:val="22"/>
          <w:lang w:val="en-GB"/>
        </w:rPr>
        <w:t>(e)</w:t>
      </w:r>
      <w:r w:rsidRPr="003036FD">
        <w:rPr>
          <w:sz w:val="22"/>
          <w:lang w:val="en-GB"/>
        </w:rPr>
        <w:tab/>
        <w:t>The Board may proceed to hear and determine the matter under this Rule notwithstanding the absence of the person called if due notice of the hearing has been given in accordance with this Constitution.</w:t>
      </w:r>
    </w:p>
    <w:p w14:paraId="532E7A01" w14:textId="77777777" w:rsidR="0097457A" w:rsidRPr="005C5860" w:rsidRDefault="0097457A" w:rsidP="00CE0964">
      <w:pPr>
        <w:spacing w:afterLines="120" w:after="288"/>
        <w:ind w:left="1440" w:hanging="720"/>
        <w:jc w:val="both"/>
        <w:rPr>
          <w:sz w:val="22"/>
          <w:lang w:val="en-GB"/>
        </w:rPr>
      </w:pPr>
      <w:r w:rsidRPr="003036FD">
        <w:rPr>
          <w:sz w:val="22"/>
          <w:lang w:val="en-GB"/>
        </w:rPr>
        <w:t>(f)</w:t>
      </w:r>
      <w:r w:rsidRPr="003036FD">
        <w:rPr>
          <w:sz w:val="22"/>
          <w:lang w:val="en-GB"/>
        </w:rPr>
        <w:tab/>
        <w:t xml:space="preserve">Where the Board expels a person from the Board in accordance with these Rules, </w:t>
      </w:r>
      <w:r w:rsidRPr="005C5860">
        <w:rPr>
          <w:sz w:val="22"/>
          <w:lang w:val="en-GB"/>
        </w:rPr>
        <w:t>such expulsion shall operate from the date of the decision of the Board</w:t>
      </w:r>
      <w:r w:rsidR="00E3242B" w:rsidRPr="005C5860">
        <w:rPr>
          <w:sz w:val="22"/>
          <w:lang w:val="en-GB"/>
        </w:rPr>
        <w:t>.</w:t>
      </w:r>
    </w:p>
    <w:p w14:paraId="390B531A" w14:textId="0CDD6342" w:rsidR="00BE6808" w:rsidRPr="005C5860" w:rsidRDefault="000906D4" w:rsidP="00CE0964">
      <w:pPr>
        <w:tabs>
          <w:tab w:val="left" w:pos="720"/>
        </w:tabs>
        <w:spacing w:afterLines="120" w:after="288"/>
        <w:ind w:left="720" w:hanging="720"/>
        <w:jc w:val="both"/>
        <w:rPr>
          <w:sz w:val="22"/>
          <w:lang w:val="en-GB"/>
        </w:rPr>
      </w:pPr>
      <w:r w:rsidRPr="005C5860">
        <w:rPr>
          <w:sz w:val="22"/>
          <w:lang w:val="en-GB"/>
        </w:rPr>
        <w:t>50</w:t>
      </w:r>
      <w:r w:rsidR="00B71623" w:rsidRPr="005C5860">
        <w:rPr>
          <w:sz w:val="22"/>
          <w:lang w:val="en-GB"/>
        </w:rPr>
        <w:t>.</w:t>
      </w:r>
      <w:r w:rsidR="00B71623" w:rsidRPr="005C5860">
        <w:rPr>
          <w:sz w:val="22"/>
          <w:lang w:val="en-GB"/>
        </w:rPr>
        <w:tab/>
      </w:r>
      <w:r w:rsidR="00D31B4F" w:rsidRPr="005C5860">
        <w:rPr>
          <w:sz w:val="22"/>
          <w:szCs w:val="22"/>
        </w:rPr>
        <w:t>Subject to rule 43(d), a person ceases to be eligible to hold office as a Director and vacates his or her position as a Director (by operation of this Rule and without any further action) upon him or her ceasing to be a Councillor of an Ordinary member, or otherwise ceasing under these Rules to be eligible to be a Director.</w:t>
      </w:r>
    </w:p>
    <w:p w14:paraId="027FE504" w14:textId="77777777" w:rsidR="00BE6808" w:rsidRDefault="00BE6808">
      <w:pPr>
        <w:overflowPunct/>
        <w:autoSpaceDE/>
        <w:autoSpaceDN/>
        <w:adjustRightInd/>
        <w:textAlignment w:val="auto"/>
        <w:rPr>
          <w:sz w:val="22"/>
          <w:lang w:val="en-GB"/>
        </w:rPr>
      </w:pPr>
      <w:r>
        <w:rPr>
          <w:sz w:val="22"/>
          <w:lang w:val="en-GB"/>
        </w:rPr>
        <w:br w:type="page"/>
      </w:r>
    </w:p>
    <w:p w14:paraId="7F817263"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14" w:name="_Toc277593636"/>
      <w:bookmarkStart w:id="115" w:name="_Toc320794244"/>
      <w:bookmarkStart w:id="116" w:name="_Toc349638324"/>
      <w:bookmarkStart w:id="117" w:name="_Toc378173324"/>
      <w:bookmarkStart w:id="118" w:name="_Toc108182205"/>
      <w:r w:rsidRPr="002D66FF">
        <w:rPr>
          <w:rFonts w:ascii="Arial" w:hAnsi="Arial"/>
          <w:i w:val="0"/>
          <w:sz w:val="22"/>
          <w:lang w:val="en-GB"/>
        </w:rPr>
        <w:lastRenderedPageBreak/>
        <w:t>BOARD MEETINGS</w:t>
      </w:r>
      <w:bookmarkEnd w:id="114"/>
      <w:bookmarkEnd w:id="115"/>
      <w:bookmarkEnd w:id="116"/>
      <w:bookmarkEnd w:id="117"/>
      <w:bookmarkEnd w:id="118"/>
    </w:p>
    <w:p w14:paraId="240E390E"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51</w:t>
      </w:r>
      <w:r w:rsidR="00B71623" w:rsidRPr="00B55015">
        <w:rPr>
          <w:sz w:val="22"/>
          <w:lang w:val="en-GB"/>
        </w:rPr>
        <w:t>.</w:t>
      </w:r>
      <w:r w:rsidR="00B71623" w:rsidRPr="00B55015">
        <w:rPr>
          <w:sz w:val="22"/>
          <w:lang w:val="en-GB"/>
        </w:rPr>
        <w:tab/>
      </w:r>
      <w:r w:rsidR="0097457A" w:rsidRPr="00B55015">
        <w:rPr>
          <w:sz w:val="22"/>
          <w:lang w:val="en-GB"/>
        </w:rPr>
        <w:t xml:space="preserve">The Board of the Association shall meet at least four (4) times each calendar year but shall meet at such additional times as may be required by the President or by requisition in writing to the Chief Executive signed by not less than five (5) directors.  The meetings of the Board shall take place at such times and places as may be determined by the Board, and upon not less than forty eight (48) </w:t>
      </w:r>
      <w:proofErr w:type="spellStart"/>
      <w:r w:rsidR="0097457A" w:rsidRPr="00B55015">
        <w:rPr>
          <w:sz w:val="22"/>
          <w:lang w:val="en-GB"/>
        </w:rPr>
        <w:t>hours notice</w:t>
      </w:r>
      <w:proofErr w:type="spellEnd"/>
      <w:r w:rsidR="0097457A" w:rsidRPr="00B55015">
        <w:rPr>
          <w:sz w:val="22"/>
          <w:lang w:val="en-GB"/>
        </w:rPr>
        <w:t xml:space="preserve"> to its members.  Wherever practicable, notice of any meeting of the Board shall be in writing and shall specify the nature of the business to be conducted at the meeting. Without limiting the generality of Rule 36, a director shall attend at all meetings of the Board unless granted leave of absence by or having reasonable excuse acceptable to the Board. A failure by a director to attend three consecutive meetings of the Board without leave shall be deemed to constitute a breach of the duties of a director as referred to in Rule 36.</w:t>
      </w:r>
    </w:p>
    <w:p w14:paraId="50AF86A8"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52</w:t>
      </w:r>
      <w:r w:rsidR="00B71623" w:rsidRPr="00B55015">
        <w:rPr>
          <w:sz w:val="22"/>
          <w:lang w:val="en-GB"/>
        </w:rPr>
        <w:t>.</w:t>
      </w:r>
      <w:r w:rsidR="00B71623" w:rsidRPr="00B55015">
        <w:rPr>
          <w:sz w:val="22"/>
          <w:lang w:val="en-GB"/>
        </w:rPr>
        <w:tab/>
      </w:r>
      <w:r w:rsidR="0097457A" w:rsidRPr="00B55015">
        <w:rPr>
          <w:sz w:val="22"/>
          <w:lang w:val="en-GB"/>
        </w:rPr>
        <w:t>Where the President or a majority of the Office Bearers of the Association believe that business should be considered by the Board before a scheduled meeting, the Board may meet by telephone or videoconference, or a combination of these forms of meeting or communication.  Where any such meeting is conducted other than by way of all of the participants being present in person, such meeting shall be as valid as if all participants had met in person provided that:</w:t>
      </w:r>
    </w:p>
    <w:p w14:paraId="78CDBA30" w14:textId="77777777" w:rsidR="0097457A" w:rsidRPr="00B55015" w:rsidRDefault="00B71623" w:rsidP="00CE0964">
      <w:pPr>
        <w:spacing w:afterLines="120" w:after="288"/>
        <w:ind w:left="1440" w:hanging="720"/>
        <w:jc w:val="both"/>
        <w:rPr>
          <w:sz w:val="22"/>
          <w:lang w:val="en-GB"/>
        </w:rPr>
      </w:pPr>
      <w:r w:rsidRPr="000906D4">
        <w:rPr>
          <w:sz w:val="22"/>
          <w:lang w:val="en-GB"/>
        </w:rPr>
        <w:t>(a)</w:t>
      </w:r>
      <w:r w:rsidRPr="00B55015">
        <w:rPr>
          <w:rFonts w:ascii="Arial" w:hAnsi="Arial"/>
          <w:sz w:val="22"/>
          <w:lang w:val="en-GB"/>
        </w:rPr>
        <w:tab/>
      </w:r>
      <w:r w:rsidR="0097457A" w:rsidRPr="00B55015">
        <w:rPr>
          <w:sz w:val="22"/>
          <w:lang w:val="en-GB"/>
        </w:rPr>
        <w:t xml:space="preserve">wherever practicable all directors are given at least seven (7) </w:t>
      </w:r>
      <w:proofErr w:type="spellStart"/>
      <w:r w:rsidR="0097457A" w:rsidRPr="00B55015">
        <w:rPr>
          <w:sz w:val="22"/>
          <w:lang w:val="en-GB"/>
        </w:rPr>
        <w:t>days notice</w:t>
      </w:r>
      <w:proofErr w:type="spellEnd"/>
      <w:r w:rsidR="0097457A" w:rsidRPr="00B55015">
        <w:rPr>
          <w:sz w:val="22"/>
          <w:lang w:val="en-GB"/>
        </w:rPr>
        <w:t xml:space="preserve"> of the time, date and agenda for the meeting; and</w:t>
      </w:r>
    </w:p>
    <w:p w14:paraId="076CB781" w14:textId="77777777" w:rsidR="0097457A" w:rsidRDefault="00B71623" w:rsidP="00CE0964">
      <w:pPr>
        <w:spacing w:afterLines="120" w:after="288"/>
        <w:ind w:left="1440" w:hanging="720"/>
        <w:jc w:val="both"/>
        <w:rPr>
          <w:sz w:val="22"/>
          <w:lang w:val="en-GB"/>
        </w:rPr>
      </w:pPr>
      <w:r w:rsidRPr="000906D4">
        <w:rPr>
          <w:sz w:val="22"/>
          <w:lang w:val="en-GB"/>
        </w:rPr>
        <w:t>(b)</w:t>
      </w:r>
      <w:r w:rsidRPr="00B55015">
        <w:rPr>
          <w:rFonts w:ascii="Arial" w:hAnsi="Arial"/>
          <w:sz w:val="22"/>
          <w:lang w:val="en-GB"/>
        </w:rPr>
        <w:tab/>
      </w:r>
      <w:r w:rsidR="0097457A" w:rsidRPr="00B55015">
        <w:rPr>
          <w:sz w:val="22"/>
          <w:lang w:val="en-GB"/>
        </w:rPr>
        <w:t>a quorum of directors participate in the meeting by the chosen electronic means or in person.</w:t>
      </w:r>
    </w:p>
    <w:p w14:paraId="70C89146"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53</w:t>
      </w:r>
      <w:r w:rsidR="00B71623" w:rsidRPr="00B55015">
        <w:rPr>
          <w:sz w:val="22"/>
          <w:lang w:val="en-GB"/>
        </w:rPr>
        <w:t>.</w:t>
      </w:r>
      <w:r w:rsidR="00B71623" w:rsidRPr="00B55015">
        <w:rPr>
          <w:sz w:val="22"/>
          <w:lang w:val="en-GB"/>
        </w:rPr>
        <w:tab/>
      </w:r>
      <w:r w:rsidR="0097457A" w:rsidRPr="00B55015">
        <w:rPr>
          <w:sz w:val="22"/>
          <w:lang w:val="en-GB"/>
        </w:rPr>
        <w:t>Meetings shall be presided over by the President or, in his or her absence, by one of the Vice Presidents (with the Vice President to chair any such meeting being that Vice President who is from the same group of councils as the President, unless that Vice President is also unavailable); should neither of these be present, the Board may elect a chairperson.</w:t>
      </w:r>
    </w:p>
    <w:p w14:paraId="597A1A39" w14:textId="77777777" w:rsidR="0097457A" w:rsidRPr="00B55015" w:rsidRDefault="000906D4" w:rsidP="00C6192D">
      <w:pPr>
        <w:tabs>
          <w:tab w:val="left" w:pos="720"/>
        </w:tabs>
        <w:spacing w:afterLines="120" w:after="288"/>
        <w:ind w:left="709" w:hanging="709"/>
        <w:jc w:val="both"/>
        <w:rPr>
          <w:sz w:val="22"/>
          <w:lang w:val="en-GB"/>
        </w:rPr>
      </w:pPr>
      <w:r>
        <w:rPr>
          <w:sz w:val="22"/>
          <w:lang w:val="en-GB"/>
        </w:rPr>
        <w:t>54</w:t>
      </w:r>
      <w:r w:rsidR="00B71623" w:rsidRPr="00B55015">
        <w:rPr>
          <w:sz w:val="22"/>
          <w:lang w:val="en-GB"/>
        </w:rPr>
        <w:t>.</w:t>
      </w:r>
      <w:r w:rsidR="00B71623" w:rsidRPr="00B55015">
        <w:rPr>
          <w:sz w:val="22"/>
          <w:lang w:val="en-GB"/>
        </w:rPr>
        <w:tab/>
      </w:r>
      <w:r w:rsidR="0097457A" w:rsidRPr="00B55015">
        <w:rPr>
          <w:sz w:val="22"/>
          <w:lang w:val="en-GB"/>
        </w:rPr>
        <w:t>The President or person so presiding over a Board meeting shall have control of the meeting and shall call upon members to speak.  The person so presiding shall have an original and, in the case of an equality of votes, a second or casting vote.</w:t>
      </w:r>
    </w:p>
    <w:p w14:paraId="3C4CD6D9" w14:textId="77777777" w:rsidR="008C0726" w:rsidRDefault="00F94214" w:rsidP="005301FC">
      <w:pPr>
        <w:tabs>
          <w:tab w:val="left" w:pos="709"/>
        </w:tabs>
        <w:spacing w:afterLines="120" w:after="288"/>
        <w:ind w:left="1418" w:hanging="1418"/>
        <w:jc w:val="both"/>
        <w:rPr>
          <w:sz w:val="22"/>
          <w:lang w:val="en-GB"/>
        </w:rPr>
      </w:pPr>
      <w:r>
        <w:rPr>
          <w:sz w:val="22"/>
          <w:lang w:val="en-GB"/>
        </w:rPr>
        <w:t>55.</w:t>
      </w:r>
      <w:r>
        <w:rPr>
          <w:sz w:val="22"/>
          <w:lang w:val="en-GB"/>
        </w:rPr>
        <w:tab/>
        <w:t>(a)</w:t>
      </w:r>
      <w:r>
        <w:rPr>
          <w:sz w:val="22"/>
          <w:lang w:val="en-GB"/>
        </w:rPr>
        <w:tab/>
      </w:r>
      <w:r w:rsidRPr="00F94214">
        <w:rPr>
          <w:sz w:val="22"/>
          <w:lang w:val="en-GB"/>
        </w:rPr>
        <w:t>No business shall be transacted at any meeting of the Board unless a quorum is present in person or by telephone or video-conference or a combination of these forms at the same time.  The quorum for a meeting of the Board shall be fifty percent of the total number of Board members</w:t>
      </w:r>
      <w:r w:rsidR="0052090D">
        <w:rPr>
          <w:sz w:val="22"/>
          <w:lang w:val="en-GB"/>
        </w:rPr>
        <w:t xml:space="preserve"> then holding office</w:t>
      </w:r>
      <w:r w:rsidRPr="00F94214">
        <w:rPr>
          <w:sz w:val="22"/>
          <w:lang w:val="en-GB"/>
        </w:rPr>
        <w:t>, plus one.</w:t>
      </w:r>
    </w:p>
    <w:p w14:paraId="6ADB0A03" w14:textId="77777777" w:rsidR="00F94214" w:rsidRDefault="00F94214" w:rsidP="003E68EE">
      <w:pPr>
        <w:overflowPunct/>
        <w:autoSpaceDE/>
        <w:autoSpaceDN/>
        <w:adjustRightInd/>
        <w:ind w:left="1418" w:hanging="709"/>
        <w:textAlignment w:val="auto"/>
        <w:rPr>
          <w:sz w:val="22"/>
          <w:lang w:val="en-GB"/>
        </w:rPr>
      </w:pPr>
      <w:r w:rsidRPr="00F94214">
        <w:rPr>
          <w:sz w:val="22"/>
          <w:lang w:val="en-GB"/>
        </w:rPr>
        <w:t>(b)</w:t>
      </w:r>
      <w:r w:rsidRPr="00F94214">
        <w:rPr>
          <w:sz w:val="22"/>
          <w:lang w:val="en-GB"/>
        </w:rPr>
        <w:tab/>
        <w:t>Subject to sub-rule (c), no business shall be transacted at any meeting of the Board unless a quorum is present in person or by telephone or video-conference or a combination of these forms at the same time.</w:t>
      </w:r>
    </w:p>
    <w:p w14:paraId="701C045B" w14:textId="77777777" w:rsidR="003E68EE" w:rsidRPr="00F94214" w:rsidRDefault="003E68EE" w:rsidP="003E68EE">
      <w:pPr>
        <w:overflowPunct/>
        <w:autoSpaceDE/>
        <w:autoSpaceDN/>
        <w:adjustRightInd/>
        <w:ind w:left="1418" w:hanging="709"/>
        <w:textAlignment w:val="auto"/>
        <w:rPr>
          <w:sz w:val="22"/>
          <w:lang w:val="en-GB"/>
        </w:rPr>
      </w:pPr>
    </w:p>
    <w:p w14:paraId="7DE00D38" w14:textId="77777777" w:rsidR="00F94214" w:rsidRPr="00B55015" w:rsidRDefault="00F94214" w:rsidP="005301FC">
      <w:pPr>
        <w:tabs>
          <w:tab w:val="left" w:pos="720"/>
        </w:tabs>
        <w:spacing w:afterLines="120" w:after="288"/>
        <w:ind w:left="1418" w:hanging="1418"/>
        <w:jc w:val="both"/>
        <w:rPr>
          <w:sz w:val="22"/>
          <w:lang w:val="en-GB"/>
        </w:rPr>
      </w:pPr>
      <w:r>
        <w:rPr>
          <w:sz w:val="22"/>
          <w:lang w:val="en-GB"/>
        </w:rPr>
        <w:tab/>
      </w:r>
      <w:r w:rsidRPr="00F94214">
        <w:rPr>
          <w:sz w:val="22"/>
          <w:lang w:val="en-GB"/>
        </w:rPr>
        <w:t>(c)</w:t>
      </w:r>
      <w:r w:rsidRPr="00F94214">
        <w:rPr>
          <w:sz w:val="22"/>
          <w:lang w:val="en-GB"/>
        </w:rPr>
        <w:tab/>
        <w:t xml:space="preserve">Where in the opinion of the President a matter requires the urgent consideration of the Board before a scheduled Board meeting, the Board may be consulted in writing (including electronic means) by flying minute. A motion put before the members of the Board by way of flying minute shall become a resolution of the Board as at the date set for return of responses, provided that the motion is supported by at least fifty </w:t>
      </w:r>
      <w:r w:rsidRPr="00F94214">
        <w:rPr>
          <w:sz w:val="22"/>
          <w:lang w:val="en-GB"/>
        </w:rPr>
        <w:lastRenderedPageBreak/>
        <w:t>percent of the total number of Board members, plus one. A resolution passed by way of flying minute shall be reported to the next Board meeting</w:t>
      </w:r>
      <w:r w:rsidR="0064799A">
        <w:rPr>
          <w:sz w:val="22"/>
          <w:lang w:val="en-GB"/>
        </w:rPr>
        <w:t>.</w:t>
      </w:r>
    </w:p>
    <w:p w14:paraId="1768086B" w14:textId="77777777" w:rsidR="0097457A" w:rsidRPr="00B55015" w:rsidRDefault="000906D4" w:rsidP="003D1766">
      <w:pPr>
        <w:tabs>
          <w:tab w:val="left" w:pos="720"/>
        </w:tabs>
        <w:ind w:left="709" w:hanging="709"/>
        <w:jc w:val="both"/>
        <w:rPr>
          <w:sz w:val="22"/>
          <w:lang w:val="en-GB"/>
        </w:rPr>
      </w:pPr>
      <w:r>
        <w:rPr>
          <w:sz w:val="22"/>
          <w:lang w:val="en-GB"/>
        </w:rPr>
        <w:t>56</w:t>
      </w:r>
      <w:r w:rsidR="00B71623">
        <w:rPr>
          <w:sz w:val="22"/>
          <w:lang w:val="en-GB"/>
        </w:rPr>
        <w:t>.</w:t>
      </w:r>
      <w:r w:rsidR="00B71623">
        <w:rPr>
          <w:sz w:val="22"/>
          <w:lang w:val="en-GB"/>
        </w:rPr>
        <w:tab/>
      </w:r>
      <w:r w:rsidR="003D1766">
        <w:rPr>
          <w:sz w:val="22"/>
          <w:lang w:val="en-GB"/>
        </w:rPr>
        <w:t>(Contents of Rule 56 deleted due to statutory changes. See now Part 2A of Chapter 9 of the Act.)</w:t>
      </w:r>
    </w:p>
    <w:p w14:paraId="0D17BA14" w14:textId="77777777" w:rsidR="0097457A" w:rsidRPr="00B55015" w:rsidRDefault="000906D4" w:rsidP="00B71623">
      <w:pPr>
        <w:tabs>
          <w:tab w:val="left" w:pos="720"/>
        </w:tabs>
        <w:spacing w:before="120" w:after="120"/>
        <w:ind w:left="720" w:hanging="720"/>
        <w:jc w:val="both"/>
        <w:rPr>
          <w:sz w:val="22"/>
          <w:lang w:val="en-GB"/>
        </w:rPr>
      </w:pPr>
      <w:r>
        <w:rPr>
          <w:sz w:val="22"/>
          <w:lang w:val="en-GB"/>
        </w:rPr>
        <w:t>57</w:t>
      </w:r>
      <w:r w:rsidR="00B71623" w:rsidRPr="00B55015">
        <w:rPr>
          <w:sz w:val="22"/>
          <w:lang w:val="en-GB"/>
        </w:rPr>
        <w:t>.</w:t>
      </w:r>
      <w:r w:rsidR="00B71623" w:rsidRPr="00B55015">
        <w:rPr>
          <w:sz w:val="22"/>
          <w:lang w:val="en-GB"/>
        </w:rPr>
        <w:tab/>
      </w:r>
      <w:r w:rsidR="0097457A" w:rsidRPr="00B55015">
        <w:rPr>
          <w:sz w:val="22"/>
          <w:lang w:val="en-GB"/>
        </w:rPr>
        <w:t>(a)</w:t>
      </w:r>
      <w:r w:rsidR="0097457A" w:rsidRPr="00B55015">
        <w:rPr>
          <w:sz w:val="22"/>
          <w:lang w:val="en-GB"/>
        </w:rPr>
        <w:tab/>
        <w:t>The Directors must cause minutes to be made of:</w:t>
      </w:r>
    </w:p>
    <w:p w14:paraId="624A567F" w14:textId="77777777" w:rsidR="0097457A" w:rsidRPr="00B55015" w:rsidRDefault="00B71623" w:rsidP="00B71623">
      <w:pPr>
        <w:spacing w:before="120" w:after="120"/>
        <w:ind w:left="2057" w:hanging="561"/>
        <w:jc w:val="both"/>
        <w:rPr>
          <w:sz w:val="22"/>
          <w:lang w:val="en-GB"/>
        </w:rPr>
      </w:pPr>
      <w:r w:rsidRPr="00B55015">
        <w:rPr>
          <w:sz w:val="22"/>
          <w:lang w:val="en-GB"/>
        </w:rPr>
        <w:t>(</w:t>
      </w:r>
      <w:proofErr w:type="spellStart"/>
      <w:r w:rsidRPr="00B55015">
        <w:rPr>
          <w:sz w:val="22"/>
          <w:lang w:val="en-GB"/>
        </w:rPr>
        <w:t>i</w:t>
      </w:r>
      <w:proofErr w:type="spellEnd"/>
      <w:r w:rsidRPr="00B55015">
        <w:rPr>
          <w:sz w:val="22"/>
          <w:lang w:val="en-GB"/>
        </w:rPr>
        <w:t>)</w:t>
      </w:r>
      <w:r w:rsidRPr="00B55015">
        <w:rPr>
          <w:sz w:val="22"/>
          <w:lang w:val="en-GB"/>
        </w:rPr>
        <w:tab/>
      </w:r>
      <w:r w:rsidR="0097457A" w:rsidRPr="00B55015">
        <w:rPr>
          <w:sz w:val="22"/>
          <w:lang w:val="en-GB"/>
        </w:rPr>
        <w:t>all appointments of Directors and officers;</w:t>
      </w:r>
    </w:p>
    <w:p w14:paraId="58E5400B" w14:textId="77777777" w:rsidR="0097457A" w:rsidRPr="00B55015" w:rsidRDefault="00B71623" w:rsidP="00B71623">
      <w:pPr>
        <w:spacing w:before="120" w:after="120"/>
        <w:ind w:left="2057" w:hanging="561"/>
        <w:jc w:val="both"/>
        <w:rPr>
          <w:sz w:val="22"/>
          <w:lang w:val="en-GB"/>
        </w:rPr>
      </w:pPr>
      <w:r w:rsidRPr="00B55015">
        <w:rPr>
          <w:sz w:val="22"/>
          <w:lang w:val="en-GB"/>
        </w:rPr>
        <w:t>(ii)</w:t>
      </w:r>
      <w:r w:rsidRPr="00B55015">
        <w:rPr>
          <w:sz w:val="22"/>
          <w:lang w:val="en-GB"/>
        </w:rPr>
        <w:tab/>
      </w:r>
      <w:r w:rsidR="0097457A" w:rsidRPr="00B55015">
        <w:rPr>
          <w:sz w:val="22"/>
          <w:lang w:val="en-GB"/>
        </w:rPr>
        <w:t>the names of the Directors present at each meeting of the Directors;</w:t>
      </w:r>
    </w:p>
    <w:p w14:paraId="6DD6D423" w14:textId="77777777" w:rsidR="0097457A" w:rsidRPr="00B55015" w:rsidRDefault="00B71623" w:rsidP="00B71623">
      <w:pPr>
        <w:spacing w:before="120" w:after="120"/>
        <w:ind w:left="2057" w:hanging="561"/>
        <w:jc w:val="both"/>
        <w:rPr>
          <w:sz w:val="22"/>
          <w:lang w:val="en-GB"/>
        </w:rPr>
      </w:pPr>
      <w:r w:rsidRPr="00B55015">
        <w:rPr>
          <w:sz w:val="22"/>
          <w:lang w:val="en-GB"/>
        </w:rPr>
        <w:t>(iii)</w:t>
      </w:r>
      <w:r w:rsidRPr="00B55015">
        <w:rPr>
          <w:sz w:val="22"/>
          <w:lang w:val="en-GB"/>
        </w:rPr>
        <w:tab/>
      </w:r>
      <w:r w:rsidR="0097457A" w:rsidRPr="00B55015">
        <w:rPr>
          <w:sz w:val="22"/>
          <w:lang w:val="en-GB"/>
        </w:rPr>
        <w:t>all orders made by the Directors;</w:t>
      </w:r>
    </w:p>
    <w:p w14:paraId="6595435D" w14:textId="77777777" w:rsidR="0097457A" w:rsidRPr="00B55015" w:rsidRDefault="00B71623" w:rsidP="00B71623">
      <w:pPr>
        <w:spacing w:before="120" w:after="120"/>
        <w:ind w:left="2057" w:hanging="561"/>
        <w:jc w:val="both"/>
        <w:rPr>
          <w:sz w:val="22"/>
          <w:lang w:val="en-GB"/>
        </w:rPr>
      </w:pPr>
      <w:r w:rsidRPr="00B55015">
        <w:rPr>
          <w:sz w:val="22"/>
          <w:lang w:val="en-GB"/>
        </w:rPr>
        <w:t>(iv)</w:t>
      </w:r>
      <w:r w:rsidRPr="00B55015">
        <w:rPr>
          <w:sz w:val="22"/>
          <w:lang w:val="en-GB"/>
        </w:rPr>
        <w:tab/>
      </w:r>
      <w:r w:rsidR="0097457A" w:rsidRPr="00B55015">
        <w:rPr>
          <w:sz w:val="22"/>
          <w:lang w:val="en-GB"/>
        </w:rPr>
        <w:t>all declarations made or notices given by any Director (either generally or specifically) of their interest in any contract or proposed contract or of their holding of any office or property whereby any conflict of duty or interest may arise; and</w:t>
      </w:r>
    </w:p>
    <w:p w14:paraId="2A464258" w14:textId="77777777" w:rsidR="0097457A" w:rsidRPr="00B55015" w:rsidRDefault="00B71623" w:rsidP="00B71623">
      <w:pPr>
        <w:spacing w:before="120" w:after="120"/>
        <w:ind w:left="2057" w:hanging="561"/>
        <w:jc w:val="both"/>
        <w:rPr>
          <w:sz w:val="22"/>
          <w:lang w:val="en-GB"/>
        </w:rPr>
      </w:pPr>
      <w:r w:rsidRPr="00B55015">
        <w:rPr>
          <w:sz w:val="22"/>
          <w:lang w:val="en-GB"/>
        </w:rPr>
        <w:t>(v)</w:t>
      </w:r>
      <w:r w:rsidRPr="00B55015">
        <w:rPr>
          <w:sz w:val="22"/>
          <w:lang w:val="en-GB"/>
        </w:rPr>
        <w:tab/>
      </w:r>
      <w:r w:rsidR="0097457A" w:rsidRPr="00B55015">
        <w:rPr>
          <w:sz w:val="22"/>
          <w:lang w:val="en-GB"/>
        </w:rPr>
        <w:t>all resolutions and proceedings or all general meetings and meetings of Directors and retain the minutes in a minute book.</w:t>
      </w:r>
    </w:p>
    <w:p w14:paraId="646BF199" w14:textId="77777777" w:rsidR="0097457A" w:rsidRPr="00B55015" w:rsidRDefault="00B71623" w:rsidP="00B71623">
      <w:pPr>
        <w:tabs>
          <w:tab w:val="left" w:pos="1496"/>
        </w:tabs>
        <w:spacing w:before="120" w:after="120"/>
        <w:ind w:left="1496" w:hanging="748"/>
        <w:jc w:val="both"/>
        <w:rPr>
          <w:sz w:val="22"/>
          <w:lang w:val="en-GB"/>
        </w:rPr>
      </w:pPr>
      <w:r w:rsidRPr="00B55015">
        <w:rPr>
          <w:sz w:val="22"/>
          <w:lang w:val="en-GB"/>
        </w:rPr>
        <w:t>(b)</w:t>
      </w:r>
      <w:r w:rsidRPr="00B55015">
        <w:rPr>
          <w:sz w:val="22"/>
          <w:lang w:val="en-GB"/>
        </w:rPr>
        <w:tab/>
      </w:r>
      <w:r w:rsidR="0097457A" w:rsidRPr="00B55015">
        <w:rPr>
          <w:sz w:val="22"/>
          <w:lang w:val="en-GB"/>
        </w:rPr>
        <w:t>The minutes of a meeting must be signed by the chairperson of the meeting or the chairperson of the next meeting.</w:t>
      </w:r>
    </w:p>
    <w:p w14:paraId="1C206D4D" w14:textId="77777777" w:rsidR="0097457A" w:rsidRPr="00B55015" w:rsidRDefault="00B71623" w:rsidP="00B71623">
      <w:pPr>
        <w:tabs>
          <w:tab w:val="left" w:pos="1496"/>
        </w:tabs>
        <w:spacing w:before="120" w:after="120"/>
        <w:ind w:left="1496" w:hanging="748"/>
        <w:jc w:val="both"/>
        <w:rPr>
          <w:sz w:val="22"/>
          <w:lang w:val="en-GB"/>
        </w:rPr>
      </w:pPr>
      <w:r w:rsidRPr="00B55015">
        <w:rPr>
          <w:sz w:val="22"/>
          <w:lang w:val="en-GB"/>
        </w:rPr>
        <w:t>(c)</w:t>
      </w:r>
      <w:r w:rsidRPr="00B55015">
        <w:rPr>
          <w:sz w:val="22"/>
          <w:lang w:val="en-GB"/>
        </w:rPr>
        <w:tab/>
      </w:r>
      <w:r w:rsidR="0097457A" w:rsidRPr="00B55015">
        <w:rPr>
          <w:sz w:val="22"/>
          <w:lang w:val="en-GB"/>
        </w:rPr>
        <w:t>In the absence of evidence to the contrary, contents of the minute book that is recorded and signed in accordance with this Sub Rule (d) is evidence of the matters shown in the minute.</w:t>
      </w:r>
    </w:p>
    <w:p w14:paraId="230DD9F9"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58</w:t>
      </w:r>
      <w:r w:rsidR="00B71623" w:rsidRPr="00B55015">
        <w:rPr>
          <w:sz w:val="22"/>
          <w:lang w:val="en-GB"/>
        </w:rPr>
        <w:t>.</w:t>
      </w:r>
      <w:r w:rsidR="00B71623" w:rsidRPr="00B55015">
        <w:rPr>
          <w:sz w:val="22"/>
          <w:lang w:val="en-GB"/>
        </w:rPr>
        <w:tab/>
      </w:r>
      <w:r w:rsidR="0097457A" w:rsidRPr="00B55015">
        <w:rPr>
          <w:sz w:val="22"/>
          <w:lang w:val="en-GB"/>
        </w:rPr>
        <w:t>The Board may exercise any of its powers, duties and functions by itself or by direction to staff or agents of the Association.</w:t>
      </w:r>
    </w:p>
    <w:p w14:paraId="656FE55E"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19" w:name="_Toc277593637"/>
      <w:bookmarkStart w:id="120" w:name="_Toc320794245"/>
      <w:bookmarkStart w:id="121" w:name="_Toc349638325"/>
      <w:bookmarkStart w:id="122" w:name="_Toc378173325"/>
      <w:bookmarkStart w:id="123" w:name="_Toc108182206"/>
      <w:bookmarkStart w:id="124" w:name="_Toc199049585"/>
      <w:r w:rsidRPr="002D66FF">
        <w:rPr>
          <w:rFonts w:ascii="Arial" w:hAnsi="Arial"/>
          <w:i w:val="0"/>
          <w:sz w:val="22"/>
          <w:lang w:val="en-GB"/>
        </w:rPr>
        <w:t>AUDITOR</w:t>
      </w:r>
      <w:bookmarkEnd w:id="119"/>
      <w:bookmarkEnd w:id="120"/>
      <w:bookmarkEnd w:id="121"/>
      <w:bookmarkEnd w:id="122"/>
      <w:bookmarkEnd w:id="123"/>
    </w:p>
    <w:bookmarkEnd w:id="124"/>
    <w:p w14:paraId="10BF4508" w14:textId="77777777" w:rsidR="0097457A" w:rsidRPr="00B55015" w:rsidRDefault="000906D4" w:rsidP="00CE0964">
      <w:pPr>
        <w:tabs>
          <w:tab w:val="left" w:pos="748"/>
        </w:tabs>
        <w:spacing w:afterLines="120" w:after="288"/>
        <w:ind w:left="1496" w:hanging="1496"/>
        <w:jc w:val="both"/>
        <w:rPr>
          <w:sz w:val="22"/>
          <w:lang w:val="en-GB"/>
        </w:rPr>
      </w:pPr>
      <w:r>
        <w:rPr>
          <w:sz w:val="22"/>
          <w:lang w:val="en-GB"/>
        </w:rPr>
        <w:t>59</w:t>
      </w:r>
      <w:r w:rsidR="00B71623" w:rsidRPr="00B55015">
        <w:rPr>
          <w:sz w:val="22"/>
          <w:lang w:val="en-GB"/>
        </w:rPr>
        <w:t>.</w:t>
      </w:r>
      <w:r w:rsidR="00B71623" w:rsidRPr="00B55015">
        <w:rPr>
          <w:sz w:val="22"/>
          <w:lang w:val="en-GB"/>
        </w:rPr>
        <w:tab/>
      </w:r>
      <w:r w:rsidR="0097457A" w:rsidRPr="00B55015">
        <w:rPr>
          <w:sz w:val="22"/>
          <w:lang w:val="en-GB"/>
        </w:rPr>
        <w:t>(a)</w:t>
      </w:r>
      <w:r w:rsidR="0097457A" w:rsidRPr="00B55015">
        <w:rPr>
          <w:sz w:val="22"/>
          <w:lang w:val="en-GB"/>
        </w:rPr>
        <w:tab/>
        <w:t xml:space="preserve">The Board shall appoint one or more auditors. </w:t>
      </w:r>
      <w:r w:rsidR="003D1766">
        <w:rPr>
          <w:sz w:val="22"/>
          <w:lang w:val="en-GB"/>
        </w:rPr>
        <w:t>Any person appointed as an auditor by the Board must be a registered auditor under the Act</w:t>
      </w:r>
      <w:r w:rsidR="0097457A" w:rsidRPr="00B55015">
        <w:rPr>
          <w:sz w:val="22"/>
          <w:lang w:val="en-GB"/>
        </w:rPr>
        <w:t>.</w:t>
      </w:r>
    </w:p>
    <w:p w14:paraId="14C7FD61" w14:textId="77777777" w:rsidR="0097457A" w:rsidRPr="00B55015" w:rsidRDefault="0097457A" w:rsidP="00CE0964">
      <w:pPr>
        <w:spacing w:afterLines="120" w:after="288"/>
        <w:ind w:left="1440" w:hanging="720"/>
        <w:jc w:val="both"/>
        <w:rPr>
          <w:sz w:val="22"/>
          <w:lang w:val="en-GB"/>
        </w:rPr>
      </w:pPr>
      <w:r w:rsidRPr="00B55015">
        <w:rPr>
          <w:sz w:val="22"/>
          <w:lang w:val="en-GB"/>
        </w:rPr>
        <w:t>(b)</w:t>
      </w:r>
      <w:r w:rsidRPr="00B55015">
        <w:rPr>
          <w:sz w:val="22"/>
          <w:lang w:val="en-GB"/>
        </w:rPr>
        <w:tab/>
        <w:t>The position of auditor becomes vacant on the following grounds:</w:t>
      </w:r>
    </w:p>
    <w:p w14:paraId="575031ED" w14:textId="77777777" w:rsidR="00BE6808" w:rsidRDefault="0097457A" w:rsidP="00CE0964">
      <w:pPr>
        <w:spacing w:afterLines="120" w:after="288"/>
        <w:ind w:left="2040" w:hanging="600"/>
        <w:jc w:val="both"/>
        <w:rPr>
          <w:sz w:val="22"/>
          <w:lang w:val="en-GB"/>
        </w:rPr>
      </w:pPr>
      <w:r w:rsidRPr="00B55015">
        <w:rPr>
          <w:sz w:val="22"/>
          <w:lang w:val="en-GB"/>
        </w:rPr>
        <w:t>(</w:t>
      </w:r>
      <w:proofErr w:type="spellStart"/>
      <w:r w:rsidRPr="00B55015">
        <w:rPr>
          <w:sz w:val="22"/>
          <w:lang w:val="en-GB"/>
        </w:rPr>
        <w:t>i</w:t>
      </w:r>
      <w:proofErr w:type="spellEnd"/>
      <w:r w:rsidRPr="00B55015">
        <w:rPr>
          <w:sz w:val="22"/>
          <w:lang w:val="en-GB"/>
        </w:rPr>
        <w:t>)</w:t>
      </w:r>
      <w:r w:rsidRPr="00B55015">
        <w:rPr>
          <w:sz w:val="22"/>
          <w:lang w:val="en-GB"/>
        </w:rPr>
        <w:tab/>
        <w:t>the written resignation of the appointed auditor; or</w:t>
      </w:r>
    </w:p>
    <w:p w14:paraId="3A983A13" w14:textId="77777777" w:rsidR="0097457A" w:rsidRDefault="003E68EE" w:rsidP="003E68EE">
      <w:pPr>
        <w:overflowPunct/>
        <w:autoSpaceDE/>
        <w:autoSpaceDN/>
        <w:adjustRightInd/>
        <w:ind w:left="2040" w:hanging="622"/>
        <w:textAlignment w:val="auto"/>
        <w:rPr>
          <w:sz w:val="22"/>
          <w:lang w:val="en-GB"/>
        </w:rPr>
      </w:pPr>
      <w:r>
        <w:rPr>
          <w:sz w:val="22"/>
          <w:lang w:val="en-GB"/>
        </w:rPr>
        <w:t>(</w:t>
      </w:r>
      <w:r w:rsidR="0097457A" w:rsidRPr="00B55015">
        <w:rPr>
          <w:sz w:val="22"/>
          <w:lang w:val="en-GB"/>
        </w:rPr>
        <w:t>ii)</w:t>
      </w:r>
      <w:r w:rsidR="0097457A" w:rsidRPr="00B55015">
        <w:rPr>
          <w:sz w:val="22"/>
          <w:lang w:val="en-GB"/>
        </w:rPr>
        <w:tab/>
        <w:t>a resolution by the Board passed at a meeting of the Board by an absolute majority of its members on one or more of the following grounds:</w:t>
      </w:r>
    </w:p>
    <w:p w14:paraId="7CF8B0BB" w14:textId="77777777" w:rsidR="003E68EE" w:rsidRPr="00B55015" w:rsidRDefault="003E68EE" w:rsidP="003E68EE">
      <w:pPr>
        <w:overflowPunct/>
        <w:autoSpaceDE/>
        <w:autoSpaceDN/>
        <w:adjustRightInd/>
        <w:ind w:left="2040" w:hanging="622"/>
        <w:textAlignment w:val="auto"/>
        <w:rPr>
          <w:sz w:val="22"/>
          <w:lang w:val="en-GB"/>
        </w:rPr>
      </w:pPr>
    </w:p>
    <w:p w14:paraId="6BA10139" w14:textId="77777777" w:rsidR="008C0726" w:rsidRDefault="00B71623" w:rsidP="00CE0964">
      <w:pPr>
        <w:tabs>
          <w:tab w:val="left" w:pos="2880"/>
        </w:tabs>
        <w:spacing w:afterLines="120" w:after="288"/>
        <w:ind w:left="2880" w:hanging="840"/>
        <w:jc w:val="both"/>
        <w:rPr>
          <w:noProof/>
          <w:sz w:val="22"/>
          <w:lang w:val="en-GB"/>
        </w:rPr>
      </w:pPr>
      <w:r w:rsidRPr="00B55015">
        <w:rPr>
          <w:rFonts w:ascii="Arial" w:hAnsi="Arial"/>
          <w:noProof/>
          <w:sz w:val="22"/>
          <w:lang w:val="en-GB"/>
        </w:rPr>
        <w:t>A.</w:t>
      </w:r>
      <w:r w:rsidRPr="00B55015">
        <w:rPr>
          <w:rFonts w:ascii="Arial" w:hAnsi="Arial"/>
          <w:noProof/>
          <w:sz w:val="22"/>
          <w:lang w:val="en-GB"/>
        </w:rPr>
        <w:tab/>
      </w:r>
      <w:r w:rsidR="0097457A" w:rsidRPr="00B55015">
        <w:rPr>
          <w:noProof/>
          <w:sz w:val="22"/>
          <w:lang w:val="en-GB"/>
        </w:rPr>
        <w:t>the service is executed to an unprofessional standard; or</w:t>
      </w:r>
    </w:p>
    <w:p w14:paraId="1AB8DB53" w14:textId="77777777" w:rsidR="0097457A" w:rsidRPr="00B55015" w:rsidRDefault="00B71623" w:rsidP="00CE0964">
      <w:pPr>
        <w:tabs>
          <w:tab w:val="left" w:pos="2880"/>
        </w:tabs>
        <w:spacing w:afterLines="120" w:after="288"/>
        <w:ind w:left="2880" w:hanging="840"/>
        <w:jc w:val="both"/>
        <w:rPr>
          <w:noProof/>
          <w:sz w:val="22"/>
          <w:lang w:val="en-GB"/>
        </w:rPr>
      </w:pPr>
      <w:r w:rsidRPr="00B55015">
        <w:rPr>
          <w:rFonts w:ascii="Arial" w:hAnsi="Arial"/>
          <w:noProof/>
          <w:sz w:val="22"/>
          <w:lang w:val="en-GB"/>
        </w:rPr>
        <w:t>B.</w:t>
      </w:r>
      <w:r w:rsidRPr="00B55015">
        <w:rPr>
          <w:rFonts w:ascii="Arial" w:hAnsi="Arial"/>
          <w:noProof/>
          <w:sz w:val="22"/>
          <w:lang w:val="en-GB"/>
        </w:rPr>
        <w:tab/>
      </w:r>
      <w:r w:rsidR="0097457A" w:rsidRPr="00B55015">
        <w:rPr>
          <w:noProof/>
          <w:sz w:val="22"/>
          <w:lang w:val="en-GB"/>
        </w:rPr>
        <w:t>the auditor’s costs are considered excessive; or</w:t>
      </w:r>
    </w:p>
    <w:p w14:paraId="40C2BD1E" w14:textId="77777777" w:rsidR="0097457A" w:rsidRPr="00B55015" w:rsidRDefault="00B71623" w:rsidP="00CE0964">
      <w:pPr>
        <w:tabs>
          <w:tab w:val="left" w:pos="2880"/>
        </w:tabs>
        <w:spacing w:afterLines="120" w:after="288"/>
        <w:ind w:left="2880" w:hanging="840"/>
        <w:jc w:val="both"/>
        <w:rPr>
          <w:noProof/>
          <w:sz w:val="22"/>
          <w:lang w:val="en-GB"/>
        </w:rPr>
      </w:pPr>
      <w:r w:rsidRPr="00B55015">
        <w:rPr>
          <w:rFonts w:ascii="Arial" w:hAnsi="Arial"/>
          <w:noProof/>
          <w:sz w:val="22"/>
          <w:lang w:val="en-GB"/>
        </w:rPr>
        <w:t>C.</w:t>
      </w:r>
      <w:r w:rsidRPr="00B55015">
        <w:rPr>
          <w:rFonts w:ascii="Arial" w:hAnsi="Arial"/>
          <w:noProof/>
          <w:sz w:val="22"/>
          <w:lang w:val="en-GB"/>
        </w:rPr>
        <w:tab/>
      </w:r>
      <w:r w:rsidR="0097457A" w:rsidRPr="00B55015">
        <w:rPr>
          <w:noProof/>
          <w:sz w:val="22"/>
          <w:lang w:val="en-GB"/>
        </w:rPr>
        <w:t>if the person ceases to be a registered company auditor.</w:t>
      </w:r>
    </w:p>
    <w:p w14:paraId="09DE0A0F" w14:textId="77777777" w:rsidR="0097457A" w:rsidRDefault="0097457A" w:rsidP="00CE0964">
      <w:pPr>
        <w:spacing w:afterLines="120" w:after="288"/>
        <w:ind w:left="2040" w:hanging="600"/>
        <w:jc w:val="both"/>
        <w:rPr>
          <w:sz w:val="22"/>
          <w:lang w:val="en-GB"/>
        </w:rPr>
      </w:pPr>
      <w:r w:rsidRPr="00B55015">
        <w:rPr>
          <w:sz w:val="22"/>
          <w:lang w:val="en-GB"/>
        </w:rPr>
        <w:t>(iii)</w:t>
      </w:r>
      <w:r w:rsidRPr="00B55015">
        <w:rPr>
          <w:sz w:val="22"/>
          <w:lang w:val="en-GB"/>
        </w:rPr>
        <w:tab/>
        <w:t>at the expiration of the term of appointment.</w:t>
      </w:r>
    </w:p>
    <w:p w14:paraId="263492FB" w14:textId="77777777" w:rsidR="003E68EE" w:rsidRPr="00B55015" w:rsidRDefault="003E68EE" w:rsidP="00CE0964">
      <w:pPr>
        <w:spacing w:afterLines="120" w:after="288"/>
        <w:ind w:left="2040" w:hanging="600"/>
        <w:jc w:val="both"/>
        <w:rPr>
          <w:sz w:val="22"/>
          <w:lang w:val="en-GB"/>
        </w:rPr>
      </w:pPr>
    </w:p>
    <w:p w14:paraId="49F75D22"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lastRenderedPageBreak/>
        <w:t>60</w:t>
      </w:r>
      <w:r w:rsidR="00B71623" w:rsidRPr="00B55015">
        <w:rPr>
          <w:sz w:val="22"/>
          <w:lang w:val="en-GB"/>
        </w:rPr>
        <w:t>.</w:t>
      </w:r>
      <w:r w:rsidR="00B71623" w:rsidRPr="00B55015">
        <w:rPr>
          <w:sz w:val="22"/>
          <w:lang w:val="en-GB"/>
        </w:rPr>
        <w:tab/>
      </w:r>
      <w:r w:rsidR="0097457A" w:rsidRPr="00B55015">
        <w:rPr>
          <w:sz w:val="22"/>
          <w:lang w:val="en-GB"/>
        </w:rPr>
        <w:t xml:space="preserve">The Board may not remove a person as auditor during the person(s) term of appointment without each director and the auditor having been given fourteen (14) </w:t>
      </w:r>
      <w:proofErr w:type="spellStart"/>
      <w:r w:rsidR="0097457A" w:rsidRPr="00B55015">
        <w:rPr>
          <w:sz w:val="22"/>
          <w:lang w:val="en-GB"/>
        </w:rPr>
        <w:t>days notice</w:t>
      </w:r>
      <w:proofErr w:type="spellEnd"/>
      <w:r w:rsidR="0097457A" w:rsidRPr="00B55015">
        <w:rPr>
          <w:sz w:val="22"/>
          <w:lang w:val="en-GB"/>
        </w:rPr>
        <w:t xml:space="preserve"> of the intention to remove the auditor from office, and may not so remove the auditor(s) without giving the person(s) a reasonable opportunity to make oral submissions on the matter at a meeting of the Board.</w:t>
      </w:r>
    </w:p>
    <w:p w14:paraId="31BCB2CD"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25" w:name="_Toc277593638"/>
      <w:bookmarkStart w:id="126" w:name="_Toc320794246"/>
      <w:bookmarkStart w:id="127" w:name="_Toc349638326"/>
      <w:bookmarkStart w:id="128" w:name="_Toc378173326"/>
      <w:bookmarkStart w:id="129" w:name="_Toc108182207"/>
      <w:bookmarkStart w:id="130" w:name="_Toc31783101"/>
      <w:bookmarkStart w:id="131" w:name="_Toc31786411"/>
      <w:bookmarkStart w:id="132" w:name="_Toc199049586"/>
      <w:r w:rsidRPr="002D66FF">
        <w:rPr>
          <w:rFonts w:ascii="Arial" w:hAnsi="Arial"/>
          <w:i w:val="0"/>
          <w:sz w:val="22"/>
          <w:lang w:val="en-GB"/>
        </w:rPr>
        <w:t>FINANCE</w:t>
      </w:r>
      <w:bookmarkEnd w:id="125"/>
      <w:bookmarkEnd w:id="126"/>
      <w:bookmarkEnd w:id="127"/>
      <w:bookmarkEnd w:id="128"/>
      <w:bookmarkEnd w:id="129"/>
    </w:p>
    <w:bookmarkEnd w:id="130"/>
    <w:bookmarkEnd w:id="131"/>
    <w:bookmarkEnd w:id="132"/>
    <w:p w14:paraId="2F2426F5"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61</w:t>
      </w:r>
      <w:r w:rsidR="00B71623" w:rsidRPr="00B55015">
        <w:rPr>
          <w:sz w:val="22"/>
          <w:lang w:val="en-GB"/>
        </w:rPr>
        <w:t>.</w:t>
      </w:r>
      <w:r w:rsidR="00B71623" w:rsidRPr="00B55015">
        <w:rPr>
          <w:sz w:val="22"/>
          <w:lang w:val="en-GB"/>
        </w:rPr>
        <w:tab/>
      </w:r>
      <w:r w:rsidR="0097457A" w:rsidRPr="00B55015">
        <w:rPr>
          <w:sz w:val="22"/>
          <w:lang w:val="en-GB"/>
        </w:rPr>
        <w:t>The sources from which the Association's funds may be derived are as follows:</w:t>
      </w:r>
    </w:p>
    <w:p w14:paraId="18F75F98" w14:textId="77777777" w:rsidR="0097457A" w:rsidRPr="00B55015" w:rsidRDefault="0097457A" w:rsidP="00CE0964">
      <w:pPr>
        <w:spacing w:afterLines="120" w:after="288"/>
        <w:ind w:left="1440" w:hanging="720"/>
        <w:jc w:val="both"/>
        <w:rPr>
          <w:sz w:val="22"/>
          <w:lang w:val="en-GB"/>
        </w:rPr>
      </w:pPr>
      <w:r w:rsidRPr="00B55015">
        <w:rPr>
          <w:sz w:val="22"/>
          <w:lang w:val="en-GB"/>
        </w:rPr>
        <w:t>(a)</w:t>
      </w:r>
      <w:r w:rsidRPr="00B55015">
        <w:rPr>
          <w:sz w:val="22"/>
          <w:lang w:val="en-GB"/>
        </w:rPr>
        <w:tab/>
        <w:t>amounts of entrance fees, subscriptions, fines, fees, levies or commissions received by the Association;</w:t>
      </w:r>
    </w:p>
    <w:p w14:paraId="651B14D8" w14:textId="77777777" w:rsidR="0097457A" w:rsidRPr="00B55015" w:rsidRDefault="0097457A" w:rsidP="00CE0964">
      <w:pPr>
        <w:spacing w:afterLines="120" w:after="288"/>
        <w:ind w:left="1440" w:hanging="720"/>
        <w:jc w:val="both"/>
        <w:rPr>
          <w:sz w:val="22"/>
          <w:lang w:val="en-GB"/>
        </w:rPr>
      </w:pPr>
      <w:r w:rsidRPr="00B55015">
        <w:rPr>
          <w:sz w:val="22"/>
          <w:lang w:val="en-GB"/>
        </w:rPr>
        <w:t>(b)</w:t>
      </w:r>
      <w:r w:rsidRPr="00B55015">
        <w:rPr>
          <w:sz w:val="22"/>
          <w:lang w:val="en-GB"/>
        </w:rPr>
        <w:tab/>
        <w:t>interest, rents or dividends derived from investments of the Association's funds;</w:t>
      </w:r>
    </w:p>
    <w:p w14:paraId="5AFB9F5F" w14:textId="77777777" w:rsidR="0097457A" w:rsidRPr="00B55015" w:rsidRDefault="0097457A" w:rsidP="00CE0964">
      <w:pPr>
        <w:spacing w:afterLines="120" w:after="288"/>
        <w:ind w:left="1440" w:hanging="720"/>
        <w:jc w:val="both"/>
        <w:rPr>
          <w:sz w:val="22"/>
          <w:lang w:val="en-GB"/>
        </w:rPr>
      </w:pPr>
      <w:r w:rsidRPr="00B55015">
        <w:rPr>
          <w:sz w:val="22"/>
          <w:lang w:val="en-GB"/>
        </w:rPr>
        <w:t>(c)</w:t>
      </w:r>
      <w:r w:rsidRPr="00B55015">
        <w:rPr>
          <w:sz w:val="22"/>
          <w:lang w:val="en-GB"/>
        </w:rPr>
        <w:tab/>
        <w:t>the proceeds of any disposal of parts of the funds;</w:t>
      </w:r>
    </w:p>
    <w:p w14:paraId="021DF7DA" w14:textId="77777777" w:rsidR="0097457A" w:rsidRPr="00B55015" w:rsidRDefault="0097457A" w:rsidP="00CE0964">
      <w:pPr>
        <w:spacing w:afterLines="120" w:after="288"/>
        <w:ind w:left="1440" w:hanging="720"/>
        <w:jc w:val="both"/>
        <w:rPr>
          <w:sz w:val="22"/>
          <w:lang w:val="en-GB"/>
        </w:rPr>
      </w:pPr>
      <w:r w:rsidRPr="00B55015">
        <w:rPr>
          <w:sz w:val="22"/>
          <w:lang w:val="en-GB"/>
        </w:rPr>
        <w:t>(d)</w:t>
      </w:r>
      <w:r w:rsidRPr="00B55015">
        <w:rPr>
          <w:sz w:val="22"/>
          <w:lang w:val="en-GB"/>
        </w:rPr>
        <w:tab/>
        <w:t>any monies or credits received in pursuance of the Association's Objects, as defined in Rule 4, or in the exercise of Powers, as defined under Rule 5 of this Constitution.</w:t>
      </w:r>
    </w:p>
    <w:p w14:paraId="52BA0EBB" w14:textId="77777777" w:rsidR="0097457A" w:rsidRPr="00B55015" w:rsidRDefault="000906D4" w:rsidP="00CE0964">
      <w:pPr>
        <w:tabs>
          <w:tab w:val="left" w:pos="748"/>
        </w:tabs>
        <w:spacing w:afterLines="120" w:after="288"/>
        <w:ind w:left="1496" w:hanging="1496"/>
        <w:jc w:val="both"/>
        <w:rPr>
          <w:sz w:val="22"/>
          <w:lang w:val="en-GB"/>
        </w:rPr>
      </w:pPr>
      <w:r>
        <w:rPr>
          <w:sz w:val="22"/>
          <w:lang w:val="en-GB"/>
        </w:rPr>
        <w:t>62</w:t>
      </w:r>
      <w:r w:rsidR="00B71623" w:rsidRPr="00B55015">
        <w:rPr>
          <w:sz w:val="22"/>
          <w:lang w:val="en-GB"/>
        </w:rPr>
        <w:t>.</w:t>
      </w:r>
      <w:r w:rsidR="00B71623" w:rsidRPr="00B55015">
        <w:rPr>
          <w:sz w:val="22"/>
          <w:lang w:val="en-GB"/>
        </w:rPr>
        <w:tab/>
      </w:r>
      <w:r w:rsidR="0097457A" w:rsidRPr="00B55015">
        <w:rPr>
          <w:sz w:val="22"/>
          <w:lang w:val="en-GB"/>
        </w:rPr>
        <w:t>(a)</w:t>
      </w:r>
      <w:r w:rsidR="0097457A" w:rsidRPr="00B55015">
        <w:rPr>
          <w:sz w:val="22"/>
          <w:lang w:val="en-GB"/>
        </w:rPr>
        <w:tab/>
        <w:t>All moneys received for and on behalf of the Association shall be placed to the credit of the Association at such bank or such other financial institution(s) the Board shall direct and all cheques, promissory notes, draft bills of exchange and other negotiable instruments and all receipts and moneys paid to the Association shall be signed, drawn, accepted, endorsed or otherwise executed as the case may be in such other manner as the Board may determine.</w:t>
      </w:r>
    </w:p>
    <w:p w14:paraId="46D4000A" w14:textId="77777777" w:rsidR="0097457A" w:rsidRPr="00B55015" w:rsidRDefault="0097457A" w:rsidP="00CE0964">
      <w:pPr>
        <w:spacing w:afterLines="120" w:after="288"/>
        <w:ind w:left="1440" w:hanging="720"/>
        <w:jc w:val="both"/>
        <w:rPr>
          <w:sz w:val="22"/>
          <w:lang w:val="en-GB"/>
        </w:rPr>
      </w:pPr>
      <w:r w:rsidRPr="00B55015">
        <w:rPr>
          <w:sz w:val="22"/>
          <w:lang w:val="en-GB"/>
        </w:rPr>
        <w:t>(b)</w:t>
      </w:r>
      <w:r w:rsidRPr="00B55015">
        <w:rPr>
          <w:sz w:val="22"/>
          <w:lang w:val="en-GB"/>
        </w:rPr>
        <w:tab/>
        <w:t>A loan, grant or donation must not be made by the Association unless the Board has approved the making of the loan, grant or donation and has satisfied itself:</w:t>
      </w:r>
    </w:p>
    <w:p w14:paraId="4E1263E3" w14:textId="77777777" w:rsidR="0097457A" w:rsidRPr="00B55015" w:rsidRDefault="0097457A" w:rsidP="00CE0964">
      <w:pPr>
        <w:spacing w:afterLines="120" w:after="288"/>
        <w:ind w:left="2040" w:hanging="600"/>
        <w:jc w:val="both"/>
        <w:rPr>
          <w:sz w:val="22"/>
          <w:lang w:val="en-GB"/>
        </w:rPr>
      </w:pPr>
      <w:r w:rsidRPr="00B55015">
        <w:rPr>
          <w:sz w:val="22"/>
          <w:lang w:val="en-GB"/>
        </w:rPr>
        <w:t>(</w:t>
      </w:r>
      <w:proofErr w:type="spellStart"/>
      <w:r w:rsidRPr="00B55015">
        <w:rPr>
          <w:sz w:val="22"/>
          <w:lang w:val="en-GB"/>
        </w:rPr>
        <w:t>i</w:t>
      </w:r>
      <w:proofErr w:type="spellEnd"/>
      <w:r w:rsidRPr="00B55015">
        <w:rPr>
          <w:sz w:val="22"/>
          <w:lang w:val="en-GB"/>
        </w:rPr>
        <w:t>)</w:t>
      </w:r>
      <w:r w:rsidRPr="00B55015">
        <w:rPr>
          <w:sz w:val="22"/>
          <w:lang w:val="en-GB"/>
        </w:rPr>
        <w:tab/>
        <w:t>that the making of the loan, grant or donation would be in accordance with these Rules; and</w:t>
      </w:r>
    </w:p>
    <w:p w14:paraId="328ED6A7" w14:textId="77777777" w:rsidR="00BE6808" w:rsidRDefault="0097457A" w:rsidP="00CE0964">
      <w:pPr>
        <w:spacing w:afterLines="120" w:after="288"/>
        <w:ind w:left="2040" w:hanging="600"/>
        <w:jc w:val="both"/>
        <w:rPr>
          <w:sz w:val="22"/>
          <w:lang w:val="en-GB"/>
        </w:rPr>
      </w:pPr>
      <w:r w:rsidRPr="00B55015">
        <w:rPr>
          <w:sz w:val="22"/>
          <w:lang w:val="en-GB"/>
        </w:rPr>
        <w:t>(ii)</w:t>
      </w:r>
      <w:r w:rsidRPr="00B55015">
        <w:rPr>
          <w:sz w:val="22"/>
          <w:lang w:val="en-GB"/>
        </w:rPr>
        <w:tab/>
        <w:t>in the case of a loan - that, in the circumstances, the security proposed to be given for the repayment of the loan is adequate and the proposed arrangements for the repayment of the loan are satisfactory.</w:t>
      </w:r>
    </w:p>
    <w:p w14:paraId="2CCDA0AE" w14:textId="77777777" w:rsidR="0097457A" w:rsidRDefault="000906D4" w:rsidP="003E68EE">
      <w:pPr>
        <w:overflowPunct/>
        <w:autoSpaceDE/>
        <w:autoSpaceDN/>
        <w:adjustRightInd/>
        <w:textAlignment w:val="auto"/>
        <w:rPr>
          <w:sz w:val="22"/>
          <w:lang w:val="en-GB"/>
        </w:rPr>
      </w:pPr>
      <w:r>
        <w:rPr>
          <w:sz w:val="22"/>
          <w:lang w:val="en-GB"/>
        </w:rPr>
        <w:t>63</w:t>
      </w:r>
      <w:r w:rsidR="00B71623" w:rsidRPr="00B55015">
        <w:rPr>
          <w:sz w:val="22"/>
          <w:lang w:val="en-GB"/>
        </w:rPr>
        <w:t>.</w:t>
      </w:r>
      <w:r w:rsidR="00B71623" w:rsidRPr="00B55015">
        <w:rPr>
          <w:sz w:val="22"/>
          <w:lang w:val="en-GB"/>
        </w:rPr>
        <w:tab/>
      </w:r>
      <w:r w:rsidR="0097457A" w:rsidRPr="00B55015">
        <w:rPr>
          <w:sz w:val="22"/>
          <w:lang w:val="en-GB"/>
        </w:rPr>
        <w:t>The Board shall have management of the Association's property and investment of funds.</w:t>
      </w:r>
    </w:p>
    <w:p w14:paraId="679A0F25" w14:textId="77777777" w:rsidR="003E68EE" w:rsidRPr="00B55015" w:rsidRDefault="003E68EE" w:rsidP="003E68EE">
      <w:pPr>
        <w:overflowPunct/>
        <w:autoSpaceDE/>
        <w:autoSpaceDN/>
        <w:adjustRightInd/>
        <w:textAlignment w:val="auto"/>
        <w:rPr>
          <w:sz w:val="22"/>
          <w:lang w:val="en-GB"/>
        </w:rPr>
      </w:pPr>
    </w:p>
    <w:p w14:paraId="1C43F9C7" w14:textId="77777777" w:rsidR="0097457A" w:rsidRDefault="000906D4" w:rsidP="00CE0964">
      <w:pPr>
        <w:tabs>
          <w:tab w:val="left" w:pos="720"/>
        </w:tabs>
        <w:spacing w:afterLines="120" w:after="288"/>
        <w:ind w:left="720" w:hanging="720"/>
        <w:jc w:val="both"/>
        <w:rPr>
          <w:sz w:val="22"/>
          <w:lang w:val="en-GB"/>
        </w:rPr>
      </w:pPr>
      <w:r>
        <w:rPr>
          <w:sz w:val="22"/>
          <w:lang w:val="en-GB"/>
        </w:rPr>
        <w:t>64</w:t>
      </w:r>
      <w:r w:rsidR="00B71623">
        <w:rPr>
          <w:sz w:val="22"/>
          <w:lang w:val="en-GB"/>
        </w:rPr>
        <w:t>.</w:t>
      </w:r>
      <w:r w:rsidR="00B71623">
        <w:rPr>
          <w:sz w:val="22"/>
          <w:lang w:val="en-GB"/>
        </w:rPr>
        <w:tab/>
      </w:r>
      <w:r w:rsidR="0097457A" w:rsidRPr="00B55015">
        <w:rPr>
          <w:sz w:val="22"/>
          <w:lang w:val="en-GB"/>
        </w:rPr>
        <w:t>The Association's funds shall only be expended on the objects of the Association.</w:t>
      </w:r>
    </w:p>
    <w:p w14:paraId="76D1FA04" w14:textId="77777777" w:rsidR="008C0726" w:rsidRDefault="00002B31" w:rsidP="00CE0964">
      <w:pPr>
        <w:spacing w:afterLines="120" w:after="288"/>
        <w:ind w:left="709" w:hanging="709"/>
        <w:jc w:val="both"/>
        <w:rPr>
          <w:sz w:val="22"/>
          <w:lang w:val="en-GB"/>
        </w:rPr>
      </w:pPr>
      <w:r>
        <w:rPr>
          <w:sz w:val="22"/>
          <w:lang w:val="en-GB"/>
        </w:rPr>
        <w:t>65.</w:t>
      </w:r>
      <w:r>
        <w:rPr>
          <w:sz w:val="22"/>
          <w:lang w:val="en-GB"/>
        </w:rPr>
        <w:tab/>
        <w:t>The Association shall develop and implement policies and procedures relating to the expenditure of the Association.</w:t>
      </w:r>
    </w:p>
    <w:p w14:paraId="70716A87" w14:textId="77777777" w:rsidR="0008717E" w:rsidRDefault="000906D4" w:rsidP="00CB42F8">
      <w:pPr>
        <w:tabs>
          <w:tab w:val="left" w:pos="720"/>
        </w:tabs>
        <w:spacing w:afterLines="120" w:after="288"/>
        <w:ind w:left="709" w:hanging="698"/>
        <w:jc w:val="both"/>
        <w:rPr>
          <w:sz w:val="22"/>
          <w:lang w:val="en-GB"/>
        </w:rPr>
      </w:pPr>
      <w:r>
        <w:rPr>
          <w:sz w:val="22"/>
          <w:lang w:val="en-GB"/>
        </w:rPr>
        <w:t>66</w:t>
      </w:r>
      <w:r w:rsidR="000F6397">
        <w:rPr>
          <w:sz w:val="22"/>
          <w:lang w:val="en-GB"/>
        </w:rPr>
        <w:t>.</w:t>
      </w:r>
      <w:r w:rsidR="000F6397">
        <w:rPr>
          <w:sz w:val="22"/>
          <w:lang w:val="en-GB"/>
        </w:rPr>
        <w:tab/>
      </w:r>
      <w:r w:rsidR="00CB42F8">
        <w:rPr>
          <w:sz w:val="22"/>
          <w:lang w:val="en-GB"/>
        </w:rPr>
        <w:t>(Contents of Rule 66 deleted due to statutory changes. See now Part 2A of Chapter 9 of the Act.)</w:t>
      </w:r>
    </w:p>
    <w:p w14:paraId="4A10BFA5" w14:textId="77777777" w:rsidR="001C397E" w:rsidRDefault="000906D4" w:rsidP="00CB42F8">
      <w:pPr>
        <w:tabs>
          <w:tab w:val="left" w:pos="720"/>
          <w:tab w:val="left" w:pos="1440"/>
          <w:tab w:val="left" w:pos="2160"/>
          <w:tab w:val="left" w:pos="2880"/>
        </w:tabs>
        <w:spacing w:afterLines="120" w:after="288"/>
        <w:ind w:left="709" w:hanging="709"/>
        <w:jc w:val="both"/>
        <w:rPr>
          <w:sz w:val="22"/>
          <w:lang w:val="en-GB"/>
        </w:rPr>
      </w:pPr>
      <w:r>
        <w:rPr>
          <w:sz w:val="22"/>
          <w:lang w:val="en-GB"/>
        </w:rPr>
        <w:t>67</w:t>
      </w:r>
      <w:r w:rsidR="00FF66CA">
        <w:rPr>
          <w:sz w:val="22"/>
          <w:lang w:val="en-GB"/>
        </w:rPr>
        <w:t>.</w:t>
      </w:r>
      <w:r w:rsidR="00FF66CA">
        <w:rPr>
          <w:sz w:val="22"/>
          <w:lang w:val="en-GB"/>
        </w:rPr>
        <w:tab/>
      </w:r>
      <w:r w:rsidR="00CB42F8">
        <w:rPr>
          <w:sz w:val="22"/>
          <w:lang w:val="en-GB"/>
        </w:rPr>
        <w:t>(Contents of Rule 67 deleted due to statutory changes. See now Part 2A of Chapter 9 of the Act.)</w:t>
      </w:r>
    </w:p>
    <w:p w14:paraId="7F94E77E" w14:textId="77777777" w:rsidR="00754042" w:rsidRPr="00B55015" w:rsidRDefault="000906D4" w:rsidP="00CB42F8">
      <w:pPr>
        <w:tabs>
          <w:tab w:val="left" w:pos="720"/>
          <w:tab w:val="left" w:pos="1440"/>
          <w:tab w:val="left" w:pos="2160"/>
          <w:tab w:val="left" w:pos="2880"/>
        </w:tabs>
        <w:spacing w:afterLines="120" w:after="288"/>
        <w:ind w:left="720" w:hanging="709"/>
        <w:jc w:val="both"/>
        <w:rPr>
          <w:sz w:val="22"/>
          <w:lang w:val="en-GB"/>
        </w:rPr>
      </w:pPr>
      <w:r>
        <w:rPr>
          <w:sz w:val="22"/>
          <w:lang w:val="en-GB"/>
        </w:rPr>
        <w:lastRenderedPageBreak/>
        <w:t>68</w:t>
      </w:r>
      <w:r w:rsidR="00AE4298">
        <w:rPr>
          <w:sz w:val="22"/>
          <w:lang w:val="en-GB"/>
        </w:rPr>
        <w:t>.</w:t>
      </w:r>
      <w:r w:rsidR="00AE4298">
        <w:rPr>
          <w:sz w:val="22"/>
          <w:lang w:val="en-GB"/>
        </w:rPr>
        <w:tab/>
      </w:r>
      <w:r w:rsidR="00CB42F8">
        <w:rPr>
          <w:sz w:val="22"/>
          <w:lang w:val="en-GB"/>
        </w:rPr>
        <w:t>(Contents of Rule 68 deleted due to statutory changes. See now Part 2A of Chapter 9 of the Act.)</w:t>
      </w:r>
    </w:p>
    <w:p w14:paraId="0E81C2B7" w14:textId="77777777" w:rsidR="0097457A" w:rsidRPr="00B55015" w:rsidRDefault="000906D4" w:rsidP="00CE0964">
      <w:pPr>
        <w:tabs>
          <w:tab w:val="left" w:pos="720"/>
        </w:tabs>
        <w:spacing w:afterLines="120" w:after="288"/>
        <w:ind w:left="720" w:hanging="720"/>
        <w:jc w:val="both"/>
        <w:rPr>
          <w:sz w:val="22"/>
          <w:lang w:val="en-GB"/>
        </w:rPr>
      </w:pPr>
      <w:r>
        <w:rPr>
          <w:sz w:val="22"/>
          <w:lang w:val="en-GB"/>
        </w:rPr>
        <w:t>69</w:t>
      </w:r>
      <w:r w:rsidR="00B71623" w:rsidRPr="00B55015">
        <w:rPr>
          <w:sz w:val="22"/>
          <w:lang w:val="en-GB"/>
        </w:rPr>
        <w:t>.</w:t>
      </w:r>
      <w:r w:rsidR="00B71623" w:rsidRPr="00B55015">
        <w:rPr>
          <w:sz w:val="22"/>
          <w:lang w:val="en-GB"/>
        </w:rPr>
        <w:tab/>
      </w:r>
      <w:r w:rsidR="0097457A" w:rsidRPr="00B55015">
        <w:rPr>
          <w:sz w:val="22"/>
          <w:lang w:val="en-GB"/>
        </w:rPr>
        <w:t>In respect of each financial year of the Association the accounts and financial statements required to be prepared by the Association shall be prepared, audited, and presented to the Board and a Conference of the members (either Annual or Special as may be required) in accordance with the requirements of the  Act, and without limiting the generality of the foregoing:</w:t>
      </w:r>
    </w:p>
    <w:p w14:paraId="2317965D" w14:textId="77777777" w:rsidR="0097457A" w:rsidRPr="00B55015" w:rsidRDefault="0097457A" w:rsidP="00CE0964">
      <w:pPr>
        <w:spacing w:afterLines="120" w:after="288"/>
        <w:ind w:left="1440" w:hanging="720"/>
        <w:jc w:val="both"/>
        <w:rPr>
          <w:sz w:val="22"/>
          <w:lang w:val="en-GB"/>
        </w:rPr>
      </w:pPr>
      <w:r w:rsidRPr="00B55015">
        <w:rPr>
          <w:sz w:val="22"/>
          <w:lang w:val="en-GB"/>
        </w:rPr>
        <w:t>(a)</w:t>
      </w:r>
      <w:r w:rsidRPr="00B55015">
        <w:rPr>
          <w:sz w:val="22"/>
          <w:lang w:val="en-GB"/>
        </w:rPr>
        <w:tab/>
      </w:r>
      <w:r w:rsidR="004B1253" w:rsidRPr="00B55015">
        <w:rPr>
          <w:sz w:val="22"/>
          <w:lang w:val="en-GB"/>
        </w:rPr>
        <w:t>a</w:t>
      </w:r>
      <w:r w:rsidRPr="00B55015">
        <w:rPr>
          <w:sz w:val="22"/>
          <w:lang w:val="en-GB"/>
        </w:rPr>
        <w:t>s soon as practicable after the end of each financial year, the Association shall cause to be prepared a General Purpose Financial Report, to be prepared in accordance with the Australian Accounting Standards, from the financial records kept by the Association in relation to the financial year concerned;</w:t>
      </w:r>
    </w:p>
    <w:p w14:paraId="5AF023E2" w14:textId="77777777" w:rsidR="0097457A" w:rsidRPr="00B55015" w:rsidRDefault="004B1253" w:rsidP="00CE0964">
      <w:pPr>
        <w:spacing w:afterLines="120" w:after="288"/>
        <w:ind w:left="1440" w:hanging="720"/>
        <w:jc w:val="both"/>
        <w:rPr>
          <w:sz w:val="22"/>
          <w:lang w:val="en-GB"/>
        </w:rPr>
      </w:pPr>
      <w:r w:rsidRPr="00B55015">
        <w:rPr>
          <w:sz w:val="22"/>
          <w:lang w:val="en-GB"/>
        </w:rPr>
        <w:t>(b)</w:t>
      </w:r>
      <w:r w:rsidRPr="00B55015">
        <w:rPr>
          <w:sz w:val="22"/>
          <w:lang w:val="en-GB"/>
        </w:rPr>
        <w:tab/>
        <w:t>a</w:t>
      </w:r>
      <w:r w:rsidR="0097457A" w:rsidRPr="00B55015">
        <w:rPr>
          <w:sz w:val="22"/>
          <w:lang w:val="en-GB"/>
        </w:rPr>
        <w:t>s soon as practicable after the end of each financial year, the Association shall cause to be prepared an Operating Report in relation to that financial year, the preparation of which Report shall be the responsibility of the Treasurer and staff of the Association acting under his or her instructions and directions;</w:t>
      </w:r>
    </w:p>
    <w:p w14:paraId="499D747C" w14:textId="77777777" w:rsidR="0097457A" w:rsidRPr="00B55015" w:rsidRDefault="004B1253" w:rsidP="00CE0964">
      <w:pPr>
        <w:spacing w:afterLines="120" w:after="288"/>
        <w:ind w:left="1440" w:hanging="720"/>
        <w:jc w:val="both"/>
        <w:rPr>
          <w:sz w:val="22"/>
          <w:lang w:val="en-GB"/>
        </w:rPr>
      </w:pPr>
      <w:r w:rsidRPr="00B55015">
        <w:rPr>
          <w:sz w:val="22"/>
          <w:lang w:val="en-GB"/>
        </w:rPr>
        <w:t>(c)</w:t>
      </w:r>
      <w:r w:rsidRPr="00B55015">
        <w:rPr>
          <w:sz w:val="22"/>
          <w:lang w:val="en-GB"/>
        </w:rPr>
        <w:tab/>
        <w:t>t</w:t>
      </w:r>
      <w:r w:rsidR="0097457A" w:rsidRPr="00B55015">
        <w:rPr>
          <w:sz w:val="22"/>
          <w:lang w:val="en-GB"/>
        </w:rPr>
        <w:t>he Association’s Auditor must audit the financial records of the Association for each financial year and must furnish to the Board his or her report in relation to that year within a reasonable time of having received the General Purpose Financial Report;</w:t>
      </w:r>
    </w:p>
    <w:p w14:paraId="388A9BA7" w14:textId="77777777" w:rsidR="00BE6808" w:rsidRDefault="0097457A" w:rsidP="00CE0964">
      <w:pPr>
        <w:spacing w:afterLines="120" w:after="288"/>
        <w:ind w:left="1440" w:hanging="720"/>
        <w:jc w:val="both"/>
        <w:rPr>
          <w:sz w:val="22"/>
          <w:lang w:val="en-GB"/>
        </w:rPr>
      </w:pPr>
      <w:r w:rsidRPr="00B55015">
        <w:rPr>
          <w:sz w:val="22"/>
          <w:lang w:val="en-GB"/>
        </w:rPr>
        <w:t>(d)</w:t>
      </w:r>
      <w:r w:rsidRPr="00B55015">
        <w:rPr>
          <w:sz w:val="22"/>
          <w:lang w:val="en-GB"/>
        </w:rPr>
        <w:tab/>
      </w:r>
      <w:r w:rsidR="004B1253" w:rsidRPr="00B55015">
        <w:rPr>
          <w:sz w:val="22"/>
          <w:lang w:val="en-GB"/>
        </w:rPr>
        <w:t>t</w:t>
      </w:r>
      <w:r w:rsidRPr="00B55015">
        <w:rPr>
          <w:sz w:val="22"/>
          <w:lang w:val="en-GB"/>
        </w:rPr>
        <w:t>he Association shall provide, free of charge to its members, either a full report in relation to each financial year (consisting of a copy of the Auditor’s Report, the General Purpose Financial Report and the Operating Report) or if the Board so resolves, a Concise Report for the said financial year in accordance with the requirements of the  Act;</w:t>
      </w:r>
    </w:p>
    <w:p w14:paraId="38823102" w14:textId="77777777" w:rsidR="0097457A" w:rsidRDefault="0097457A" w:rsidP="003E68EE">
      <w:pPr>
        <w:overflowPunct/>
        <w:autoSpaceDE/>
        <w:autoSpaceDN/>
        <w:adjustRightInd/>
        <w:ind w:left="1418" w:hanging="709"/>
        <w:textAlignment w:val="auto"/>
        <w:rPr>
          <w:sz w:val="22"/>
          <w:lang w:val="en-GB"/>
        </w:rPr>
      </w:pPr>
      <w:r w:rsidRPr="00B55015">
        <w:rPr>
          <w:sz w:val="22"/>
          <w:lang w:val="en-GB"/>
        </w:rPr>
        <w:t>(e)</w:t>
      </w:r>
      <w:r w:rsidRPr="00B55015">
        <w:rPr>
          <w:sz w:val="22"/>
          <w:lang w:val="en-GB"/>
        </w:rPr>
        <w:tab/>
      </w:r>
      <w:r w:rsidR="004B1253" w:rsidRPr="00B55015">
        <w:rPr>
          <w:sz w:val="22"/>
          <w:lang w:val="en-GB"/>
        </w:rPr>
        <w:t>t</w:t>
      </w:r>
      <w:r w:rsidRPr="00B55015">
        <w:rPr>
          <w:sz w:val="22"/>
          <w:lang w:val="en-GB"/>
        </w:rPr>
        <w:t>he Report in relation to a financial year to be presented to members as referred to in the preceding sub-Rule shall be provided to members not less than 21 days before the Auditor’s Report, the General Purpose Financial Report and the Operating Report are presented to a Conference of the members following the end of the relevant financial year of the Association;</w:t>
      </w:r>
    </w:p>
    <w:p w14:paraId="759EDD4F" w14:textId="77777777" w:rsidR="003E68EE" w:rsidRPr="00B55015" w:rsidRDefault="003E68EE" w:rsidP="003E68EE">
      <w:pPr>
        <w:overflowPunct/>
        <w:autoSpaceDE/>
        <w:autoSpaceDN/>
        <w:adjustRightInd/>
        <w:ind w:left="1418" w:hanging="709"/>
        <w:textAlignment w:val="auto"/>
        <w:rPr>
          <w:sz w:val="22"/>
          <w:lang w:val="en-GB"/>
        </w:rPr>
      </w:pPr>
    </w:p>
    <w:p w14:paraId="6A9D19C1" w14:textId="77777777" w:rsidR="008C0726" w:rsidRDefault="0097457A" w:rsidP="00CE0964">
      <w:pPr>
        <w:spacing w:afterLines="120" w:after="288"/>
        <w:ind w:left="1440" w:hanging="720"/>
        <w:jc w:val="both"/>
        <w:rPr>
          <w:sz w:val="22"/>
          <w:lang w:val="en-GB"/>
        </w:rPr>
      </w:pPr>
      <w:r w:rsidRPr="00B55015">
        <w:rPr>
          <w:sz w:val="22"/>
          <w:lang w:val="en-GB"/>
        </w:rPr>
        <w:t>(f)</w:t>
      </w:r>
      <w:r w:rsidRPr="00B55015">
        <w:rPr>
          <w:sz w:val="22"/>
          <w:lang w:val="en-GB"/>
        </w:rPr>
        <w:tab/>
      </w:r>
      <w:r w:rsidR="004B1253" w:rsidRPr="00B55015">
        <w:rPr>
          <w:sz w:val="22"/>
          <w:lang w:val="en-GB"/>
        </w:rPr>
        <w:t>t</w:t>
      </w:r>
      <w:r w:rsidRPr="00B55015">
        <w:rPr>
          <w:sz w:val="22"/>
          <w:lang w:val="en-GB"/>
        </w:rPr>
        <w:t xml:space="preserve">he Auditor’s Report, the General Purpose Financial Report and the Operating Report in respect of each financial year, shall be presented to a Conference of the members of the Association not later than six (6) months after the end of the relevant financial year or such longer period as may be allowed by a Registrar in accordance with </w:t>
      </w:r>
      <w:r w:rsidR="002B0402" w:rsidRPr="00B55015">
        <w:rPr>
          <w:sz w:val="22"/>
          <w:lang w:val="en-GB"/>
        </w:rPr>
        <w:t>the Act</w:t>
      </w:r>
      <w:r w:rsidRPr="00B55015">
        <w:rPr>
          <w:sz w:val="22"/>
          <w:lang w:val="en-GB"/>
        </w:rPr>
        <w:t>;</w:t>
      </w:r>
    </w:p>
    <w:p w14:paraId="27F1FD45" w14:textId="77777777" w:rsidR="006E44C4" w:rsidRDefault="0097457A" w:rsidP="00CE0964">
      <w:pPr>
        <w:spacing w:afterLines="120" w:after="288"/>
        <w:ind w:left="1440" w:hanging="720"/>
        <w:jc w:val="both"/>
        <w:rPr>
          <w:sz w:val="22"/>
          <w:lang w:val="en-GB"/>
        </w:rPr>
      </w:pPr>
      <w:r w:rsidRPr="00B55015">
        <w:rPr>
          <w:sz w:val="22"/>
          <w:lang w:val="en-GB"/>
        </w:rPr>
        <w:t>(g)</w:t>
      </w:r>
      <w:r w:rsidRPr="00B55015">
        <w:rPr>
          <w:sz w:val="22"/>
          <w:lang w:val="en-GB"/>
        </w:rPr>
        <w:tab/>
      </w:r>
      <w:r w:rsidR="004B1253" w:rsidRPr="00B55015">
        <w:rPr>
          <w:sz w:val="22"/>
          <w:lang w:val="en-GB"/>
        </w:rPr>
        <w:t>a</w:t>
      </w:r>
      <w:r w:rsidRPr="00B55015">
        <w:rPr>
          <w:sz w:val="22"/>
          <w:lang w:val="en-GB"/>
        </w:rPr>
        <w:t xml:space="preserve"> copy of the Auditor’s Report, the General Purpose Financial Report, the Operating Report and any Concise Report in respect of any financial year, shall be lodged with the Office of the Industrial Registrar not later than fourteen (14) days after the presentation of the said reports to a general meeting of the members of the Association.</w:t>
      </w:r>
    </w:p>
    <w:p w14:paraId="098E1916"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33" w:name="_Toc320794247"/>
      <w:bookmarkStart w:id="134" w:name="_Toc349638327"/>
      <w:bookmarkStart w:id="135" w:name="_Toc378173327"/>
      <w:bookmarkStart w:id="136" w:name="_Toc108182208"/>
      <w:bookmarkStart w:id="137" w:name="_Toc199049587"/>
      <w:r w:rsidRPr="002D66FF">
        <w:rPr>
          <w:rFonts w:ascii="Arial" w:hAnsi="Arial"/>
          <w:i w:val="0"/>
          <w:sz w:val="22"/>
          <w:lang w:val="en-GB"/>
        </w:rPr>
        <w:lastRenderedPageBreak/>
        <w:t>CHIEF EXECUTIVE</w:t>
      </w:r>
      <w:bookmarkEnd w:id="133"/>
      <w:bookmarkEnd w:id="134"/>
      <w:bookmarkEnd w:id="135"/>
      <w:bookmarkEnd w:id="136"/>
    </w:p>
    <w:bookmarkEnd w:id="137"/>
    <w:p w14:paraId="2B650C61" w14:textId="77777777" w:rsidR="0097457A" w:rsidRPr="00F66DBE" w:rsidRDefault="000906D4" w:rsidP="00CE0964">
      <w:pPr>
        <w:tabs>
          <w:tab w:val="left" w:pos="720"/>
        </w:tabs>
        <w:spacing w:afterLines="120" w:after="288"/>
        <w:ind w:left="720" w:hanging="720"/>
        <w:jc w:val="both"/>
        <w:rPr>
          <w:sz w:val="22"/>
          <w:lang w:val="en-GB"/>
        </w:rPr>
      </w:pPr>
      <w:r>
        <w:rPr>
          <w:sz w:val="22"/>
          <w:lang w:val="en-GB"/>
        </w:rPr>
        <w:t>70</w:t>
      </w:r>
      <w:r w:rsidR="00B71623" w:rsidRPr="00F66DBE">
        <w:rPr>
          <w:sz w:val="22"/>
          <w:lang w:val="en-GB"/>
        </w:rPr>
        <w:t>.</w:t>
      </w:r>
      <w:r w:rsidR="00B71623" w:rsidRPr="00F66DBE">
        <w:rPr>
          <w:sz w:val="22"/>
          <w:lang w:val="en-GB"/>
        </w:rPr>
        <w:tab/>
      </w:r>
      <w:r w:rsidR="0097457A" w:rsidRPr="00F66DBE">
        <w:rPr>
          <w:sz w:val="22"/>
          <w:lang w:val="en-GB"/>
        </w:rPr>
        <w:t>The Chief Executive shall be appointed by the Board, which shall be responsible for determining the terms his or her conditions of employment and, if found necessary, the termination of the employment of the Chief Executive. In the exercise of these powers the Board will be guided by, but not bound by any relevant recommendations of the Senior Executive Group.</w:t>
      </w:r>
    </w:p>
    <w:p w14:paraId="5E989F3B" w14:textId="77777777" w:rsidR="0097457A" w:rsidRDefault="0097457A" w:rsidP="00CE0964">
      <w:pPr>
        <w:spacing w:afterLines="120" w:after="288"/>
        <w:ind w:left="720"/>
        <w:jc w:val="both"/>
        <w:rPr>
          <w:sz w:val="22"/>
          <w:lang w:val="en-GB"/>
        </w:rPr>
      </w:pPr>
      <w:r w:rsidRPr="00F66DBE">
        <w:rPr>
          <w:sz w:val="22"/>
          <w:lang w:val="en-GB"/>
        </w:rPr>
        <w:t xml:space="preserve">The Chief Executive shall be responsible for the day to day administration of the affairs of the Association and shall give effect to all directions given to him or her by the Board or, where the Board has authorised the Senior Executive Group or the President to give such directions, the Senior Executive Group or the President, as the case may be.  The Chief Executive shall at all times act in accordance with and subject to such directions as are given to him or her pursuant to this Rule. </w:t>
      </w:r>
      <w:bookmarkStart w:id="138" w:name="_Toc277593640"/>
      <w:bookmarkStart w:id="139" w:name="_Toc31783104"/>
      <w:bookmarkStart w:id="140" w:name="_Toc31786414"/>
      <w:bookmarkStart w:id="141" w:name="_Toc199049588"/>
      <w:r w:rsidRPr="00F66DBE">
        <w:rPr>
          <w:sz w:val="22"/>
          <w:lang w:val="en-GB"/>
        </w:rPr>
        <w:t xml:space="preserve"> </w:t>
      </w:r>
    </w:p>
    <w:p w14:paraId="20218AE7" w14:textId="77777777" w:rsidR="00FC2630" w:rsidRPr="003E68EE" w:rsidRDefault="00FC2630" w:rsidP="003E68EE">
      <w:pPr>
        <w:pStyle w:val="Heading2"/>
        <w:jc w:val="center"/>
        <w:rPr>
          <w:rFonts w:ascii="Arial" w:hAnsi="Arial" w:cs="Arial"/>
          <w:sz w:val="22"/>
          <w:szCs w:val="22"/>
          <w:lang w:val="en-GB"/>
        </w:rPr>
      </w:pPr>
      <w:bookmarkStart w:id="142" w:name="_Toc108182209"/>
      <w:r w:rsidRPr="003E68EE">
        <w:rPr>
          <w:rFonts w:ascii="Arial" w:hAnsi="Arial" w:cs="Arial"/>
          <w:i w:val="0"/>
          <w:sz w:val="22"/>
          <w:szCs w:val="22"/>
          <w:lang w:val="en-GB"/>
        </w:rPr>
        <w:t>COMMON SEAL</w:t>
      </w:r>
      <w:bookmarkEnd w:id="142"/>
    </w:p>
    <w:p w14:paraId="41DA8C0C" w14:textId="77777777" w:rsidR="00040B79" w:rsidRDefault="00040B79" w:rsidP="003E68EE">
      <w:pPr>
        <w:ind w:left="1418" w:hanging="1418"/>
        <w:rPr>
          <w:lang w:val="en-GB"/>
        </w:rPr>
      </w:pPr>
    </w:p>
    <w:p w14:paraId="783B70D0" w14:textId="77777777" w:rsidR="00FC2630" w:rsidRPr="003E68EE" w:rsidRDefault="00FC2630" w:rsidP="003E68EE">
      <w:pPr>
        <w:ind w:left="1418" w:hanging="1418"/>
        <w:rPr>
          <w:sz w:val="22"/>
          <w:szCs w:val="22"/>
          <w:lang w:val="en-GB"/>
        </w:rPr>
      </w:pPr>
      <w:r w:rsidRPr="003E68EE">
        <w:rPr>
          <w:sz w:val="22"/>
          <w:szCs w:val="22"/>
          <w:lang w:val="en-GB"/>
        </w:rPr>
        <w:t>70A.    (a)</w:t>
      </w:r>
      <w:r w:rsidRPr="003E68EE">
        <w:rPr>
          <w:sz w:val="22"/>
          <w:szCs w:val="22"/>
          <w:lang w:val="en-GB"/>
        </w:rPr>
        <w:tab/>
        <w:t xml:space="preserve">The Association shall have a common seal which shall clearly include the words “Local Government NSW”. </w:t>
      </w:r>
    </w:p>
    <w:p w14:paraId="1B63CE35" w14:textId="77777777" w:rsidR="00FC2630" w:rsidRPr="003E68EE" w:rsidRDefault="00FC2630" w:rsidP="003E68EE">
      <w:pPr>
        <w:rPr>
          <w:sz w:val="22"/>
          <w:szCs w:val="22"/>
          <w:lang w:val="en-GB"/>
        </w:rPr>
      </w:pPr>
    </w:p>
    <w:p w14:paraId="5EEA776E" w14:textId="77777777" w:rsidR="00FC2630" w:rsidRPr="003E68EE" w:rsidRDefault="00FC2630" w:rsidP="003E68EE">
      <w:pPr>
        <w:ind w:left="1418" w:hanging="713"/>
        <w:rPr>
          <w:sz w:val="22"/>
          <w:szCs w:val="22"/>
          <w:lang w:val="en-GB"/>
        </w:rPr>
      </w:pPr>
      <w:r w:rsidRPr="003E68EE">
        <w:rPr>
          <w:sz w:val="22"/>
          <w:szCs w:val="22"/>
          <w:lang w:val="en-GB"/>
        </w:rPr>
        <w:t xml:space="preserve">(b) </w:t>
      </w:r>
      <w:r w:rsidRPr="003E68EE">
        <w:rPr>
          <w:sz w:val="22"/>
          <w:szCs w:val="22"/>
          <w:lang w:val="en-GB"/>
        </w:rPr>
        <w:tab/>
        <w:t xml:space="preserve">Subject to any resolution of the Board, the common seal is to be kept in the custody of an employee designated by the Board. </w:t>
      </w:r>
    </w:p>
    <w:p w14:paraId="63F4AF4B" w14:textId="77777777" w:rsidR="00FC2630" w:rsidRPr="003E68EE" w:rsidRDefault="00FC2630" w:rsidP="003E68EE">
      <w:pPr>
        <w:rPr>
          <w:sz w:val="22"/>
          <w:szCs w:val="22"/>
          <w:lang w:val="en-GB"/>
        </w:rPr>
      </w:pPr>
    </w:p>
    <w:p w14:paraId="3CF5C582" w14:textId="77777777" w:rsidR="00FC2630" w:rsidRDefault="00FC2630" w:rsidP="003E68EE">
      <w:pPr>
        <w:ind w:left="1418" w:hanging="713"/>
        <w:rPr>
          <w:sz w:val="22"/>
          <w:szCs w:val="22"/>
          <w:lang w:val="en-GB"/>
        </w:rPr>
      </w:pPr>
      <w:r w:rsidRPr="003E68EE">
        <w:rPr>
          <w:sz w:val="22"/>
          <w:szCs w:val="22"/>
          <w:lang w:val="en-GB"/>
        </w:rPr>
        <w:t xml:space="preserve">(c) </w:t>
      </w:r>
      <w:r w:rsidRPr="003E68EE">
        <w:rPr>
          <w:sz w:val="22"/>
          <w:szCs w:val="22"/>
          <w:lang w:val="en-GB"/>
        </w:rPr>
        <w:tab/>
        <w:t xml:space="preserve">The common seal shall only be affixed to a document in the presence of at least two members of the Board who attest to the affixing of the seal by signing the document. </w:t>
      </w:r>
    </w:p>
    <w:p w14:paraId="3BA6F055" w14:textId="77777777" w:rsidR="003E68EE" w:rsidRPr="003E68EE" w:rsidRDefault="003E68EE" w:rsidP="003E68EE">
      <w:pPr>
        <w:ind w:left="1418" w:hanging="713"/>
        <w:rPr>
          <w:sz w:val="22"/>
          <w:szCs w:val="22"/>
          <w:lang w:val="en-GB"/>
        </w:rPr>
      </w:pPr>
    </w:p>
    <w:p w14:paraId="0E5EBA22"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43" w:name="_Toc320794248"/>
      <w:bookmarkStart w:id="144" w:name="_Toc349638328"/>
      <w:bookmarkStart w:id="145" w:name="_Toc378173328"/>
      <w:bookmarkStart w:id="146" w:name="_Toc108182210"/>
      <w:r w:rsidRPr="002D66FF">
        <w:rPr>
          <w:rFonts w:ascii="Arial" w:hAnsi="Arial"/>
          <w:i w:val="0"/>
          <w:sz w:val="22"/>
          <w:lang w:val="en-GB"/>
        </w:rPr>
        <w:t>ACCESS TO RECORDS</w:t>
      </w:r>
      <w:bookmarkEnd w:id="138"/>
      <w:bookmarkEnd w:id="143"/>
      <w:bookmarkEnd w:id="144"/>
      <w:bookmarkEnd w:id="145"/>
      <w:bookmarkEnd w:id="146"/>
    </w:p>
    <w:bookmarkEnd w:id="139"/>
    <w:bookmarkEnd w:id="140"/>
    <w:bookmarkEnd w:id="141"/>
    <w:p w14:paraId="6317683E" w14:textId="77777777" w:rsidR="0097457A" w:rsidRPr="00F66DBE" w:rsidRDefault="000906D4" w:rsidP="00CE0964">
      <w:pPr>
        <w:tabs>
          <w:tab w:val="left" w:pos="748"/>
        </w:tabs>
        <w:spacing w:afterLines="120" w:after="288"/>
        <w:ind w:left="1440" w:hanging="1440"/>
        <w:jc w:val="both"/>
        <w:rPr>
          <w:sz w:val="22"/>
          <w:lang w:val="en-GB"/>
        </w:rPr>
      </w:pPr>
      <w:r>
        <w:rPr>
          <w:sz w:val="22"/>
          <w:lang w:val="en-GB"/>
        </w:rPr>
        <w:t>71</w:t>
      </w:r>
      <w:r w:rsidR="00B71623" w:rsidRPr="00F66DBE">
        <w:rPr>
          <w:sz w:val="22"/>
          <w:lang w:val="en-GB"/>
        </w:rPr>
        <w:t>.</w:t>
      </w:r>
      <w:r w:rsidR="00B71623" w:rsidRPr="00F66DBE">
        <w:rPr>
          <w:sz w:val="22"/>
          <w:lang w:val="en-GB"/>
        </w:rPr>
        <w:tab/>
      </w:r>
      <w:r w:rsidR="0097457A" w:rsidRPr="00F66DBE">
        <w:rPr>
          <w:sz w:val="22"/>
          <w:lang w:val="en-GB"/>
        </w:rPr>
        <w:t>(a)</w:t>
      </w:r>
      <w:r w:rsidR="0097457A" w:rsidRPr="00F66DBE">
        <w:rPr>
          <w:sz w:val="22"/>
          <w:lang w:val="en-GB"/>
        </w:rPr>
        <w:tab/>
        <w:t xml:space="preserve">Except </w:t>
      </w:r>
      <w:r w:rsidR="00520083" w:rsidRPr="00A07ED3">
        <w:rPr>
          <w:bCs/>
          <w:sz w:val="22"/>
          <w:szCs w:val="22"/>
          <w:lang w:eastAsia="en-AU"/>
        </w:rPr>
        <w:t>as provided under Rule 62, all records, books, documents, and securities relating to the management and governance of the Association shall be in the custody of the Chief Executive.</w:t>
      </w:r>
    </w:p>
    <w:p w14:paraId="1406EDB7" w14:textId="77777777" w:rsidR="0097457A" w:rsidRPr="00F66DBE" w:rsidRDefault="0097457A" w:rsidP="00CE0964">
      <w:pPr>
        <w:spacing w:afterLines="120" w:after="288"/>
        <w:ind w:left="1440" w:hanging="720"/>
        <w:jc w:val="both"/>
        <w:rPr>
          <w:sz w:val="22"/>
          <w:lang w:val="en-GB"/>
        </w:rPr>
      </w:pPr>
      <w:r w:rsidRPr="00F66DBE">
        <w:rPr>
          <w:sz w:val="22"/>
          <w:lang w:val="en-GB"/>
        </w:rPr>
        <w:t>(b)</w:t>
      </w:r>
      <w:r w:rsidRPr="00F66DBE">
        <w:rPr>
          <w:sz w:val="22"/>
          <w:lang w:val="en-GB"/>
        </w:rPr>
        <w:tab/>
        <w:t>A member of the Association may access the records of the Association in accordance with and subject to the limitations for such access prescribed from time to time by the Act.</w:t>
      </w:r>
    </w:p>
    <w:p w14:paraId="68DA3B21"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47" w:name="_Toc277593642"/>
      <w:bookmarkStart w:id="148" w:name="_Toc320794249"/>
      <w:bookmarkStart w:id="149" w:name="_Toc349638329"/>
      <w:bookmarkStart w:id="150" w:name="_Toc378173329"/>
      <w:bookmarkStart w:id="151" w:name="_Toc108182211"/>
      <w:bookmarkStart w:id="152" w:name="_Toc31783106"/>
      <w:bookmarkStart w:id="153" w:name="_Toc31786416"/>
      <w:bookmarkStart w:id="154" w:name="_Toc199049590"/>
      <w:r w:rsidRPr="002D66FF">
        <w:rPr>
          <w:rFonts w:ascii="Arial" w:hAnsi="Arial"/>
          <w:i w:val="0"/>
          <w:sz w:val="22"/>
          <w:lang w:val="en-GB"/>
        </w:rPr>
        <w:t>PATRON OF THE ASSOCIATION</w:t>
      </w:r>
      <w:bookmarkEnd w:id="147"/>
      <w:bookmarkEnd w:id="148"/>
      <w:bookmarkEnd w:id="149"/>
      <w:bookmarkEnd w:id="150"/>
      <w:bookmarkEnd w:id="151"/>
    </w:p>
    <w:bookmarkEnd w:id="152"/>
    <w:bookmarkEnd w:id="153"/>
    <w:bookmarkEnd w:id="154"/>
    <w:p w14:paraId="171B3CEE" w14:textId="77777777" w:rsidR="00BE6808" w:rsidRDefault="000906D4" w:rsidP="00CE0964">
      <w:pPr>
        <w:tabs>
          <w:tab w:val="left" w:pos="720"/>
        </w:tabs>
        <w:spacing w:afterLines="120" w:after="288"/>
        <w:ind w:left="1440" w:hanging="1440"/>
        <w:jc w:val="both"/>
        <w:rPr>
          <w:sz w:val="22"/>
          <w:lang w:val="en-GB"/>
        </w:rPr>
      </w:pPr>
      <w:r>
        <w:rPr>
          <w:sz w:val="22"/>
          <w:lang w:val="en-GB"/>
        </w:rPr>
        <w:t>72</w:t>
      </w:r>
      <w:r w:rsidR="00B71623" w:rsidRPr="00F37F89">
        <w:rPr>
          <w:sz w:val="22"/>
          <w:lang w:val="en-GB"/>
        </w:rPr>
        <w:t>.</w:t>
      </w:r>
      <w:r w:rsidR="00B71623" w:rsidRPr="00F37F89">
        <w:rPr>
          <w:sz w:val="22"/>
          <w:lang w:val="en-GB"/>
        </w:rPr>
        <w:tab/>
      </w:r>
      <w:r w:rsidR="0097457A" w:rsidRPr="00DD4439">
        <w:rPr>
          <w:rFonts w:ascii="Arial" w:hAnsi="Arial"/>
          <w:sz w:val="22"/>
          <w:szCs w:val="22"/>
        </w:rPr>
        <w:t>(</w:t>
      </w:r>
      <w:r w:rsidR="0097457A" w:rsidRPr="00F37F89">
        <w:rPr>
          <w:sz w:val="22"/>
          <w:lang w:val="en-GB"/>
        </w:rPr>
        <w:t>a)</w:t>
      </w:r>
      <w:r w:rsidR="0097457A" w:rsidRPr="00F37F89">
        <w:rPr>
          <w:sz w:val="22"/>
          <w:lang w:val="en-GB"/>
        </w:rPr>
        <w:tab/>
        <w:t>In order to recognise outstanding service to Local Government and to the Association, the position of ‘Patron of the Association’ is created, such position to be honorary only.  It shall be open to serving or former elected members, including former Presidents of the Association, the LGA NSW or the SA NSW.</w:t>
      </w:r>
    </w:p>
    <w:p w14:paraId="0AFD2512" w14:textId="77777777" w:rsidR="0097457A" w:rsidRPr="00F37F89" w:rsidRDefault="0097457A" w:rsidP="00CE0964">
      <w:pPr>
        <w:spacing w:afterLines="120" w:after="288"/>
        <w:ind w:left="1440" w:hanging="720"/>
        <w:jc w:val="both"/>
        <w:rPr>
          <w:sz w:val="22"/>
          <w:lang w:val="en-GB"/>
        </w:rPr>
      </w:pPr>
      <w:r w:rsidRPr="00F37F89">
        <w:rPr>
          <w:sz w:val="22"/>
          <w:lang w:val="en-GB"/>
        </w:rPr>
        <w:t>(b)</w:t>
      </w:r>
      <w:r w:rsidRPr="00F37F89">
        <w:rPr>
          <w:sz w:val="22"/>
          <w:lang w:val="en-GB"/>
        </w:rPr>
        <w:tab/>
        <w:t>In the case of serving or former elected members, the Annual Conference shall determine such appointment(s) on the recommendation of the Board.</w:t>
      </w:r>
    </w:p>
    <w:p w14:paraId="2C83D644" w14:textId="77777777" w:rsidR="005577D0" w:rsidRPr="00F37F89" w:rsidRDefault="0097457A" w:rsidP="005577D0">
      <w:pPr>
        <w:spacing w:afterLines="120" w:after="288"/>
        <w:ind w:left="1440" w:hanging="720"/>
        <w:jc w:val="both"/>
        <w:rPr>
          <w:sz w:val="22"/>
          <w:lang w:val="en-GB"/>
        </w:rPr>
      </w:pPr>
      <w:r w:rsidRPr="00F37F89">
        <w:rPr>
          <w:sz w:val="22"/>
          <w:lang w:val="en-GB"/>
        </w:rPr>
        <w:t>(c)</w:t>
      </w:r>
      <w:r w:rsidRPr="00F37F89">
        <w:rPr>
          <w:sz w:val="22"/>
          <w:lang w:val="en-GB"/>
        </w:rPr>
        <w:tab/>
        <w:t>In the case of former Presidents, the Board shall determine such appointment(s).</w:t>
      </w:r>
    </w:p>
    <w:p w14:paraId="58BFC76B"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55" w:name="_Toc277593643"/>
      <w:bookmarkStart w:id="156" w:name="_Toc320794250"/>
      <w:bookmarkStart w:id="157" w:name="_Toc349638330"/>
      <w:bookmarkStart w:id="158" w:name="_Toc378173330"/>
      <w:bookmarkStart w:id="159" w:name="_Toc108182212"/>
      <w:bookmarkStart w:id="160" w:name="_Toc31783107"/>
      <w:bookmarkStart w:id="161" w:name="_Toc31786417"/>
      <w:bookmarkStart w:id="162" w:name="_Toc199049591"/>
      <w:r w:rsidRPr="002D66FF">
        <w:rPr>
          <w:rFonts w:ascii="Arial" w:hAnsi="Arial"/>
          <w:i w:val="0"/>
          <w:sz w:val="22"/>
          <w:lang w:val="en-GB"/>
        </w:rPr>
        <w:lastRenderedPageBreak/>
        <w:t>AMENDMENT</w:t>
      </w:r>
      <w:bookmarkEnd w:id="155"/>
      <w:bookmarkEnd w:id="156"/>
      <w:bookmarkEnd w:id="157"/>
      <w:bookmarkEnd w:id="158"/>
      <w:bookmarkEnd w:id="159"/>
    </w:p>
    <w:bookmarkEnd w:id="160"/>
    <w:bookmarkEnd w:id="161"/>
    <w:bookmarkEnd w:id="162"/>
    <w:p w14:paraId="5052301B" w14:textId="77777777" w:rsidR="008C0726" w:rsidRDefault="000906D4" w:rsidP="00CE0964">
      <w:pPr>
        <w:tabs>
          <w:tab w:val="left" w:pos="748"/>
        </w:tabs>
        <w:spacing w:afterLines="120" w:after="288"/>
        <w:ind w:left="1440" w:hanging="1440"/>
        <w:jc w:val="both"/>
        <w:rPr>
          <w:sz w:val="22"/>
          <w:lang w:val="en-GB"/>
        </w:rPr>
      </w:pPr>
      <w:r>
        <w:rPr>
          <w:sz w:val="22"/>
          <w:lang w:val="en-GB"/>
        </w:rPr>
        <w:t>73</w:t>
      </w:r>
      <w:r w:rsidR="00B71623" w:rsidRPr="00F37F89">
        <w:rPr>
          <w:sz w:val="22"/>
          <w:lang w:val="en-GB"/>
        </w:rPr>
        <w:t>.</w:t>
      </w:r>
      <w:r w:rsidR="00B71623" w:rsidRPr="00F37F89">
        <w:rPr>
          <w:sz w:val="22"/>
          <w:lang w:val="en-GB"/>
        </w:rPr>
        <w:tab/>
      </w:r>
      <w:r w:rsidR="0097457A" w:rsidRPr="00F37F89">
        <w:rPr>
          <w:sz w:val="22"/>
          <w:lang w:val="en-GB"/>
        </w:rPr>
        <w:t>(a)</w:t>
      </w:r>
      <w:r w:rsidR="0097457A" w:rsidRPr="00F37F89">
        <w:rPr>
          <w:sz w:val="22"/>
          <w:lang w:val="en-GB"/>
        </w:rPr>
        <w:tab/>
        <w:t>Subject to sub-rule</w:t>
      </w:r>
      <w:r w:rsidR="00520083">
        <w:rPr>
          <w:sz w:val="22"/>
          <w:lang w:val="en-GB"/>
        </w:rPr>
        <w:t>s</w:t>
      </w:r>
      <w:r w:rsidR="0097457A" w:rsidRPr="00F37F89">
        <w:rPr>
          <w:sz w:val="22"/>
          <w:lang w:val="en-GB"/>
        </w:rPr>
        <w:t xml:space="preserve"> (b) </w:t>
      </w:r>
      <w:r w:rsidR="00520083">
        <w:rPr>
          <w:sz w:val="22"/>
          <w:lang w:val="en-GB"/>
        </w:rPr>
        <w:t xml:space="preserve">and (c) </w:t>
      </w:r>
      <w:r w:rsidR="0097457A" w:rsidRPr="00F37F89">
        <w:rPr>
          <w:sz w:val="22"/>
          <w:lang w:val="en-GB"/>
        </w:rPr>
        <w:t>of this Rule, no alteration, amendment or rescission shall be made to this Constitution unless by resolution of a Conference adopted by a majority of the voting delegates and members of the Board in attendance at any such Conference.</w:t>
      </w:r>
    </w:p>
    <w:p w14:paraId="7C0C6CA6" w14:textId="77777777" w:rsidR="000906D4" w:rsidRPr="007A077C" w:rsidRDefault="000906D4" w:rsidP="000906D4">
      <w:pPr>
        <w:overflowPunct/>
        <w:autoSpaceDE/>
        <w:autoSpaceDN/>
        <w:adjustRightInd/>
        <w:ind w:left="1418" w:hanging="709"/>
        <w:jc w:val="both"/>
        <w:textAlignment w:val="auto"/>
        <w:rPr>
          <w:sz w:val="22"/>
          <w:szCs w:val="22"/>
          <w:lang w:eastAsia="en-AU"/>
        </w:rPr>
      </w:pPr>
      <w:r w:rsidRPr="007A077C">
        <w:rPr>
          <w:sz w:val="22"/>
          <w:szCs w:val="22"/>
          <w:lang w:eastAsia="en-AU"/>
        </w:rPr>
        <w:t>(b)</w:t>
      </w:r>
      <w:r w:rsidRPr="007A077C">
        <w:rPr>
          <w:sz w:val="22"/>
          <w:szCs w:val="22"/>
          <w:lang w:eastAsia="en-AU"/>
        </w:rPr>
        <w:tab/>
        <w:t>The Board may make such amendments to the Rules of the Association as it deems fit, on the recommendation of the Fair Work Commission or the advice of the Association’s legal advisors, for the following purposes:</w:t>
      </w:r>
    </w:p>
    <w:p w14:paraId="03B10B47" w14:textId="77777777" w:rsidR="000906D4" w:rsidRPr="007A077C" w:rsidRDefault="000906D4" w:rsidP="000906D4">
      <w:pPr>
        <w:overflowPunct/>
        <w:autoSpaceDE/>
        <w:autoSpaceDN/>
        <w:adjustRightInd/>
        <w:ind w:left="1701" w:hanging="567"/>
        <w:jc w:val="both"/>
        <w:textAlignment w:val="auto"/>
        <w:rPr>
          <w:bCs/>
          <w:sz w:val="22"/>
          <w:szCs w:val="22"/>
          <w:lang w:eastAsia="en-AU"/>
        </w:rPr>
      </w:pPr>
    </w:p>
    <w:p w14:paraId="3A0A56B8" w14:textId="77777777" w:rsidR="000906D4" w:rsidRPr="007A077C" w:rsidRDefault="000906D4" w:rsidP="000906D4">
      <w:pPr>
        <w:overflowPunct/>
        <w:autoSpaceDE/>
        <w:autoSpaceDN/>
        <w:adjustRightInd/>
        <w:ind w:left="1985" w:hanging="567"/>
        <w:jc w:val="both"/>
        <w:textAlignment w:val="auto"/>
        <w:rPr>
          <w:sz w:val="22"/>
          <w:szCs w:val="22"/>
          <w:lang w:eastAsia="en-AU"/>
        </w:rPr>
      </w:pPr>
      <w:r w:rsidRPr="007A077C">
        <w:rPr>
          <w:sz w:val="22"/>
          <w:szCs w:val="22"/>
          <w:lang w:eastAsia="en-AU"/>
        </w:rPr>
        <w:t>(</w:t>
      </w:r>
      <w:proofErr w:type="spellStart"/>
      <w:r w:rsidRPr="007A077C">
        <w:rPr>
          <w:sz w:val="22"/>
          <w:szCs w:val="22"/>
          <w:lang w:eastAsia="en-AU"/>
        </w:rPr>
        <w:t>i</w:t>
      </w:r>
      <w:proofErr w:type="spellEnd"/>
      <w:r w:rsidRPr="007A077C">
        <w:rPr>
          <w:sz w:val="22"/>
          <w:szCs w:val="22"/>
          <w:lang w:eastAsia="en-AU"/>
        </w:rPr>
        <w:t>)</w:t>
      </w:r>
      <w:r w:rsidRPr="007A077C">
        <w:rPr>
          <w:sz w:val="22"/>
          <w:szCs w:val="22"/>
          <w:lang w:eastAsia="en-AU"/>
        </w:rPr>
        <w:tab/>
        <w:t>to ensure that the Rules comply with the Act or any other law;</w:t>
      </w:r>
      <w:r>
        <w:rPr>
          <w:sz w:val="22"/>
          <w:szCs w:val="22"/>
          <w:lang w:eastAsia="en-AU"/>
        </w:rPr>
        <w:t xml:space="preserve"> or</w:t>
      </w:r>
    </w:p>
    <w:p w14:paraId="39ADA5F7" w14:textId="77777777" w:rsidR="000906D4" w:rsidRPr="007A077C" w:rsidRDefault="000906D4" w:rsidP="000906D4">
      <w:pPr>
        <w:overflowPunct/>
        <w:autoSpaceDE/>
        <w:autoSpaceDN/>
        <w:adjustRightInd/>
        <w:ind w:left="1985" w:hanging="567"/>
        <w:jc w:val="both"/>
        <w:textAlignment w:val="auto"/>
        <w:rPr>
          <w:sz w:val="22"/>
          <w:szCs w:val="22"/>
          <w:lang w:eastAsia="en-AU"/>
        </w:rPr>
      </w:pPr>
    </w:p>
    <w:p w14:paraId="55C4B565" w14:textId="77777777" w:rsidR="000906D4" w:rsidRDefault="000906D4" w:rsidP="000906D4">
      <w:pPr>
        <w:overflowPunct/>
        <w:autoSpaceDE/>
        <w:autoSpaceDN/>
        <w:adjustRightInd/>
        <w:ind w:left="1985" w:hanging="567"/>
        <w:jc w:val="both"/>
        <w:textAlignment w:val="auto"/>
        <w:rPr>
          <w:sz w:val="22"/>
          <w:szCs w:val="22"/>
          <w:lang w:eastAsia="en-AU"/>
        </w:rPr>
      </w:pPr>
      <w:r w:rsidRPr="007A077C">
        <w:rPr>
          <w:sz w:val="22"/>
          <w:szCs w:val="22"/>
          <w:lang w:eastAsia="en-AU"/>
        </w:rPr>
        <w:t>(ii)</w:t>
      </w:r>
      <w:r w:rsidRPr="007A077C">
        <w:rPr>
          <w:sz w:val="22"/>
          <w:szCs w:val="22"/>
          <w:lang w:eastAsia="en-AU"/>
        </w:rPr>
        <w:tab/>
        <w:t xml:space="preserve">to ensure that the Rules remain consistent with the Rules of the industrial organisation of the same name registered under the </w:t>
      </w:r>
      <w:r w:rsidRPr="007A077C">
        <w:rPr>
          <w:i/>
          <w:sz w:val="22"/>
          <w:szCs w:val="22"/>
          <w:lang w:eastAsia="en-AU"/>
        </w:rPr>
        <w:t>Industrial Relations Act 1996</w:t>
      </w:r>
      <w:r w:rsidRPr="007A077C">
        <w:rPr>
          <w:sz w:val="22"/>
          <w:szCs w:val="22"/>
          <w:lang w:eastAsia="en-AU"/>
        </w:rPr>
        <w:t xml:space="preserve"> (NSW)</w:t>
      </w:r>
      <w:r w:rsidR="009E6CC4">
        <w:rPr>
          <w:sz w:val="22"/>
          <w:szCs w:val="22"/>
          <w:lang w:eastAsia="en-AU"/>
        </w:rPr>
        <w:t xml:space="preserve">; or </w:t>
      </w:r>
    </w:p>
    <w:p w14:paraId="766FB429" w14:textId="77777777" w:rsidR="009E6CC4" w:rsidRDefault="009E6CC4" w:rsidP="000906D4">
      <w:pPr>
        <w:overflowPunct/>
        <w:autoSpaceDE/>
        <w:autoSpaceDN/>
        <w:adjustRightInd/>
        <w:ind w:left="1985" w:hanging="567"/>
        <w:jc w:val="both"/>
        <w:textAlignment w:val="auto"/>
        <w:rPr>
          <w:sz w:val="22"/>
          <w:szCs w:val="22"/>
          <w:lang w:eastAsia="en-AU"/>
        </w:rPr>
      </w:pPr>
    </w:p>
    <w:p w14:paraId="365F8C3F" w14:textId="77777777" w:rsidR="009E6CC4" w:rsidRPr="007A077C" w:rsidRDefault="009E6CC4" w:rsidP="000906D4">
      <w:pPr>
        <w:overflowPunct/>
        <w:autoSpaceDE/>
        <w:autoSpaceDN/>
        <w:adjustRightInd/>
        <w:ind w:left="1985" w:hanging="567"/>
        <w:jc w:val="both"/>
        <w:textAlignment w:val="auto"/>
        <w:rPr>
          <w:sz w:val="22"/>
          <w:szCs w:val="22"/>
          <w:lang w:eastAsia="en-AU"/>
        </w:rPr>
      </w:pPr>
      <w:r>
        <w:rPr>
          <w:sz w:val="22"/>
          <w:szCs w:val="22"/>
          <w:lang w:eastAsia="en-AU"/>
        </w:rPr>
        <w:t>(iii)</w:t>
      </w:r>
      <w:r>
        <w:rPr>
          <w:sz w:val="22"/>
          <w:szCs w:val="22"/>
          <w:lang w:eastAsia="en-AU"/>
        </w:rPr>
        <w:tab/>
        <w:t>to correct minor clerical and/or administrative errors</w:t>
      </w:r>
      <w:r w:rsidR="003D78FD">
        <w:rPr>
          <w:sz w:val="22"/>
          <w:szCs w:val="22"/>
          <w:lang w:eastAsia="en-AU"/>
        </w:rPr>
        <w:t>,</w:t>
      </w:r>
      <w:r>
        <w:rPr>
          <w:sz w:val="22"/>
          <w:szCs w:val="22"/>
          <w:lang w:eastAsia="en-AU"/>
        </w:rPr>
        <w:t xml:space="preserve"> </w:t>
      </w:r>
    </w:p>
    <w:p w14:paraId="0A941067" w14:textId="77777777" w:rsidR="000906D4" w:rsidRPr="007A077C" w:rsidRDefault="000906D4" w:rsidP="000906D4">
      <w:pPr>
        <w:overflowPunct/>
        <w:autoSpaceDE/>
        <w:autoSpaceDN/>
        <w:adjustRightInd/>
        <w:ind w:left="2127"/>
        <w:jc w:val="both"/>
        <w:textAlignment w:val="auto"/>
        <w:rPr>
          <w:sz w:val="22"/>
          <w:szCs w:val="22"/>
          <w:lang w:eastAsia="en-AU"/>
        </w:rPr>
      </w:pPr>
    </w:p>
    <w:p w14:paraId="6D45E5C7" w14:textId="77777777" w:rsidR="00520083" w:rsidRDefault="000906D4" w:rsidP="0007093F">
      <w:pPr>
        <w:spacing w:afterLines="120" w:after="288"/>
        <w:ind w:left="1440" w:hanging="22"/>
        <w:jc w:val="both"/>
        <w:rPr>
          <w:sz w:val="22"/>
          <w:szCs w:val="22"/>
          <w:lang w:eastAsia="en-AU"/>
        </w:rPr>
      </w:pPr>
      <w:r w:rsidRPr="007A077C">
        <w:rPr>
          <w:sz w:val="22"/>
          <w:szCs w:val="22"/>
          <w:lang w:eastAsia="en-AU"/>
        </w:rPr>
        <w:t>and any such amendments shall be taken to be validly made if adopted by resolution at a duly convened meeting of the Board</w:t>
      </w:r>
      <w:r>
        <w:rPr>
          <w:sz w:val="22"/>
          <w:szCs w:val="22"/>
          <w:lang w:eastAsia="en-AU"/>
        </w:rPr>
        <w:t>.</w:t>
      </w:r>
    </w:p>
    <w:p w14:paraId="2D8D037F" w14:textId="77777777" w:rsidR="00520083" w:rsidRPr="00520083" w:rsidRDefault="00520083" w:rsidP="00520083">
      <w:pPr>
        <w:spacing w:afterLines="120" w:after="288"/>
        <w:ind w:left="1440" w:hanging="731"/>
        <w:jc w:val="both"/>
        <w:rPr>
          <w:bCs/>
          <w:sz w:val="22"/>
          <w:szCs w:val="22"/>
          <w:lang w:eastAsia="en-AU"/>
        </w:rPr>
      </w:pPr>
      <w:r w:rsidRPr="00A07ED3">
        <w:rPr>
          <w:bCs/>
          <w:sz w:val="22"/>
          <w:szCs w:val="22"/>
          <w:lang w:eastAsia="en-AU"/>
        </w:rPr>
        <w:t>(c)</w:t>
      </w:r>
      <w:r w:rsidRPr="00A07ED3">
        <w:rPr>
          <w:bCs/>
          <w:sz w:val="22"/>
          <w:szCs w:val="22"/>
          <w:lang w:eastAsia="en-AU"/>
        </w:rPr>
        <w:tab/>
        <w:t>The Board may make such amendments to Schedule A of the Rules as it deems necessary to remove the names of councils and county councils that have been dissolved and to include the names of new councils and county councils that have been established as a result of the amalgamation of councils/county councils and/or the alteration of council/county council boundaries and any such amendments shall be taken to be validly made if adopted by resolution at a duly convened meeting of the Board.</w:t>
      </w:r>
    </w:p>
    <w:p w14:paraId="15CBF0E3" w14:textId="77777777" w:rsidR="0097457A" w:rsidRPr="002D66FF" w:rsidRDefault="0097457A"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63" w:name="_Toc277593644"/>
      <w:bookmarkStart w:id="164" w:name="_Toc320794251"/>
      <w:bookmarkStart w:id="165" w:name="_Toc349638331"/>
      <w:bookmarkStart w:id="166" w:name="_Toc378173331"/>
      <w:bookmarkStart w:id="167" w:name="_Toc108182213"/>
      <w:bookmarkStart w:id="168" w:name="_Toc199049592"/>
      <w:r w:rsidRPr="002D66FF">
        <w:rPr>
          <w:rFonts w:ascii="Arial" w:hAnsi="Arial"/>
          <w:i w:val="0"/>
          <w:sz w:val="22"/>
          <w:lang w:val="en-GB"/>
        </w:rPr>
        <w:t>NOTIFICATION OF DISPUTES</w:t>
      </w:r>
      <w:bookmarkEnd w:id="163"/>
      <w:bookmarkEnd w:id="164"/>
      <w:bookmarkEnd w:id="165"/>
      <w:bookmarkEnd w:id="166"/>
      <w:bookmarkEnd w:id="167"/>
    </w:p>
    <w:bookmarkEnd w:id="168"/>
    <w:p w14:paraId="4BE4EE75" w14:textId="77777777" w:rsidR="009E6CC4" w:rsidRPr="00F37F89" w:rsidRDefault="009E6CC4" w:rsidP="00CE0964">
      <w:pPr>
        <w:tabs>
          <w:tab w:val="left" w:pos="720"/>
        </w:tabs>
        <w:spacing w:afterLines="120" w:after="288"/>
        <w:ind w:left="720" w:hanging="720"/>
        <w:jc w:val="both"/>
        <w:rPr>
          <w:sz w:val="22"/>
          <w:lang w:val="en-GB"/>
        </w:rPr>
      </w:pPr>
      <w:r>
        <w:rPr>
          <w:sz w:val="22"/>
          <w:lang w:val="en-GB"/>
        </w:rPr>
        <w:t>74.</w:t>
      </w:r>
      <w:r>
        <w:rPr>
          <w:sz w:val="22"/>
          <w:lang w:val="en-GB"/>
        </w:rPr>
        <w:tab/>
        <w:t xml:space="preserve">Any industrial disputes may be notified to the appropriate court or tribunal under the Act by the Chief Executive or such other employee(s) of the Association that have the Chief Executive’s delegated authority. </w:t>
      </w:r>
    </w:p>
    <w:p w14:paraId="289CEEF9" w14:textId="77777777" w:rsidR="0097457A" w:rsidRPr="002D66FF" w:rsidRDefault="005627FC" w:rsidP="002D66FF">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69" w:name="_Toc108182214"/>
      <w:bookmarkStart w:id="170" w:name="_Toc31783108"/>
      <w:bookmarkStart w:id="171" w:name="_Toc31786418"/>
      <w:bookmarkStart w:id="172" w:name="_Toc199049593"/>
      <w:r>
        <w:rPr>
          <w:rFonts w:ascii="Arial" w:hAnsi="Arial"/>
          <w:i w:val="0"/>
          <w:sz w:val="22"/>
          <w:lang w:val="en-GB"/>
        </w:rPr>
        <w:t>DISSOLUTION</w:t>
      </w:r>
      <w:bookmarkEnd w:id="169"/>
    </w:p>
    <w:bookmarkEnd w:id="170"/>
    <w:bookmarkEnd w:id="171"/>
    <w:bookmarkEnd w:id="172"/>
    <w:p w14:paraId="27889296" w14:textId="77777777" w:rsidR="0097457A" w:rsidRPr="00F37F89" w:rsidRDefault="000906D4" w:rsidP="00CE0964">
      <w:pPr>
        <w:tabs>
          <w:tab w:val="left" w:pos="720"/>
        </w:tabs>
        <w:spacing w:afterLines="120" w:after="288"/>
        <w:ind w:left="720" w:hanging="720"/>
        <w:jc w:val="both"/>
        <w:rPr>
          <w:sz w:val="22"/>
          <w:lang w:val="en-GB"/>
        </w:rPr>
      </w:pPr>
      <w:r>
        <w:rPr>
          <w:sz w:val="22"/>
          <w:lang w:val="en-GB"/>
        </w:rPr>
        <w:t>75</w:t>
      </w:r>
      <w:r w:rsidR="0097457A" w:rsidRPr="00F37F89">
        <w:rPr>
          <w:sz w:val="22"/>
          <w:lang w:val="en-GB"/>
        </w:rPr>
        <w:t>.</w:t>
      </w:r>
      <w:r w:rsidR="0097457A" w:rsidRPr="00F37F89">
        <w:rPr>
          <w:sz w:val="22"/>
          <w:lang w:val="en-GB"/>
        </w:rPr>
        <w:tab/>
        <w:t>In the event that the Association is dissolved or wound up:</w:t>
      </w:r>
    </w:p>
    <w:p w14:paraId="3D6C4CF3" w14:textId="77777777" w:rsidR="00BE6808" w:rsidRDefault="0097457A" w:rsidP="00CE0964">
      <w:pPr>
        <w:spacing w:afterLines="120" w:after="288"/>
        <w:ind w:left="1440" w:hanging="720"/>
        <w:jc w:val="both"/>
        <w:rPr>
          <w:sz w:val="22"/>
          <w:lang w:val="en-GB"/>
        </w:rPr>
      </w:pPr>
      <w:r w:rsidRPr="00F37F89">
        <w:rPr>
          <w:sz w:val="22"/>
          <w:lang w:val="en-GB"/>
        </w:rPr>
        <w:t>(a)</w:t>
      </w:r>
      <w:r w:rsidRPr="00F37F89">
        <w:rPr>
          <w:sz w:val="22"/>
          <w:lang w:val="en-GB"/>
        </w:rPr>
        <w:tab/>
        <w:t>a member shall not be required to contribute to the payment of the debts and liabilities of the Association or the costs, charges and expenses of the dissolution or winding up in an amount which is more than 10% of the member's annual subscription for the financial year in which the dissolution or winding up takes place; and</w:t>
      </w:r>
    </w:p>
    <w:p w14:paraId="7ED0D28D" w14:textId="77777777" w:rsidR="0097457A" w:rsidRDefault="0097457A" w:rsidP="003E68EE">
      <w:pPr>
        <w:overflowPunct/>
        <w:autoSpaceDE/>
        <w:autoSpaceDN/>
        <w:adjustRightInd/>
        <w:ind w:left="1418" w:hanging="713"/>
        <w:textAlignment w:val="auto"/>
        <w:rPr>
          <w:sz w:val="22"/>
          <w:lang w:val="en-GB"/>
        </w:rPr>
      </w:pPr>
      <w:r w:rsidRPr="00F37F89">
        <w:rPr>
          <w:sz w:val="22"/>
          <w:lang w:val="en-GB"/>
        </w:rPr>
        <w:t>(b)</w:t>
      </w:r>
      <w:r w:rsidRPr="00F37F89">
        <w:rPr>
          <w:sz w:val="22"/>
          <w:lang w:val="en-GB"/>
        </w:rPr>
        <w:tab/>
        <w:t>any surplus funds remaining after the dissolution or winding up shall be paid to the members of the Association in the proportion which each member's subscription for the year in which the dissolution or winding up occurred bears to the total amount of subscriptions collected for that year.</w:t>
      </w:r>
    </w:p>
    <w:p w14:paraId="2C2A67FB" w14:textId="77777777" w:rsidR="00D05209" w:rsidRDefault="00D05209">
      <w:pPr>
        <w:overflowPunct/>
        <w:autoSpaceDE/>
        <w:autoSpaceDN/>
        <w:adjustRightInd/>
        <w:textAlignment w:val="auto"/>
        <w:rPr>
          <w:rFonts w:ascii="Arial" w:hAnsi="Arial"/>
          <w:b/>
          <w:sz w:val="22"/>
          <w:lang w:val="en-GB"/>
        </w:rPr>
      </w:pPr>
      <w:bookmarkStart w:id="173" w:name="_Toc349638338"/>
      <w:bookmarkStart w:id="174" w:name="_Toc378173337"/>
      <w:r>
        <w:rPr>
          <w:rFonts w:ascii="Arial" w:hAnsi="Arial"/>
          <w:i/>
          <w:sz w:val="22"/>
          <w:lang w:val="en-GB"/>
        </w:rPr>
        <w:br w:type="page"/>
      </w:r>
    </w:p>
    <w:p w14:paraId="71E3CC4A" w14:textId="77777777" w:rsidR="0097457A" w:rsidRDefault="0097457A" w:rsidP="005627FC">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75" w:name="_Toc108182215"/>
      <w:r w:rsidRPr="00FD4FC6">
        <w:rPr>
          <w:rFonts w:ascii="Arial" w:hAnsi="Arial"/>
          <w:i w:val="0"/>
          <w:sz w:val="22"/>
          <w:lang w:val="en-GB"/>
        </w:rPr>
        <w:lastRenderedPageBreak/>
        <w:t xml:space="preserve">SCHEDULE </w:t>
      </w:r>
      <w:bookmarkEnd w:id="173"/>
      <w:bookmarkEnd w:id="174"/>
      <w:r w:rsidR="005627FC">
        <w:rPr>
          <w:rFonts w:ascii="Arial" w:hAnsi="Arial"/>
          <w:i w:val="0"/>
          <w:sz w:val="22"/>
          <w:lang w:val="en-GB"/>
        </w:rPr>
        <w:t>A</w:t>
      </w:r>
      <w:bookmarkEnd w:id="175"/>
    </w:p>
    <w:p w14:paraId="4B21375B" w14:textId="77777777" w:rsidR="005627FC" w:rsidRDefault="005627FC" w:rsidP="005627FC">
      <w:pPr>
        <w:rPr>
          <w:lang w:val="en-GB"/>
        </w:rPr>
      </w:pPr>
    </w:p>
    <w:p w14:paraId="54557D4B" w14:textId="77777777" w:rsidR="00520083" w:rsidRPr="00A07ED3" w:rsidRDefault="00520083" w:rsidP="00520083">
      <w:pPr>
        <w:spacing w:afterLines="120" w:after="288"/>
        <w:ind w:left="567"/>
        <w:jc w:val="center"/>
        <w:rPr>
          <w:sz w:val="22"/>
          <w:szCs w:val="22"/>
          <w:lang w:val="en-GB"/>
        </w:rPr>
      </w:pPr>
      <w:r w:rsidRPr="00A07ED3">
        <w:rPr>
          <w:sz w:val="22"/>
          <w:szCs w:val="22"/>
          <w:lang w:val="en-GB"/>
        </w:rPr>
        <w:t xml:space="preserve">METROPOLITAN/URBAN COUNCILS </w:t>
      </w:r>
      <w:smartTag w:uri="urn:schemas-microsoft-com:office:smarttags" w:element="stockticker">
        <w:r w:rsidRPr="00A07ED3">
          <w:rPr>
            <w:sz w:val="22"/>
            <w:szCs w:val="22"/>
            <w:lang w:val="en-GB"/>
          </w:rPr>
          <w:t>AND</w:t>
        </w:r>
      </w:smartTag>
      <w:r w:rsidRPr="00A07ED3">
        <w:rPr>
          <w:sz w:val="22"/>
          <w:szCs w:val="22"/>
          <w:lang w:val="en-GB"/>
        </w:rPr>
        <w:t xml:space="preserve"> COUNTY COUNCILS</w:t>
      </w:r>
    </w:p>
    <w:p w14:paraId="6EB47AEA" w14:textId="77777777" w:rsidR="00520083" w:rsidRPr="00A07ED3" w:rsidRDefault="00520083" w:rsidP="00520083">
      <w:pPr>
        <w:spacing w:afterLines="120" w:after="288"/>
        <w:ind w:left="567"/>
        <w:jc w:val="center"/>
        <w:rPr>
          <w:sz w:val="22"/>
          <w:szCs w:val="22"/>
          <w:lang w:val="en-GB"/>
        </w:rPr>
      </w:pPr>
      <w:r w:rsidRPr="00A07ED3">
        <w:rPr>
          <w:sz w:val="22"/>
          <w:szCs w:val="22"/>
          <w:lang w:val="en-GB"/>
        </w:rPr>
        <w:t>See Definition in Rule 3</w:t>
      </w:r>
    </w:p>
    <w:p w14:paraId="1CDC4697" w14:textId="77777777" w:rsidR="00520083" w:rsidRPr="00A07ED3" w:rsidRDefault="00520083" w:rsidP="00520083">
      <w:pPr>
        <w:spacing w:afterLines="120" w:after="288"/>
        <w:ind w:left="567"/>
        <w:jc w:val="both"/>
        <w:rPr>
          <w:sz w:val="22"/>
          <w:szCs w:val="22"/>
          <w:u w:val="single"/>
          <w:lang w:val="en-GB"/>
        </w:rPr>
      </w:pPr>
      <w:r w:rsidRPr="00A07ED3">
        <w:rPr>
          <w:sz w:val="22"/>
          <w:szCs w:val="22"/>
          <w:u w:val="single"/>
          <w:lang w:val="en-GB"/>
        </w:rPr>
        <w:t>Metropolitan/Urban councils</w:t>
      </w:r>
    </w:p>
    <w:p w14:paraId="498CD1C4" w14:textId="77777777" w:rsidR="00520083" w:rsidRPr="00A07ED3" w:rsidRDefault="00520083" w:rsidP="00520083">
      <w:pPr>
        <w:spacing w:afterLines="120" w:after="288"/>
        <w:ind w:left="567"/>
        <w:jc w:val="both"/>
        <w:rPr>
          <w:sz w:val="22"/>
          <w:szCs w:val="22"/>
          <w:lang w:val="en-GB"/>
        </w:rPr>
      </w:pPr>
      <w:proofErr w:type="spellStart"/>
      <w:r>
        <w:rPr>
          <w:sz w:val="22"/>
          <w:szCs w:val="22"/>
          <w:lang w:val="en-GB"/>
        </w:rPr>
        <w:t>Bayside</w:t>
      </w:r>
      <w:proofErr w:type="spellEnd"/>
      <w:r>
        <w:rPr>
          <w:sz w:val="22"/>
          <w:szCs w:val="22"/>
          <w:lang w:val="en-GB"/>
        </w:rPr>
        <w:t>; Blacktown</w:t>
      </w:r>
      <w:r w:rsidRPr="00A07ED3">
        <w:rPr>
          <w:sz w:val="22"/>
          <w:szCs w:val="22"/>
          <w:lang w:val="en-GB"/>
        </w:rPr>
        <w:t xml:space="preserve">; Burwood; Camden; Campbelltown; Canada Bay; Canterbury-Bankstown; City of Parramatta; City of Sydney; Cumberland; Fairfield; Georges River; Hawkesbury City; Hornsby; Hunters Hill; Inner West; Ku-ring-gai; Lane Cove; Liverpool; </w:t>
      </w:r>
      <w:proofErr w:type="spellStart"/>
      <w:r w:rsidRPr="00A07ED3">
        <w:rPr>
          <w:sz w:val="22"/>
          <w:szCs w:val="22"/>
          <w:lang w:val="en-GB"/>
        </w:rPr>
        <w:t>Mosman</w:t>
      </w:r>
      <w:proofErr w:type="spellEnd"/>
      <w:r w:rsidRPr="00A07ED3">
        <w:rPr>
          <w:sz w:val="22"/>
          <w:szCs w:val="22"/>
          <w:lang w:val="en-GB"/>
        </w:rPr>
        <w:t xml:space="preserve">; Northern Beaches; </w:t>
      </w:r>
      <w:r>
        <w:rPr>
          <w:sz w:val="22"/>
          <w:szCs w:val="22"/>
          <w:lang w:val="en-GB"/>
        </w:rPr>
        <w:t>North Sydney; Penrith; Randwick</w:t>
      </w:r>
      <w:r w:rsidRPr="00A07ED3">
        <w:rPr>
          <w:sz w:val="22"/>
          <w:szCs w:val="22"/>
          <w:lang w:val="en-GB"/>
        </w:rPr>
        <w:t xml:space="preserve">; Ryde; Strathfield; Sutherland Shire; The Hills Shire; Waverley; Willoughby; and </w:t>
      </w:r>
      <w:proofErr w:type="spellStart"/>
      <w:r w:rsidRPr="00A07ED3">
        <w:rPr>
          <w:sz w:val="22"/>
          <w:szCs w:val="22"/>
          <w:lang w:val="en-GB"/>
        </w:rPr>
        <w:t>Woollahra</w:t>
      </w:r>
      <w:proofErr w:type="spellEnd"/>
      <w:r w:rsidRPr="00A07ED3">
        <w:rPr>
          <w:sz w:val="22"/>
          <w:szCs w:val="22"/>
          <w:lang w:val="en-GB"/>
        </w:rPr>
        <w:t>.</w:t>
      </w:r>
    </w:p>
    <w:p w14:paraId="3A582DE9" w14:textId="77777777" w:rsidR="00520083" w:rsidRPr="00A07ED3" w:rsidRDefault="00520083" w:rsidP="00520083">
      <w:pPr>
        <w:spacing w:afterLines="120" w:after="288"/>
        <w:ind w:left="567"/>
        <w:rPr>
          <w:sz w:val="22"/>
          <w:szCs w:val="22"/>
          <w:lang w:val="en-GB"/>
        </w:rPr>
      </w:pPr>
      <w:r w:rsidRPr="00A07ED3">
        <w:rPr>
          <w:sz w:val="22"/>
          <w:szCs w:val="22"/>
          <w:lang w:val="en-GB"/>
        </w:rPr>
        <w:t xml:space="preserve">NOTE:  The Sydney/Newcastle region of the </w:t>
      </w:r>
      <w:smartTag w:uri="urn:schemas-microsoft-com:office:smarttags" w:element="stockticker">
        <w:r w:rsidRPr="00A07ED3">
          <w:rPr>
            <w:sz w:val="22"/>
            <w:szCs w:val="22"/>
            <w:lang w:val="en-GB"/>
          </w:rPr>
          <w:t>ALC</w:t>
        </w:r>
      </w:smartTag>
      <w:r w:rsidRPr="00A07ED3">
        <w:rPr>
          <w:sz w:val="22"/>
          <w:szCs w:val="22"/>
          <w:lang w:val="en-GB"/>
        </w:rPr>
        <w:t xml:space="preserve"> is treated under the Rules as being a Metropolitan/Urban Council – see Rule 23, Step 2, paragraph (c).</w:t>
      </w:r>
    </w:p>
    <w:p w14:paraId="63E61816" w14:textId="77777777" w:rsidR="00520083" w:rsidRPr="00A07ED3" w:rsidRDefault="00520083" w:rsidP="00520083">
      <w:pPr>
        <w:spacing w:afterLines="120" w:after="288"/>
        <w:ind w:left="567"/>
        <w:jc w:val="both"/>
        <w:rPr>
          <w:sz w:val="22"/>
          <w:szCs w:val="22"/>
          <w:u w:val="single"/>
          <w:lang w:val="en-GB"/>
        </w:rPr>
      </w:pPr>
      <w:r w:rsidRPr="00A07ED3">
        <w:rPr>
          <w:sz w:val="22"/>
          <w:szCs w:val="22"/>
          <w:u w:val="single"/>
          <w:lang w:val="en-GB"/>
        </w:rPr>
        <w:t>Metropolitan/Urban County councils</w:t>
      </w:r>
    </w:p>
    <w:p w14:paraId="0D36F909" w14:textId="77777777" w:rsidR="00520083" w:rsidRPr="00A07ED3" w:rsidRDefault="00520083" w:rsidP="00520083">
      <w:pPr>
        <w:spacing w:afterLines="120" w:after="288"/>
        <w:ind w:left="567"/>
        <w:rPr>
          <w:sz w:val="22"/>
          <w:szCs w:val="22"/>
          <w:lang w:val="en-GB"/>
        </w:rPr>
      </w:pPr>
      <w:r w:rsidRPr="00A07ED3">
        <w:rPr>
          <w:sz w:val="22"/>
          <w:szCs w:val="22"/>
          <w:lang w:val="en-GB"/>
        </w:rPr>
        <w:t>Hawkesbury River</w:t>
      </w:r>
    </w:p>
    <w:p w14:paraId="10FC771C" w14:textId="77777777" w:rsidR="00520083" w:rsidRPr="00032A0B" w:rsidRDefault="00520083" w:rsidP="00520083">
      <w:pPr>
        <w:jc w:val="center"/>
        <w:rPr>
          <w:sz w:val="22"/>
          <w:szCs w:val="22"/>
          <w:lang w:val="en-GB"/>
        </w:rPr>
      </w:pPr>
    </w:p>
    <w:p w14:paraId="4072206C" w14:textId="77777777" w:rsidR="00520083" w:rsidRDefault="00520083" w:rsidP="00520083">
      <w:pPr>
        <w:jc w:val="center"/>
        <w:rPr>
          <w:lang w:val="en-GB"/>
        </w:rPr>
      </w:pPr>
      <w:r w:rsidRPr="00032A0B">
        <w:rPr>
          <w:sz w:val="22"/>
          <w:szCs w:val="22"/>
          <w:lang w:val="en-GB"/>
        </w:rPr>
        <w:t>End of Schedule A</w:t>
      </w:r>
    </w:p>
    <w:p w14:paraId="7552B25D" w14:textId="77777777" w:rsidR="00D05209" w:rsidRDefault="00D05209">
      <w:pPr>
        <w:overflowPunct/>
        <w:autoSpaceDE/>
        <w:autoSpaceDN/>
        <w:adjustRightInd/>
        <w:textAlignment w:val="auto"/>
        <w:rPr>
          <w:rFonts w:ascii="Arial" w:hAnsi="Arial"/>
          <w:b/>
          <w:sz w:val="22"/>
          <w:lang w:val="en-GB"/>
        </w:rPr>
      </w:pPr>
      <w:r>
        <w:rPr>
          <w:rFonts w:ascii="Arial" w:hAnsi="Arial"/>
          <w:i/>
          <w:sz w:val="22"/>
          <w:lang w:val="en-GB"/>
        </w:rPr>
        <w:br w:type="page"/>
      </w:r>
    </w:p>
    <w:p w14:paraId="00917F8B" w14:textId="77777777" w:rsidR="005627FC" w:rsidRPr="005627FC" w:rsidRDefault="005627FC" w:rsidP="005627FC">
      <w:pPr>
        <w:pStyle w:val="Heading2"/>
        <w:tabs>
          <w:tab w:val="left" w:pos="567"/>
          <w:tab w:val="left" w:pos="1134"/>
          <w:tab w:val="left" w:pos="1701"/>
          <w:tab w:val="left" w:pos="2268"/>
          <w:tab w:val="left" w:pos="2835"/>
          <w:tab w:val="left" w:pos="3402"/>
          <w:tab w:val="left" w:pos="3969"/>
          <w:tab w:val="right" w:pos="9638"/>
        </w:tabs>
        <w:overflowPunct/>
        <w:autoSpaceDE/>
        <w:autoSpaceDN/>
        <w:adjustRightInd/>
        <w:spacing w:before="120" w:after="120"/>
        <w:jc w:val="center"/>
        <w:textAlignment w:val="auto"/>
        <w:rPr>
          <w:rFonts w:ascii="Arial" w:hAnsi="Arial"/>
          <w:i w:val="0"/>
          <w:sz w:val="22"/>
          <w:lang w:val="en-GB"/>
        </w:rPr>
      </w:pPr>
      <w:bookmarkStart w:id="176" w:name="_Toc108182216"/>
      <w:r w:rsidRPr="00FD4FC6">
        <w:rPr>
          <w:rFonts w:ascii="Arial" w:hAnsi="Arial"/>
          <w:i w:val="0"/>
          <w:sz w:val="22"/>
          <w:lang w:val="en-GB"/>
        </w:rPr>
        <w:lastRenderedPageBreak/>
        <w:t xml:space="preserve">SCHEDULE </w:t>
      </w:r>
      <w:r>
        <w:rPr>
          <w:rFonts w:ascii="Arial" w:hAnsi="Arial"/>
          <w:i w:val="0"/>
          <w:sz w:val="22"/>
          <w:lang w:val="en-GB"/>
        </w:rPr>
        <w:t>B</w:t>
      </w:r>
      <w:bookmarkEnd w:id="176"/>
    </w:p>
    <w:p w14:paraId="68D69E62" w14:textId="77777777" w:rsidR="005627FC" w:rsidRPr="005627FC" w:rsidRDefault="005627FC" w:rsidP="005627FC">
      <w:pPr>
        <w:rPr>
          <w:lang w:val="en-GB"/>
        </w:rPr>
      </w:pPr>
    </w:p>
    <w:p w14:paraId="0C86F9DC" w14:textId="77777777" w:rsidR="0097457A" w:rsidRPr="00694E6F" w:rsidRDefault="0097457A" w:rsidP="00CE0964">
      <w:pPr>
        <w:spacing w:afterLines="120" w:after="288"/>
        <w:jc w:val="center"/>
        <w:rPr>
          <w:sz w:val="22"/>
          <w:lang w:val="en-GB"/>
        </w:rPr>
      </w:pPr>
      <w:r w:rsidRPr="00694E6F">
        <w:rPr>
          <w:sz w:val="22"/>
          <w:lang w:val="en-GB"/>
        </w:rPr>
        <w:t xml:space="preserve">RULES FOR CONDUCT OF ELECTIONS IF EXEMPTION IS APPROVED BY FAIR </w:t>
      </w:r>
      <w:smartTag w:uri="urn:schemas-microsoft-com:office:smarttags" w:element="stockticker">
        <w:r w:rsidRPr="00694E6F">
          <w:rPr>
            <w:sz w:val="22"/>
            <w:lang w:val="en-GB"/>
          </w:rPr>
          <w:t>WORK</w:t>
        </w:r>
      </w:smartTag>
      <w:r w:rsidRPr="00694E6F">
        <w:rPr>
          <w:sz w:val="22"/>
          <w:lang w:val="en-GB"/>
        </w:rPr>
        <w:t xml:space="preserve"> </w:t>
      </w:r>
      <w:r w:rsidR="005627FC">
        <w:rPr>
          <w:sz w:val="22"/>
          <w:lang w:val="en-GB"/>
        </w:rPr>
        <w:t>COMMISSION</w:t>
      </w:r>
      <w:r w:rsidRPr="00694E6F">
        <w:rPr>
          <w:sz w:val="22"/>
          <w:lang w:val="en-GB"/>
        </w:rPr>
        <w:t>/ INDUSTRIAL REGISTRAR</w:t>
      </w:r>
    </w:p>
    <w:p w14:paraId="312C2D36" w14:textId="77777777" w:rsidR="0097457A" w:rsidRPr="00694E6F" w:rsidRDefault="0097457A" w:rsidP="00CE0964">
      <w:pPr>
        <w:spacing w:afterLines="120" w:after="288"/>
        <w:jc w:val="both"/>
        <w:rPr>
          <w:sz w:val="22"/>
          <w:lang w:val="en-GB"/>
        </w:rPr>
      </w:pPr>
      <w:r w:rsidRPr="00694E6F">
        <w:rPr>
          <w:sz w:val="22"/>
          <w:lang w:val="en-GB"/>
        </w:rPr>
        <w:t>General</w:t>
      </w:r>
    </w:p>
    <w:p w14:paraId="06CF449E" w14:textId="77777777" w:rsidR="0097457A" w:rsidRPr="00694E6F" w:rsidRDefault="00B71623" w:rsidP="00CE0964">
      <w:pPr>
        <w:tabs>
          <w:tab w:val="left" w:pos="720"/>
        </w:tabs>
        <w:spacing w:afterLines="120" w:after="288"/>
        <w:ind w:left="720" w:hanging="720"/>
        <w:jc w:val="both"/>
        <w:rPr>
          <w:sz w:val="22"/>
          <w:lang w:val="en-GB"/>
        </w:rPr>
      </w:pPr>
      <w:r w:rsidRPr="00694E6F">
        <w:rPr>
          <w:sz w:val="22"/>
          <w:lang w:val="en-GB"/>
        </w:rPr>
        <w:t>1.</w:t>
      </w:r>
      <w:r w:rsidRPr="00694E6F">
        <w:rPr>
          <w:sz w:val="22"/>
          <w:lang w:val="en-GB"/>
        </w:rPr>
        <w:tab/>
      </w:r>
      <w:r w:rsidR="0097457A" w:rsidRPr="00694E6F">
        <w:rPr>
          <w:sz w:val="22"/>
          <w:lang w:val="en-GB"/>
        </w:rPr>
        <w:t xml:space="preserve">The Board shall appoint a Returning Officer not being the holder of any other office in and not being an employee of the Association, and who shall not be a candidate at the election. [NB: </w:t>
      </w:r>
      <w:r w:rsidR="002B0402" w:rsidRPr="00694E6F">
        <w:rPr>
          <w:sz w:val="22"/>
          <w:lang w:val="en-GB"/>
        </w:rPr>
        <w:t>under Act</w:t>
      </w:r>
      <w:r w:rsidR="0097457A" w:rsidRPr="00694E6F">
        <w:rPr>
          <w:sz w:val="22"/>
          <w:lang w:val="en-GB"/>
        </w:rPr>
        <w:t xml:space="preserve"> the Returning Officer for such elections will be an officer of either the Australian Electoral Commission or the State Electoral Commission, as the case may be, unless exemption is obtained under such legislation.]</w:t>
      </w:r>
    </w:p>
    <w:p w14:paraId="58880643" w14:textId="77777777" w:rsidR="0097457A" w:rsidRPr="00694E6F" w:rsidRDefault="00B71623" w:rsidP="00CE0964">
      <w:pPr>
        <w:spacing w:afterLines="120" w:after="288"/>
        <w:ind w:left="720" w:hanging="720"/>
        <w:jc w:val="both"/>
        <w:rPr>
          <w:sz w:val="22"/>
          <w:lang w:val="en-GB"/>
        </w:rPr>
      </w:pPr>
      <w:r w:rsidRPr="00694E6F">
        <w:rPr>
          <w:sz w:val="22"/>
          <w:lang w:val="en-GB"/>
        </w:rPr>
        <w:t>2.</w:t>
      </w:r>
      <w:r w:rsidRPr="00694E6F">
        <w:rPr>
          <w:sz w:val="22"/>
          <w:lang w:val="en-GB"/>
        </w:rPr>
        <w:tab/>
      </w:r>
      <w:r w:rsidR="0097457A" w:rsidRPr="00694E6F">
        <w:rPr>
          <w:sz w:val="22"/>
          <w:lang w:val="en-GB"/>
        </w:rPr>
        <w:t xml:space="preserve">The Returning Officer shall notify the Chief Executive that he or she is required to deliver a list of ordinary members entitled to vote in the election of members of the Board.  </w:t>
      </w:r>
    </w:p>
    <w:p w14:paraId="75652043" w14:textId="77777777" w:rsidR="0097457A" w:rsidRPr="00694E6F" w:rsidRDefault="00B71623" w:rsidP="00CE0964">
      <w:pPr>
        <w:spacing w:afterLines="120" w:after="288"/>
        <w:ind w:left="720" w:hanging="720"/>
        <w:jc w:val="both"/>
        <w:rPr>
          <w:sz w:val="22"/>
          <w:lang w:val="en-GB"/>
        </w:rPr>
      </w:pPr>
      <w:r w:rsidRPr="00694E6F">
        <w:rPr>
          <w:sz w:val="22"/>
          <w:lang w:val="en-GB"/>
        </w:rPr>
        <w:t>3.</w:t>
      </w:r>
      <w:r w:rsidRPr="00694E6F">
        <w:rPr>
          <w:sz w:val="22"/>
          <w:lang w:val="en-GB"/>
        </w:rPr>
        <w:tab/>
      </w:r>
      <w:r w:rsidR="0097457A" w:rsidRPr="00694E6F">
        <w:rPr>
          <w:sz w:val="22"/>
          <w:lang w:val="en-GB"/>
        </w:rPr>
        <w:t>The Roll of Voters is to be determined by the Association in accordance with the requirements of Rule 37 and must be closed seven (7) days prior to the date upon which the Returning Officer calls nominations for an election pursuant to these Rules.</w:t>
      </w:r>
    </w:p>
    <w:p w14:paraId="4393A812" w14:textId="77777777" w:rsidR="0097457A" w:rsidRPr="00694E6F" w:rsidRDefault="00B71623" w:rsidP="00CE0964">
      <w:pPr>
        <w:spacing w:afterLines="120" w:after="288"/>
        <w:ind w:left="720" w:hanging="720"/>
        <w:jc w:val="both"/>
        <w:rPr>
          <w:sz w:val="22"/>
          <w:lang w:val="en-GB"/>
        </w:rPr>
      </w:pPr>
      <w:r w:rsidRPr="00694E6F">
        <w:rPr>
          <w:sz w:val="22"/>
          <w:lang w:val="en-GB"/>
        </w:rPr>
        <w:t>4.</w:t>
      </w:r>
      <w:r w:rsidRPr="00694E6F">
        <w:rPr>
          <w:sz w:val="22"/>
          <w:lang w:val="en-GB"/>
        </w:rPr>
        <w:tab/>
      </w:r>
      <w:r w:rsidR="0097457A" w:rsidRPr="00694E6F">
        <w:rPr>
          <w:sz w:val="22"/>
          <w:lang w:val="en-GB"/>
        </w:rPr>
        <w:t>The Board may determine the form of any nomination form(s) subject to the requirements of the Act.</w:t>
      </w:r>
    </w:p>
    <w:p w14:paraId="12A38C97" w14:textId="77777777" w:rsidR="001F11B6" w:rsidRDefault="00B71623" w:rsidP="001F11B6">
      <w:pPr>
        <w:tabs>
          <w:tab w:val="left" w:pos="709"/>
        </w:tabs>
        <w:spacing w:afterLines="120" w:after="288"/>
        <w:ind w:left="1418" w:hanging="1418"/>
        <w:jc w:val="both"/>
        <w:rPr>
          <w:sz w:val="22"/>
          <w:lang w:val="en-GB"/>
        </w:rPr>
      </w:pPr>
      <w:r w:rsidRPr="00694E6F">
        <w:rPr>
          <w:sz w:val="22"/>
          <w:lang w:val="en-GB"/>
        </w:rPr>
        <w:t>5.</w:t>
      </w:r>
      <w:r w:rsidRPr="00694E6F">
        <w:rPr>
          <w:sz w:val="22"/>
          <w:lang w:val="en-GB"/>
        </w:rPr>
        <w:tab/>
      </w:r>
      <w:r w:rsidR="001F11B6" w:rsidRPr="00694E6F">
        <w:rPr>
          <w:sz w:val="22"/>
          <w:lang w:val="en-GB"/>
        </w:rPr>
        <w:t>(a)</w:t>
      </w:r>
      <w:r w:rsidR="001F11B6" w:rsidRPr="00694E6F">
        <w:rPr>
          <w:sz w:val="22"/>
          <w:lang w:val="en-GB"/>
        </w:rPr>
        <w:tab/>
        <w:t>The Returning Officer shall cause an election notice inviting nominations for the office of President, Treasurer, Vice President (Rural/Regional), Vice President (Metropolitan/Urban) and Board members to be published in the Association's official journal and sent to each Ordinary member council by post at least seven (7) weeks prior to the first business day of the Annual Conference in an election year.  Such notice shall prescribe the time and date prescribed by these Rules for the closing of nominations.</w:t>
      </w:r>
    </w:p>
    <w:p w14:paraId="27552C5D" w14:textId="77777777" w:rsidR="0097457A" w:rsidRDefault="001F11B6" w:rsidP="001F11B6">
      <w:pPr>
        <w:spacing w:afterLines="120" w:after="288"/>
        <w:ind w:left="1440" w:hanging="731"/>
        <w:jc w:val="both"/>
        <w:rPr>
          <w:bCs/>
          <w:sz w:val="22"/>
          <w:szCs w:val="22"/>
          <w:lang w:eastAsia="en-AU"/>
        </w:rPr>
      </w:pPr>
      <w:r w:rsidRPr="00694E6F">
        <w:rPr>
          <w:sz w:val="22"/>
          <w:lang w:val="en-GB"/>
        </w:rPr>
        <w:t>(b)</w:t>
      </w:r>
      <w:r w:rsidRPr="00694E6F">
        <w:rPr>
          <w:sz w:val="22"/>
          <w:lang w:val="en-GB"/>
        </w:rPr>
        <w:tab/>
      </w:r>
      <w:r w:rsidRPr="00A07ED3">
        <w:rPr>
          <w:bCs/>
          <w:sz w:val="22"/>
          <w:szCs w:val="22"/>
          <w:lang w:eastAsia="en-AU"/>
        </w:rPr>
        <w:t>Nominations must be lodged with the Returning Officer, which may be done by electronic means, before the time and date specified for receipt of nominations.</w:t>
      </w:r>
    </w:p>
    <w:p w14:paraId="0993A569" w14:textId="77777777" w:rsidR="009E6CC4" w:rsidRPr="00694E6F" w:rsidRDefault="009E6CC4" w:rsidP="001F11B6">
      <w:pPr>
        <w:spacing w:afterLines="120" w:after="288"/>
        <w:ind w:left="1440" w:hanging="731"/>
        <w:jc w:val="both"/>
        <w:rPr>
          <w:sz w:val="22"/>
          <w:lang w:val="en-GB"/>
        </w:rPr>
      </w:pPr>
      <w:r>
        <w:rPr>
          <w:bCs/>
          <w:sz w:val="22"/>
          <w:szCs w:val="22"/>
          <w:lang w:eastAsia="en-AU"/>
        </w:rPr>
        <w:t>(c)</w:t>
      </w:r>
      <w:r>
        <w:rPr>
          <w:bCs/>
          <w:sz w:val="22"/>
          <w:szCs w:val="22"/>
          <w:lang w:eastAsia="en-AU"/>
        </w:rPr>
        <w:tab/>
        <w:t>Where the nominee is a member of a political party that is registered with either the NSW Electoral Commission (for State or Local Government elections) or the Australian Electoral Commission (for Federal elections) the nominee shall declare the name(s) of such registered political party membership(s) on the nomination form.</w:t>
      </w:r>
    </w:p>
    <w:p w14:paraId="003D5469" w14:textId="77777777" w:rsidR="0097457A" w:rsidRPr="00694E6F" w:rsidRDefault="00B71623" w:rsidP="00CE0964">
      <w:pPr>
        <w:spacing w:afterLines="120" w:after="288"/>
        <w:ind w:left="720" w:hanging="720"/>
        <w:jc w:val="both"/>
        <w:rPr>
          <w:sz w:val="22"/>
          <w:lang w:val="en-GB"/>
        </w:rPr>
      </w:pPr>
      <w:r w:rsidRPr="00694E6F">
        <w:rPr>
          <w:sz w:val="22"/>
          <w:lang w:val="en-GB"/>
        </w:rPr>
        <w:t>6.</w:t>
      </w:r>
      <w:r w:rsidRPr="00694E6F">
        <w:rPr>
          <w:sz w:val="22"/>
          <w:lang w:val="en-GB"/>
        </w:rPr>
        <w:tab/>
      </w:r>
      <w:r w:rsidR="0097457A" w:rsidRPr="00694E6F">
        <w:rPr>
          <w:sz w:val="22"/>
          <w:lang w:val="en-GB"/>
        </w:rPr>
        <w:t>The persons proposing and seconding a nomination for the offices of President, Treasurer, Vice President (Rural/Regional), Vice President (Metropolitan/Urban) and Board members must be elected members of any Council, as defined in Rule 2, which is an ordinary member of the Association.  Nominations shall be signed by the proposer and seconder, and consented to in writing by the candidate.</w:t>
      </w:r>
    </w:p>
    <w:p w14:paraId="4BDBFA83" w14:textId="77777777" w:rsidR="008C0726" w:rsidRDefault="00B71623" w:rsidP="006F439B">
      <w:pPr>
        <w:spacing w:afterLines="120" w:after="288"/>
        <w:ind w:left="720" w:hanging="720"/>
        <w:jc w:val="both"/>
        <w:rPr>
          <w:sz w:val="22"/>
          <w:lang w:val="en-GB"/>
        </w:rPr>
      </w:pPr>
      <w:r w:rsidRPr="00694E6F">
        <w:rPr>
          <w:sz w:val="22"/>
          <w:lang w:val="en-GB"/>
        </w:rPr>
        <w:t>7.</w:t>
      </w:r>
      <w:r w:rsidRPr="00694E6F">
        <w:rPr>
          <w:sz w:val="22"/>
          <w:lang w:val="en-GB"/>
        </w:rPr>
        <w:tab/>
      </w:r>
      <w:r w:rsidR="0097457A" w:rsidRPr="00694E6F">
        <w:rPr>
          <w:sz w:val="22"/>
          <w:lang w:val="en-GB"/>
        </w:rPr>
        <w:t>A candidate may nominate for more than one office or position that is subject to an election however, election to the offices of President, Treasurer, Vice President (Rural/Regional), Vice President (Metropolitan/Urban) shall automatically exclude the candidate so elected from election to any other office or position on the Board.</w:t>
      </w:r>
    </w:p>
    <w:p w14:paraId="51266089" w14:textId="77777777" w:rsidR="008C0726" w:rsidRDefault="008C0726" w:rsidP="003E68EE">
      <w:pPr>
        <w:overflowPunct/>
        <w:autoSpaceDE/>
        <w:autoSpaceDN/>
        <w:adjustRightInd/>
        <w:ind w:left="709" w:hanging="709"/>
        <w:textAlignment w:val="auto"/>
        <w:rPr>
          <w:sz w:val="22"/>
          <w:lang w:val="en-GB"/>
        </w:rPr>
      </w:pPr>
      <w:r>
        <w:rPr>
          <w:sz w:val="22"/>
          <w:lang w:val="en-GB"/>
        </w:rPr>
        <w:br w:type="page"/>
      </w:r>
      <w:r w:rsidR="00B71623" w:rsidRPr="006F439B">
        <w:rPr>
          <w:sz w:val="22"/>
          <w:lang w:val="en-GB"/>
        </w:rPr>
        <w:lastRenderedPageBreak/>
        <w:t>8.</w:t>
      </w:r>
      <w:r w:rsidR="00B71623" w:rsidRPr="006F439B">
        <w:rPr>
          <w:sz w:val="22"/>
          <w:lang w:val="en-GB"/>
        </w:rPr>
        <w:tab/>
      </w:r>
      <w:r w:rsidR="0097457A" w:rsidRPr="006F439B">
        <w:rPr>
          <w:sz w:val="22"/>
          <w:lang w:val="en-GB"/>
        </w:rPr>
        <w:t xml:space="preserve">Nominations for the offices of </w:t>
      </w:r>
      <w:bookmarkStart w:id="177" w:name="OLE_LINK1"/>
      <w:bookmarkStart w:id="178" w:name="OLE_LINK2"/>
      <w:r w:rsidR="0097457A" w:rsidRPr="006F439B">
        <w:rPr>
          <w:sz w:val="22"/>
          <w:lang w:val="en-GB"/>
        </w:rPr>
        <w:t>President, Treasurer, Vice President (Rural/</w:t>
      </w:r>
      <w:r w:rsidR="002B0402" w:rsidRPr="006F439B">
        <w:rPr>
          <w:sz w:val="22"/>
          <w:lang w:val="en-GB"/>
        </w:rPr>
        <w:t>Regional</w:t>
      </w:r>
      <w:r w:rsidR="0097457A" w:rsidRPr="006F439B">
        <w:rPr>
          <w:sz w:val="22"/>
          <w:lang w:val="en-GB"/>
        </w:rPr>
        <w:t>), Vice</w:t>
      </w:r>
      <w:r w:rsidR="0097457A" w:rsidRPr="00694E6F">
        <w:rPr>
          <w:sz w:val="22"/>
          <w:lang w:val="en-GB"/>
        </w:rPr>
        <w:t xml:space="preserve"> President (Metropolitan/Urban) and Board members</w:t>
      </w:r>
      <w:bookmarkEnd w:id="177"/>
      <w:bookmarkEnd w:id="178"/>
      <w:r w:rsidR="0097457A" w:rsidRPr="00694E6F">
        <w:rPr>
          <w:sz w:val="22"/>
          <w:lang w:val="en-GB"/>
        </w:rPr>
        <w:t xml:space="preserve"> must reach the Returning Officer at least four (4) weeks prior to the first business day of the Annual Conference in the relevant year.</w:t>
      </w:r>
    </w:p>
    <w:p w14:paraId="4852540A" w14:textId="77777777" w:rsidR="003E68EE" w:rsidRDefault="003E68EE" w:rsidP="003E68EE">
      <w:pPr>
        <w:overflowPunct/>
        <w:autoSpaceDE/>
        <w:autoSpaceDN/>
        <w:adjustRightInd/>
        <w:ind w:left="709" w:hanging="709"/>
        <w:textAlignment w:val="auto"/>
        <w:rPr>
          <w:sz w:val="22"/>
          <w:lang w:val="en-GB"/>
        </w:rPr>
      </w:pPr>
    </w:p>
    <w:p w14:paraId="196EEF88" w14:textId="77777777" w:rsidR="0097457A" w:rsidRPr="00694E6F" w:rsidRDefault="00B71623" w:rsidP="00CE0964">
      <w:pPr>
        <w:spacing w:afterLines="120" w:after="288"/>
        <w:ind w:left="720" w:hanging="720"/>
        <w:jc w:val="both"/>
        <w:rPr>
          <w:sz w:val="22"/>
          <w:lang w:val="en-GB"/>
        </w:rPr>
      </w:pPr>
      <w:r w:rsidRPr="00694E6F">
        <w:rPr>
          <w:sz w:val="22"/>
          <w:lang w:val="en-GB"/>
        </w:rPr>
        <w:t>9.</w:t>
      </w:r>
      <w:r w:rsidRPr="00694E6F">
        <w:rPr>
          <w:sz w:val="22"/>
          <w:lang w:val="en-GB"/>
        </w:rPr>
        <w:tab/>
      </w:r>
      <w:r w:rsidR="0097457A" w:rsidRPr="00694E6F">
        <w:rPr>
          <w:sz w:val="22"/>
          <w:lang w:val="en-GB"/>
        </w:rPr>
        <w:t>If the Returning Officer should receive a nomination that is defective, the Returning Officer shall not immediately reject the nomination but shall instead give the candidate concerned written notice of the defect and where practicable at least seven (7) days to remedy the defect.</w:t>
      </w:r>
    </w:p>
    <w:p w14:paraId="4FE7FD76" w14:textId="77777777" w:rsidR="0097457A" w:rsidRPr="00694E6F" w:rsidRDefault="00B71623" w:rsidP="00CE0964">
      <w:pPr>
        <w:spacing w:afterLines="120" w:after="288"/>
        <w:ind w:left="720" w:hanging="720"/>
        <w:jc w:val="both"/>
        <w:rPr>
          <w:sz w:val="22"/>
          <w:lang w:val="en-GB"/>
        </w:rPr>
      </w:pPr>
      <w:r w:rsidRPr="00694E6F">
        <w:rPr>
          <w:sz w:val="22"/>
          <w:lang w:val="en-GB"/>
        </w:rPr>
        <w:t>10.</w:t>
      </w:r>
      <w:r w:rsidRPr="00694E6F">
        <w:rPr>
          <w:sz w:val="22"/>
          <w:lang w:val="en-GB"/>
        </w:rPr>
        <w:tab/>
      </w:r>
      <w:r w:rsidR="0097457A" w:rsidRPr="00694E6F">
        <w:rPr>
          <w:sz w:val="22"/>
          <w:lang w:val="en-GB"/>
        </w:rPr>
        <w:t>A nomination for election may be withdrawn by a candidate, provided that notice of withdrawal in writing is received by the Returning Officer no later than seven (7) days before the holding of the ballot.</w:t>
      </w:r>
    </w:p>
    <w:p w14:paraId="11F37588" w14:textId="77777777" w:rsidR="0097457A" w:rsidRDefault="00B71623" w:rsidP="00CE0964">
      <w:pPr>
        <w:spacing w:afterLines="120" w:after="288"/>
        <w:ind w:left="720" w:hanging="720"/>
        <w:jc w:val="both"/>
        <w:rPr>
          <w:bCs/>
          <w:sz w:val="22"/>
          <w:szCs w:val="22"/>
          <w:lang w:eastAsia="en-AU"/>
        </w:rPr>
      </w:pPr>
      <w:r w:rsidRPr="00694E6F">
        <w:rPr>
          <w:sz w:val="22"/>
          <w:lang w:val="en-GB"/>
        </w:rPr>
        <w:t>11.</w:t>
      </w:r>
      <w:r w:rsidRPr="00694E6F">
        <w:rPr>
          <w:sz w:val="22"/>
          <w:lang w:val="en-GB"/>
        </w:rPr>
        <w:tab/>
      </w:r>
      <w:r w:rsidR="001F11B6" w:rsidRPr="00A07ED3">
        <w:rPr>
          <w:bCs/>
          <w:sz w:val="22"/>
          <w:szCs w:val="22"/>
          <w:lang w:eastAsia="en-AU"/>
        </w:rPr>
        <w:t>Details of nominations that have been accepted shall be placed before constituent councils before the Annual Conference.</w:t>
      </w:r>
    </w:p>
    <w:p w14:paraId="43F097D5" w14:textId="77777777" w:rsidR="009E6CC4" w:rsidRPr="00694E6F" w:rsidRDefault="009E6CC4" w:rsidP="00CE0964">
      <w:pPr>
        <w:spacing w:afterLines="120" w:after="288"/>
        <w:ind w:left="720" w:hanging="720"/>
        <w:jc w:val="both"/>
        <w:rPr>
          <w:sz w:val="22"/>
          <w:lang w:val="en-GB"/>
        </w:rPr>
      </w:pPr>
      <w:r>
        <w:rPr>
          <w:bCs/>
          <w:sz w:val="22"/>
          <w:szCs w:val="22"/>
          <w:lang w:eastAsia="en-AU"/>
        </w:rPr>
        <w:t xml:space="preserve">11A. </w:t>
      </w:r>
      <w:r>
        <w:rPr>
          <w:bCs/>
          <w:sz w:val="22"/>
          <w:szCs w:val="22"/>
          <w:lang w:eastAsia="en-AU"/>
        </w:rPr>
        <w:tab/>
        <w:t xml:space="preserve">The Returning Officer shall conduct a public draw to determine the order of candidates on the ballot paper. </w:t>
      </w:r>
    </w:p>
    <w:p w14:paraId="7FFD8D68" w14:textId="77777777" w:rsidR="0097457A" w:rsidRPr="00694E6F" w:rsidRDefault="00B71623" w:rsidP="00CE0964">
      <w:pPr>
        <w:spacing w:afterLines="120" w:after="288"/>
        <w:ind w:left="720" w:hanging="720"/>
        <w:jc w:val="both"/>
        <w:rPr>
          <w:sz w:val="22"/>
          <w:lang w:val="en-GB"/>
        </w:rPr>
      </w:pPr>
      <w:r w:rsidRPr="00694E6F">
        <w:rPr>
          <w:sz w:val="22"/>
          <w:lang w:val="en-GB"/>
        </w:rPr>
        <w:t>12.</w:t>
      </w:r>
      <w:r w:rsidRPr="00694E6F">
        <w:rPr>
          <w:sz w:val="22"/>
          <w:lang w:val="en-GB"/>
        </w:rPr>
        <w:tab/>
      </w:r>
      <w:r w:rsidR="001F11B6" w:rsidRPr="00A07ED3">
        <w:rPr>
          <w:bCs/>
          <w:sz w:val="22"/>
          <w:szCs w:val="22"/>
          <w:lang w:eastAsia="en-AU"/>
        </w:rPr>
        <w:t>Material (e.g. pamphlets, brochures, notices) which is intended or likely to affect voting in an election may not be distributed unless it contains the name and address of the person who authorised it and the name of the relevant political party</w:t>
      </w:r>
      <w:r w:rsidR="001F11B6">
        <w:rPr>
          <w:bCs/>
          <w:sz w:val="22"/>
          <w:szCs w:val="22"/>
          <w:lang w:eastAsia="en-AU"/>
        </w:rPr>
        <w:t>.</w:t>
      </w:r>
    </w:p>
    <w:p w14:paraId="3D26D67A" w14:textId="77777777" w:rsidR="0097457A" w:rsidRPr="00694E6F" w:rsidRDefault="001F11B6" w:rsidP="001F11B6">
      <w:pPr>
        <w:tabs>
          <w:tab w:val="left" w:pos="709"/>
        </w:tabs>
        <w:spacing w:afterLines="120" w:after="288"/>
        <w:ind w:left="1440" w:hanging="1440"/>
        <w:jc w:val="both"/>
        <w:rPr>
          <w:sz w:val="22"/>
          <w:lang w:val="en-GB"/>
        </w:rPr>
      </w:pPr>
      <w:r>
        <w:rPr>
          <w:sz w:val="22"/>
          <w:lang w:val="en-GB"/>
        </w:rPr>
        <w:t>13.</w:t>
      </w:r>
      <w:r>
        <w:rPr>
          <w:sz w:val="22"/>
          <w:lang w:val="en-GB"/>
        </w:rPr>
        <w:tab/>
      </w:r>
      <w:r w:rsidR="0097457A" w:rsidRPr="00694E6F">
        <w:rPr>
          <w:sz w:val="22"/>
          <w:lang w:val="en-GB"/>
        </w:rPr>
        <w:t>(a)</w:t>
      </w:r>
      <w:r w:rsidR="0097457A" w:rsidRPr="00694E6F">
        <w:rPr>
          <w:sz w:val="22"/>
          <w:lang w:val="en-GB"/>
        </w:rPr>
        <w:tab/>
        <w:t>In the event that for any office or position to be filled the number of nominations does not exceed the number of persons to be elected then the persons nominated shall be elected to those positions.</w:t>
      </w:r>
    </w:p>
    <w:p w14:paraId="15FEDE5D" w14:textId="77777777" w:rsidR="0097457A" w:rsidRPr="00694E6F" w:rsidRDefault="0097457A" w:rsidP="00CE0964">
      <w:pPr>
        <w:spacing w:afterLines="120" w:after="288"/>
        <w:ind w:left="1440" w:hanging="720"/>
        <w:jc w:val="both"/>
        <w:rPr>
          <w:sz w:val="22"/>
          <w:lang w:val="en-GB"/>
        </w:rPr>
      </w:pPr>
      <w:r w:rsidRPr="00694E6F">
        <w:rPr>
          <w:sz w:val="22"/>
          <w:lang w:val="en-GB"/>
        </w:rPr>
        <w:t>(b)</w:t>
      </w:r>
      <w:r w:rsidRPr="00694E6F">
        <w:rPr>
          <w:sz w:val="22"/>
          <w:lang w:val="en-GB"/>
        </w:rPr>
        <w:tab/>
        <w:t>Where the nominations received are insufficient to fill all vacancies, the Board at its first meeting after the Annual Conference at which it was elected shall determine whether the number and type of vacancies are such as to require that the vacancies be filled and if it so determines, request the Returning Officer to conduct a further election by way of a secret postal ballot of members to fill such vacancies.  Such secret ballot shall be conducted in accordance with the requirements of these Rules for the conduct of elections, so far as they can apply to a secret ballot.</w:t>
      </w:r>
    </w:p>
    <w:p w14:paraId="6DA559AB" w14:textId="77777777" w:rsidR="0097457A" w:rsidRPr="00694E6F" w:rsidRDefault="0097457A" w:rsidP="00CE0964">
      <w:pPr>
        <w:spacing w:afterLines="120" w:after="288"/>
        <w:jc w:val="both"/>
        <w:rPr>
          <w:sz w:val="22"/>
          <w:lang w:val="en-GB"/>
        </w:rPr>
      </w:pPr>
      <w:r w:rsidRPr="00694E6F">
        <w:rPr>
          <w:sz w:val="22"/>
          <w:lang w:val="en-GB"/>
        </w:rPr>
        <w:t>Conduct of Elections at the Annual Conference</w:t>
      </w:r>
    </w:p>
    <w:p w14:paraId="7B6DE4B0" w14:textId="77777777" w:rsidR="0097457A" w:rsidRPr="00694E6F" w:rsidRDefault="00B71623" w:rsidP="00CE0964">
      <w:pPr>
        <w:spacing w:afterLines="120" w:after="288"/>
        <w:ind w:left="1440" w:hanging="1440"/>
        <w:jc w:val="both"/>
        <w:rPr>
          <w:sz w:val="22"/>
          <w:lang w:val="en-GB"/>
        </w:rPr>
      </w:pPr>
      <w:r w:rsidRPr="00694E6F">
        <w:rPr>
          <w:sz w:val="22"/>
          <w:lang w:val="en-GB"/>
        </w:rPr>
        <w:t>14.</w:t>
      </w:r>
      <w:r w:rsidRPr="00694E6F">
        <w:rPr>
          <w:sz w:val="22"/>
          <w:lang w:val="en-GB"/>
        </w:rPr>
        <w:tab/>
      </w:r>
      <w:r w:rsidR="0097457A" w:rsidRPr="00694E6F">
        <w:rPr>
          <w:sz w:val="22"/>
          <w:lang w:val="en-GB"/>
        </w:rPr>
        <w:t>(a)</w:t>
      </w:r>
      <w:r w:rsidR="0097457A" w:rsidRPr="00694E6F">
        <w:rPr>
          <w:sz w:val="22"/>
          <w:lang w:val="en-GB"/>
        </w:rPr>
        <w:tab/>
        <w:t xml:space="preserve">In the event of the Returning Officer receiving nominations in excess of the number of positions to be filled in any election for the offices of President, Treasurer, Vice President (Rural/Regional), </w:t>
      </w:r>
      <w:r w:rsidR="00DD14F7">
        <w:rPr>
          <w:sz w:val="22"/>
          <w:lang w:val="en-GB"/>
        </w:rPr>
        <w:t xml:space="preserve">or </w:t>
      </w:r>
      <w:r w:rsidR="0097457A" w:rsidRPr="00694E6F">
        <w:rPr>
          <w:sz w:val="22"/>
          <w:lang w:val="en-GB"/>
        </w:rPr>
        <w:t>Vice President (Metropolitan/Urban),</w:t>
      </w:r>
      <w:r w:rsidR="00C1730E" w:rsidRPr="00694E6F">
        <w:rPr>
          <w:sz w:val="22"/>
          <w:lang w:val="en-GB"/>
        </w:rPr>
        <w:t xml:space="preserve"> </w:t>
      </w:r>
      <w:r w:rsidR="0097457A" w:rsidRPr="00694E6F">
        <w:rPr>
          <w:sz w:val="22"/>
          <w:lang w:val="en-GB"/>
        </w:rPr>
        <w:t xml:space="preserve">the election shall be conducted at the Annual Conference </w:t>
      </w:r>
      <w:r w:rsidR="00C1730E" w:rsidRPr="00694E6F">
        <w:rPr>
          <w:sz w:val="22"/>
          <w:lang w:val="en-GB"/>
        </w:rPr>
        <w:t xml:space="preserve">by way of </w:t>
      </w:r>
      <w:r w:rsidR="003B7E92" w:rsidRPr="00694E6F">
        <w:rPr>
          <w:sz w:val="22"/>
          <w:lang w:val="en-GB"/>
        </w:rPr>
        <w:t xml:space="preserve">a </w:t>
      </w:r>
      <w:r w:rsidR="00C1730E" w:rsidRPr="00694E6F">
        <w:rPr>
          <w:sz w:val="22"/>
          <w:lang w:val="en-GB"/>
        </w:rPr>
        <w:t xml:space="preserve">secret ballot </w:t>
      </w:r>
      <w:r w:rsidR="0097457A" w:rsidRPr="00694E6F">
        <w:rPr>
          <w:sz w:val="22"/>
          <w:lang w:val="en-GB"/>
        </w:rPr>
        <w:t xml:space="preserve">using the standard preferential system of voting. Voters must mark </w:t>
      </w:r>
      <w:r w:rsidR="003B7E92" w:rsidRPr="00694E6F">
        <w:rPr>
          <w:sz w:val="22"/>
          <w:lang w:val="en-GB"/>
        </w:rPr>
        <w:t>a preference for all candidates.</w:t>
      </w:r>
    </w:p>
    <w:p w14:paraId="41EB1F9C" w14:textId="77777777" w:rsidR="008C0726" w:rsidRDefault="0097457A" w:rsidP="00CE0964">
      <w:pPr>
        <w:tabs>
          <w:tab w:val="left" w:pos="1134"/>
        </w:tabs>
        <w:spacing w:afterLines="120" w:after="288"/>
        <w:ind w:left="1440"/>
        <w:jc w:val="both"/>
        <w:rPr>
          <w:sz w:val="22"/>
          <w:lang w:val="en-GB"/>
        </w:rPr>
      </w:pPr>
      <w:r w:rsidRPr="00694E6F">
        <w:rPr>
          <w:sz w:val="22"/>
          <w:lang w:val="en-GB"/>
        </w:rPr>
        <w:t>Where two or more candidates have an equal number of votes, the candidate who is successful or is to remain in the count at an exclusion shall be the candidate first drawn by lot.</w:t>
      </w:r>
    </w:p>
    <w:p w14:paraId="74287E42" w14:textId="77777777" w:rsidR="008C0726" w:rsidRDefault="008C0726">
      <w:pPr>
        <w:overflowPunct/>
        <w:autoSpaceDE/>
        <w:autoSpaceDN/>
        <w:adjustRightInd/>
        <w:textAlignment w:val="auto"/>
        <w:rPr>
          <w:sz w:val="22"/>
          <w:lang w:val="en-GB"/>
        </w:rPr>
      </w:pPr>
      <w:r>
        <w:rPr>
          <w:sz w:val="22"/>
          <w:lang w:val="en-GB"/>
        </w:rPr>
        <w:br w:type="page"/>
      </w:r>
    </w:p>
    <w:p w14:paraId="50809AF8" w14:textId="77777777" w:rsidR="008C0726" w:rsidRDefault="008C0726" w:rsidP="00181503">
      <w:pPr>
        <w:spacing w:afterLines="120" w:after="288"/>
        <w:ind w:left="1440" w:hanging="22"/>
        <w:jc w:val="both"/>
        <w:rPr>
          <w:sz w:val="22"/>
          <w:lang w:val="en-GB"/>
        </w:rPr>
      </w:pPr>
      <w:r w:rsidRPr="00694E6F">
        <w:rPr>
          <w:sz w:val="22"/>
          <w:lang w:val="en-GB"/>
        </w:rPr>
        <w:lastRenderedPageBreak/>
        <w:t xml:space="preserve"> </w:t>
      </w:r>
      <w:r w:rsidR="0097457A" w:rsidRPr="00694E6F">
        <w:rPr>
          <w:sz w:val="22"/>
          <w:lang w:val="en-GB"/>
        </w:rPr>
        <w:t>(b)</w:t>
      </w:r>
      <w:r w:rsidR="0097457A" w:rsidRPr="00694E6F">
        <w:rPr>
          <w:sz w:val="22"/>
          <w:lang w:val="en-GB"/>
        </w:rPr>
        <w:tab/>
        <w:t>In the event of the Returning Officer receiving nominations in excess of the number of positions to be filled in any election for the offices of other directors the election shall be conducted at the Annual Conference using the proportional system of voting, as described below.</w:t>
      </w:r>
    </w:p>
    <w:p w14:paraId="70C5F2A2" w14:textId="77777777" w:rsidR="008C0726" w:rsidRDefault="0097457A" w:rsidP="00CE0964">
      <w:pPr>
        <w:spacing w:afterLines="120" w:after="288"/>
        <w:ind w:left="1440"/>
        <w:jc w:val="both"/>
        <w:rPr>
          <w:sz w:val="22"/>
          <w:lang w:val="en-GB"/>
        </w:rPr>
      </w:pPr>
      <w:r w:rsidRPr="00694E6F">
        <w:rPr>
          <w:sz w:val="22"/>
          <w:lang w:val="en-GB"/>
        </w:rPr>
        <w:t>Voters must mark a preference for all candidates.</w:t>
      </w:r>
    </w:p>
    <w:p w14:paraId="74FA292F" w14:textId="77777777" w:rsidR="0097457A" w:rsidRPr="00694E6F" w:rsidRDefault="0097457A" w:rsidP="00CE0964">
      <w:pPr>
        <w:spacing w:afterLines="120" w:after="288"/>
        <w:ind w:left="1440"/>
        <w:jc w:val="both"/>
        <w:rPr>
          <w:sz w:val="22"/>
          <w:lang w:val="en-GB"/>
        </w:rPr>
      </w:pPr>
      <w:r w:rsidRPr="00694E6F">
        <w:rPr>
          <w:sz w:val="22"/>
          <w:lang w:val="en-GB"/>
        </w:rPr>
        <w:t>To be elected, except as provided in the last paragraph of this Rule, a candidate needs to gain a certain proportion (or quota) of the formal votes. The quota is calculated by dividing the total number of formal first preference votes in the count by one more than the number of officers to be elected; and adding one to the result, disregarding any remainder.</w:t>
      </w:r>
    </w:p>
    <w:p w14:paraId="3C0AE57D" w14:textId="77777777" w:rsidR="0097457A" w:rsidRPr="00694E6F" w:rsidRDefault="0097457A" w:rsidP="00CE0964">
      <w:pPr>
        <w:spacing w:afterLines="120" w:after="288"/>
        <w:ind w:left="1440"/>
        <w:jc w:val="both"/>
        <w:rPr>
          <w:sz w:val="22"/>
          <w:lang w:val="en-GB"/>
        </w:rPr>
      </w:pPr>
      <w:r w:rsidRPr="00694E6F">
        <w:rPr>
          <w:sz w:val="22"/>
          <w:lang w:val="en-GB"/>
        </w:rPr>
        <w:t>The ballot papers are sorted according to the first preference on each paper.</w:t>
      </w:r>
    </w:p>
    <w:p w14:paraId="0912B82B" w14:textId="77777777" w:rsidR="0097457A" w:rsidRPr="00694E6F" w:rsidRDefault="0097457A" w:rsidP="00CE0964">
      <w:pPr>
        <w:spacing w:afterLines="120" w:after="288"/>
        <w:ind w:left="1440"/>
        <w:jc w:val="both"/>
        <w:rPr>
          <w:sz w:val="22"/>
          <w:lang w:val="en-GB"/>
        </w:rPr>
      </w:pPr>
      <w:r w:rsidRPr="00694E6F">
        <w:rPr>
          <w:sz w:val="22"/>
          <w:lang w:val="en-GB"/>
        </w:rPr>
        <w:t>If a candidate receives more first preference votes than the quota, they are immediately elected and, unless all vacancies have been filled, their surplus votes are passed on to the continuing candidates listed on the ballot paper; based on the voter’s next available order of preference.</w:t>
      </w:r>
    </w:p>
    <w:p w14:paraId="2E2FEF3D" w14:textId="77777777" w:rsidR="0097457A" w:rsidRPr="00694E6F" w:rsidRDefault="0097457A" w:rsidP="00CE0964">
      <w:pPr>
        <w:spacing w:afterLines="120" w:after="288"/>
        <w:ind w:left="1440"/>
        <w:jc w:val="both"/>
        <w:rPr>
          <w:sz w:val="22"/>
          <w:lang w:val="en-GB"/>
        </w:rPr>
      </w:pPr>
      <w:r w:rsidRPr="00694E6F">
        <w:rPr>
          <w:sz w:val="22"/>
          <w:lang w:val="en-GB"/>
        </w:rPr>
        <w:t>The transfer value of the surplus votes is calculated by dividing the elected candidate’s total of surplus votes by the total number of the candidate’s votes, and is applied to each of the ballot papers of the elected candidate. The result is taken to the fourth decimal point.</w:t>
      </w:r>
    </w:p>
    <w:p w14:paraId="7FF9B1AD" w14:textId="77777777" w:rsidR="0097457A" w:rsidRPr="00694E6F" w:rsidRDefault="0097457A" w:rsidP="00CE0964">
      <w:pPr>
        <w:spacing w:afterLines="120" w:after="288"/>
        <w:ind w:left="1440"/>
        <w:jc w:val="both"/>
        <w:rPr>
          <w:sz w:val="22"/>
          <w:lang w:val="en-GB"/>
        </w:rPr>
      </w:pPr>
      <w:r w:rsidRPr="00694E6F">
        <w:rPr>
          <w:sz w:val="22"/>
          <w:lang w:val="en-GB"/>
        </w:rPr>
        <w:t>The number of votes to be transferred, disregarding any fraction, shall be added to the continuing candidate(s)’ votes.</w:t>
      </w:r>
    </w:p>
    <w:p w14:paraId="292234BB" w14:textId="77777777" w:rsidR="0097457A" w:rsidRPr="00694E6F" w:rsidRDefault="0097457A" w:rsidP="00CE0964">
      <w:pPr>
        <w:spacing w:afterLines="120" w:after="288"/>
        <w:ind w:left="1440"/>
        <w:jc w:val="both"/>
        <w:rPr>
          <w:sz w:val="22"/>
          <w:lang w:val="en-GB"/>
        </w:rPr>
      </w:pPr>
      <w:r w:rsidRPr="00694E6F">
        <w:rPr>
          <w:sz w:val="22"/>
          <w:lang w:val="en-GB"/>
        </w:rPr>
        <w:t>If any of those candidates who received the surplus votes now have more than the quota they are elected. Their surplus votes are transferred to the candidate listed as the next preference on all of the ballot papers. This is done by dividing the surplus votes by the total number of ballot papers the candidate has received (first preferences plus transferred ballot papers). This process continues until there are no more candidates with enough votes to be elected.</w:t>
      </w:r>
    </w:p>
    <w:p w14:paraId="204DBF94" w14:textId="77777777" w:rsidR="0097457A" w:rsidRPr="00694E6F" w:rsidRDefault="0097457A" w:rsidP="00CE0964">
      <w:pPr>
        <w:spacing w:afterLines="120" w:after="288"/>
        <w:ind w:left="1440"/>
        <w:jc w:val="both"/>
        <w:rPr>
          <w:sz w:val="22"/>
          <w:lang w:val="en-GB"/>
        </w:rPr>
      </w:pPr>
      <w:r w:rsidRPr="00694E6F">
        <w:rPr>
          <w:sz w:val="22"/>
          <w:lang w:val="en-GB"/>
        </w:rPr>
        <w:t>Where, on the counting of the first preference or on any transfer, more than one candidate has a surplus, the largest surplus shall be dealt with first.</w:t>
      </w:r>
    </w:p>
    <w:p w14:paraId="61BB5BD8" w14:textId="77777777" w:rsidR="008C0726" w:rsidRDefault="0097457A" w:rsidP="00CE0964">
      <w:pPr>
        <w:spacing w:afterLines="120" w:after="288"/>
        <w:ind w:left="1440"/>
        <w:jc w:val="both"/>
        <w:rPr>
          <w:sz w:val="22"/>
          <w:lang w:val="en-GB"/>
        </w:rPr>
      </w:pPr>
      <w:r w:rsidRPr="00694E6F">
        <w:rPr>
          <w:sz w:val="22"/>
          <w:lang w:val="en-GB"/>
        </w:rPr>
        <w:t>Where two or more surpluses are equal, the surplus of the candidate who was the highest on the poll at the count or transfer at which they last had an unequal number of votes shall be dealt with first, and, if they have had an equal number of votes at all preceding counts or transfers, the Returning Officer shall decide by lot which candidate’s surplus shall be dealt with first.</w:t>
      </w:r>
    </w:p>
    <w:p w14:paraId="6BBF4775" w14:textId="77777777" w:rsidR="008C0726" w:rsidRDefault="008C0726">
      <w:pPr>
        <w:overflowPunct/>
        <w:autoSpaceDE/>
        <w:autoSpaceDN/>
        <w:adjustRightInd/>
        <w:textAlignment w:val="auto"/>
        <w:rPr>
          <w:sz w:val="22"/>
          <w:lang w:val="en-GB"/>
        </w:rPr>
      </w:pPr>
      <w:r>
        <w:rPr>
          <w:sz w:val="22"/>
          <w:lang w:val="en-GB"/>
        </w:rPr>
        <w:br w:type="page"/>
      </w:r>
    </w:p>
    <w:p w14:paraId="2425331D" w14:textId="77777777" w:rsidR="008C0726" w:rsidRDefault="0097457A" w:rsidP="006F439B">
      <w:pPr>
        <w:spacing w:afterLines="120" w:after="288"/>
        <w:ind w:left="1418"/>
        <w:jc w:val="both"/>
        <w:rPr>
          <w:sz w:val="22"/>
          <w:lang w:val="en-GB"/>
        </w:rPr>
      </w:pPr>
      <w:r w:rsidRPr="00694E6F">
        <w:rPr>
          <w:sz w:val="22"/>
          <w:lang w:val="en-GB"/>
        </w:rPr>
        <w:lastRenderedPageBreak/>
        <w:t>To fill any remaining places not filled by the above process, the candidate with the smallest number of votes is excluded and votes for this candidate are transferred to the remaining continuing candidates. This is done at the value at which the votes were received by the candidate to be excluded. When the transfer of these preferences gives a candidate a quota, that candidate is elected.</w:t>
      </w:r>
    </w:p>
    <w:p w14:paraId="4226B0AF" w14:textId="77777777" w:rsidR="008C0726" w:rsidRDefault="0097457A" w:rsidP="00CE0964">
      <w:pPr>
        <w:spacing w:afterLines="120" w:after="288"/>
        <w:ind w:left="1440"/>
        <w:jc w:val="both"/>
        <w:rPr>
          <w:sz w:val="22"/>
          <w:lang w:val="en-GB"/>
        </w:rPr>
      </w:pPr>
      <w:r w:rsidRPr="00694E6F">
        <w:rPr>
          <w:sz w:val="22"/>
          <w:lang w:val="en-GB"/>
        </w:rPr>
        <w:t>Where at any time it becomes necessary to exclude a candidate, and two or more candidates have the same number of votes and are lowest on the poll, then whichever of such candidates was lowest on the poll at the last count or transfer at which they had an unequal number of votes shall be first excluded, and if such candidates have had an equal number of votes at all preceding counts or transfers the Returning Officer shall decide by lot which candidate’s votes shall be distributed.</w:t>
      </w:r>
    </w:p>
    <w:p w14:paraId="6154F88C" w14:textId="77777777" w:rsidR="0097457A" w:rsidRPr="00694E6F" w:rsidRDefault="0097457A" w:rsidP="00CE0964">
      <w:pPr>
        <w:spacing w:afterLines="120" w:after="288"/>
        <w:ind w:left="1440"/>
        <w:jc w:val="both"/>
        <w:rPr>
          <w:sz w:val="22"/>
          <w:lang w:val="en-GB"/>
        </w:rPr>
      </w:pPr>
      <w:r w:rsidRPr="00694E6F">
        <w:rPr>
          <w:sz w:val="22"/>
          <w:lang w:val="en-GB"/>
        </w:rPr>
        <w:t>Where the contest for the last seat is close, it is common for the final two continuing candidates to both have less than a quota. In this case, the continuing candidate with the highest number of votes is elected.</w:t>
      </w:r>
    </w:p>
    <w:p w14:paraId="13CFFDEF" w14:textId="77777777" w:rsidR="0097457A" w:rsidRPr="00694E6F" w:rsidRDefault="00B71623" w:rsidP="00CE0964">
      <w:pPr>
        <w:spacing w:afterLines="120" w:after="288"/>
        <w:ind w:left="1440" w:hanging="1440"/>
        <w:jc w:val="both"/>
        <w:rPr>
          <w:sz w:val="22"/>
          <w:lang w:val="en-GB"/>
        </w:rPr>
      </w:pPr>
      <w:r w:rsidRPr="00694E6F">
        <w:rPr>
          <w:sz w:val="22"/>
          <w:lang w:val="en-GB"/>
        </w:rPr>
        <w:t>15.</w:t>
      </w:r>
      <w:r w:rsidR="00C37675">
        <w:rPr>
          <w:sz w:val="22"/>
          <w:lang w:val="en-GB"/>
        </w:rPr>
        <w:t xml:space="preserve">        </w:t>
      </w:r>
      <w:r w:rsidR="0097457A" w:rsidRPr="00694E6F">
        <w:rPr>
          <w:sz w:val="22"/>
          <w:lang w:val="en-GB"/>
        </w:rPr>
        <w:t>(a)</w:t>
      </w:r>
      <w:r w:rsidR="0097457A" w:rsidRPr="00694E6F">
        <w:rPr>
          <w:sz w:val="22"/>
          <w:lang w:val="en-GB"/>
        </w:rPr>
        <w:tab/>
        <w:t>Where an election is required at the Annual Conference, the voters in such an election shall be the Delegates who are by virtue of Rule 37 of the Association’s Rules entitled to vote in such election.</w:t>
      </w:r>
    </w:p>
    <w:p w14:paraId="2D4D82F5" w14:textId="77777777" w:rsidR="0097457A" w:rsidRPr="00694E6F" w:rsidRDefault="00B71623" w:rsidP="00CE0964">
      <w:pPr>
        <w:spacing w:afterLines="120" w:after="288"/>
        <w:ind w:left="1440" w:hanging="720"/>
        <w:jc w:val="both"/>
        <w:rPr>
          <w:sz w:val="22"/>
          <w:lang w:val="en-GB"/>
        </w:rPr>
      </w:pPr>
      <w:r w:rsidRPr="00694E6F">
        <w:rPr>
          <w:sz w:val="22"/>
          <w:lang w:val="en-GB"/>
        </w:rPr>
        <w:t>(b)</w:t>
      </w:r>
      <w:r w:rsidRPr="00694E6F">
        <w:rPr>
          <w:sz w:val="22"/>
          <w:lang w:val="en-GB"/>
        </w:rPr>
        <w:tab/>
      </w:r>
      <w:r w:rsidR="0097457A" w:rsidRPr="00694E6F">
        <w:rPr>
          <w:sz w:val="22"/>
          <w:lang w:val="en-GB"/>
        </w:rPr>
        <w:t>The Returning Officer shall issue the ballot paper(s) to the voters, such ballot paper(s) to include:</w:t>
      </w:r>
    </w:p>
    <w:p w14:paraId="11A5AF46" w14:textId="77777777" w:rsidR="0097457A" w:rsidRPr="00694E6F" w:rsidRDefault="0097457A" w:rsidP="00CE0964">
      <w:pPr>
        <w:tabs>
          <w:tab w:val="left" w:pos="2040"/>
        </w:tabs>
        <w:spacing w:afterLines="120" w:after="288"/>
        <w:ind w:left="2040" w:hanging="600"/>
        <w:jc w:val="both"/>
        <w:rPr>
          <w:noProof/>
          <w:sz w:val="22"/>
          <w:lang w:val="en-GB"/>
        </w:rPr>
      </w:pPr>
      <w:r w:rsidRPr="00694E6F">
        <w:rPr>
          <w:noProof/>
          <w:sz w:val="22"/>
          <w:lang w:val="en-GB"/>
        </w:rPr>
        <w:t>(i)</w:t>
      </w:r>
      <w:r w:rsidRPr="00694E6F">
        <w:rPr>
          <w:noProof/>
          <w:sz w:val="22"/>
          <w:lang w:val="en-GB"/>
        </w:rPr>
        <w:tab/>
        <w:t>the Returning Officer’s initials;</w:t>
      </w:r>
    </w:p>
    <w:p w14:paraId="1C41C1BC" w14:textId="77777777" w:rsidR="0097457A" w:rsidRPr="00694E6F" w:rsidRDefault="0097457A" w:rsidP="00CE0964">
      <w:pPr>
        <w:tabs>
          <w:tab w:val="left" w:pos="2040"/>
        </w:tabs>
        <w:spacing w:afterLines="120" w:after="288"/>
        <w:ind w:left="2040" w:hanging="600"/>
        <w:jc w:val="both"/>
        <w:rPr>
          <w:noProof/>
          <w:sz w:val="22"/>
          <w:lang w:val="en-GB"/>
        </w:rPr>
      </w:pPr>
      <w:r w:rsidRPr="00694E6F">
        <w:rPr>
          <w:noProof/>
          <w:sz w:val="22"/>
          <w:lang w:val="en-GB"/>
        </w:rPr>
        <w:t>(ii)</w:t>
      </w:r>
      <w:r w:rsidRPr="00694E6F">
        <w:rPr>
          <w:noProof/>
          <w:sz w:val="22"/>
          <w:lang w:val="en-GB"/>
        </w:rPr>
        <w:tab/>
        <w:t>the name of each candidate for the office/position to be filled, including the candidates declared</w:t>
      </w:r>
      <w:r w:rsidR="00F5505B">
        <w:rPr>
          <w:noProof/>
          <w:sz w:val="22"/>
          <w:lang w:val="en-GB"/>
        </w:rPr>
        <w:t xml:space="preserve"> registered </w:t>
      </w:r>
      <w:r w:rsidRPr="00694E6F">
        <w:rPr>
          <w:noProof/>
          <w:sz w:val="22"/>
          <w:lang w:val="en-GB"/>
        </w:rPr>
        <w:t xml:space="preserve"> political party membership</w:t>
      </w:r>
      <w:r w:rsidR="00F5505B">
        <w:rPr>
          <w:noProof/>
          <w:sz w:val="22"/>
          <w:lang w:val="en-GB"/>
        </w:rPr>
        <w:t>(s)</w:t>
      </w:r>
      <w:r w:rsidRPr="00694E6F">
        <w:rPr>
          <w:noProof/>
          <w:sz w:val="22"/>
          <w:lang w:val="en-GB"/>
        </w:rPr>
        <w:t>;</w:t>
      </w:r>
    </w:p>
    <w:p w14:paraId="21B210B5" w14:textId="77777777" w:rsidR="0097457A" w:rsidRPr="00694E6F" w:rsidRDefault="0097457A" w:rsidP="00CE0964">
      <w:pPr>
        <w:tabs>
          <w:tab w:val="left" w:pos="2040"/>
        </w:tabs>
        <w:spacing w:afterLines="120" w:after="288"/>
        <w:ind w:left="2040" w:hanging="600"/>
        <w:jc w:val="both"/>
        <w:rPr>
          <w:noProof/>
          <w:sz w:val="22"/>
          <w:lang w:val="en-GB"/>
        </w:rPr>
      </w:pPr>
      <w:r w:rsidRPr="00694E6F">
        <w:rPr>
          <w:noProof/>
          <w:sz w:val="22"/>
          <w:lang w:val="en-GB"/>
        </w:rPr>
        <w:t>(iii)</w:t>
      </w:r>
      <w:r w:rsidRPr="00694E6F">
        <w:rPr>
          <w:noProof/>
          <w:sz w:val="22"/>
          <w:lang w:val="en-GB"/>
        </w:rPr>
        <w:tab/>
        <w:t>such other information as the Returning Officer deems appropriate.</w:t>
      </w:r>
    </w:p>
    <w:p w14:paraId="4737A733" w14:textId="77777777" w:rsidR="0097457A" w:rsidRPr="00694E6F" w:rsidRDefault="00B71623" w:rsidP="00CE0964">
      <w:pPr>
        <w:spacing w:afterLines="120" w:after="288"/>
        <w:ind w:left="720" w:hanging="720"/>
        <w:jc w:val="both"/>
        <w:rPr>
          <w:sz w:val="22"/>
          <w:lang w:val="en-GB"/>
        </w:rPr>
      </w:pPr>
      <w:r w:rsidRPr="00694E6F">
        <w:rPr>
          <w:sz w:val="22"/>
          <w:lang w:val="en-GB"/>
        </w:rPr>
        <w:t>16.</w:t>
      </w:r>
      <w:r w:rsidRPr="00694E6F">
        <w:rPr>
          <w:sz w:val="22"/>
          <w:lang w:val="en-GB"/>
        </w:rPr>
        <w:tab/>
      </w:r>
      <w:r w:rsidR="001F11B6" w:rsidRPr="00A07ED3">
        <w:rPr>
          <w:sz w:val="22"/>
          <w:lang w:val="en-GB" w:eastAsia="en-AU"/>
        </w:rPr>
        <w:t xml:space="preserve">If a delegate of a member or a member of the Board cannot for any reason be present at the Conference to vote in any election (hereafter referred to as “the absentee”), the absentee may by notice in writing signed by the absentee and delivered to the Returning Officer before </w:t>
      </w:r>
      <w:smartTag w:uri="urn:schemas-microsoft-com:office:smarttags" w:element="time">
        <w:smartTagPr>
          <w:attr w:name="Minute" w:val="00"/>
          <w:attr w:name="Hour" w:val="17"/>
        </w:smartTagPr>
        <w:r w:rsidR="001F11B6" w:rsidRPr="00A07ED3">
          <w:rPr>
            <w:sz w:val="22"/>
            <w:lang w:val="en-GB" w:eastAsia="en-AU"/>
          </w:rPr>
          <w:t>5pm</w:t>
        </w:r>
      </w:smartTag>
      <w:r w:rsidR="001F11B6" w:rsidRPr="00A07ED3">
        <w:rPr>
          <w:sz w:val="22"/>
          <w:lang w:val="en-GB" w:eastAsia="en-AU"/>
        </w:rPr>
        <w:t xml:space="preserve"> on the business day immediately prior to the first business day of the Conference appoint another delegate from the same member to exercise the absentee’</w:t>
      </w:r>
      <w:r w:rsidR="001F11B6">
        <w:rPr>
          <w:sz w:val="22"/>
          <w:lang w:val="en-GB" w:eastAsia="en-AU"/>
        </w:rPr>
        <w:t>s right to vote in the election</w:t>
      </w:r>
      <w:r w:rsidR="0097457A" w:rsidRPr="00694E6F">
        <w:rPr>
          <w:sz w:val="22"/>
          <w:lang w:val="en-GB"/>
        </w:rPr>
        <w:t xml:space="preserve">.  </w:t>
      </w:r>
    </w:p>
    <w:p w14:paraId="3D163940" w14:textId="77777777" w:rsidR="0097457A" w:rsidRPr="00694E6F" w:rsidRDefault="00B71623" w:rsidP="00CE0964">
      <w:pPr>
        <w:spacing w:afterLines="120" w:after="288"/>
        <w:ind w:left="720" w:hanging="720"/>
        <w:jc w:val="both"/>
        <w:rPr>
          <w:sz w:val="22"/>
          <w:lang w:val="en-GB"/>
        </w:rPr>
      </w:pPr>
      <w:r w:rsidRPr="00694E6F">
        <w:rPr>
          <w:sz w:val="22"/>
          <w:lang w:val="en-GB"/>
        </w:rPr>
        <w:t>17.</w:t>
      </w:r>
      <w:r w:rsidRPr="00694E6F">
        <w:rPr>
          <w:sz w:val="22"/>
          <w:lang w:val="en-GB"/>
        </w:rPr>
        <w:tab/>
      </w:r>
      <w:r w:rsidR="0097457A" w:rsidRPr="00694E6F">
        <w:rPr>
          <w:sz w:val="22"/>
          <w:lang w:val="en-GB"/>
        </w:rPr>
        <w:t>Where required, the ballots shall be conducted in the following manner, to the extent practicable:</w:t>
      </w:r>
    </w:p>
    <w:p w14:paraId="189F3168" w14:textId="77777777" w:rsidR="0097457A" w:rsidRPr="00694E6F" w:rsidRDefault="0097457A" w:rsidP="00CE0964">
      <w:pPr>
        <w:tabs>
          <w:tab w:val="left" w:pos="1440"/>
        </w:tabs>
        <w:spacing w:afterLines="120" w:after="288"/>
        <w:ind w:left="1440" w:hanging="720"/>
        <w:jc w:val="both"/>
        <w:rPr>
          <w:sz w:val="22"/>
          <w:lang w:val="en-GB"/>
        </w:rPr>
      </w:pPr>
      <w:r w:rsidRPr="00694E6F">
        <w:rPr>
          <w:sz w:val="22"/>
          <w:lang w:val="en-GB"/>
        </w:rPr>
        <w:t>(a)</w:t>
      </w:r>
      <w:r w:rsidRPr="00694E6F">
        <w:rPr>
          <w:sz w:val="22"/>
          <w:lang w:val="en-GB"/>
        </w:rPr>
        <w:tab/>
      </w:r>
      <w:r w:rsidR="00961C5C" w:rsidRPr="00694E6F">
        <w:rPr>
          <w:sz w:val="22"/>
          <w:lang w:val="en-GB"/>
        </w:rPr>
        <w:t>t</w:t>
      </w:r>
      <w:r w:rsidRPr="00694E6F">
        <w:rPr>
          <w:sz w:val="22"/>
          <w:lang w:val="en-GB"/>
        </w:rPr>
        <w:t>he ballot for the office of President shall be conducted first;</w:t>
      </w:r>
    </w:p>
    <w:p w14:paraId="1399E56D" w14:textId="364BB6E9" w:rsidR="008C0726" w:rsidRDefault="0097457A" w:rsidP="00CA5156">
      <w:pPr>
        <w:tabs>
          <w:tab w:val="left" w:pos="1440"/>
        </w:tabs>
        <w:spacing w:afterLines="120" w:after="288"/>
        <w:ind w:left="1440" w:hanging="720"/>
        <w:jc w:val="both"/>
        <w:rPr>
          <w:sz w:val="22"/>
          <w:lang w:val="en-GB"/>
        </w:rPr>
      </w:pPr>
      <w:r w:rsidRPr="00694E6F">
        <w:rPr>
          <w:sz w:val="22"/>
          <w:lang w:val="en-GB"/>
        </w:rPr>
        <w:t>(b)</w:t>
      </w:r>
      <w:r w:rsidRPr="00694E6F">
        <w:rPr>
          <w:sz w:val="22"/>
          <w:lang w:val="en-GB"/>
        </w:rPr>
        <w:tab/>
      </w:r>
      <w:r w:rsidR="00961C5C" w:rsidRPr="00694E6F">
        <w:rPr>
          <w:sz w:val="22"/>
          <w:lang w:val="en-GB"/>
        </w:rPr>
        <w:t>a</w:t>
      </w:r>
      <w:r w:rsidRPr="00694E6F">
        <w:rPr>
          <w:sz w:val="22"/>
          <w:lang w:val="en-GB"/>
        </w:rPr>
        <w:t>fter the completion of the ballot for President, the ballot for the office of Treasurer shall be conducted next;</w:t>
      </w:r>
    </w:p>
    <w:p w14:paraId="120340AC" w14:textId="77777777" w:rsidR="0097457A" w:rsidRPr="00694E6F" w:rsidRDefault="006F439B" w:rsidP="006F439B">
      <w:pPr>
        <w:tabs>
          <w:tab w:val="left" w:pos="709"/>
          <w:tab w:val="left" w:pos="1440"/>
        </w:tabs>
        <w:spacing w:afterLines="120" w:after="288"/>
        <w:ind w:left="1418" w:hanging="1418"/>
        <w:jc w:val="both"/>
        <w:rPr>
          <w:sz w:val="22"/>
          <w:lang w:val="en-GB"/>
        </w:rPr>
      </w:pPr>
      <w:r>
        <w:rPr>
          <w:sz w:val="22"/>
          <w:lang w:val="en-GB"/>
        </w:rPr>
        <w:tab/>
      </w:r>
      <w:r w:rsidR="0097457A" w:rsidRPr="00694E6F">
        <w:rPr>
          <w:sz w:val="22"/>
          <w:lang w:val="en-GB"/>
        </w:rPr>
        <w:t>(c)</w:t>
      </w:r>
      <w:r w:rsidR="0097457A" w:rsidRPr="00694E6F">
        <w:rPr>
          <w:sz w:val="22"/>
          <w:lang w:val="en-GB"/>
        </w:rPr>
        <w:tab/>
      </w:r>
      <w:r w:rsidR="00961C5C" w:rsidRPr="00694E6F">
        <w:rPr>
          <w:sz w:val="22"/>
          <w:lang w:val="en-GB"/>
        </w:rPr>
        <w:t>t</w:t>
      </w:r>
      <w:r w:rsidR="0097457A" w:rsidRPr="00694E6F">
        <w:rPr>
          <w:sz w:val="22"/>
          <w:lang w:val="en-GB"/>
        </w:rPr>
        <w:t>he ballots for the offices of Vice President (Rural/Regional) and Vice President (Metropolitan/Urban) shall be undertaken after the ballot for the office of Treasurer;</w:t>
      </w:r>
    </w:p>
    <w:p w14:paraId="21D4B132" w14:textId="77777777" w:rsidR="008C0726" w:rsidRDefault="0097457A" w:rsidP="00CE0964">
      <w:pPr>
        <w:tabs>
          <w:tab w:val="left" w:pos="1440"/>
        </w:tabs>
        <w:spacing w:afterLines="120" w:after="288"/>
        <w:ind w:left="1440" w:hanging="720"/>
        <w:jc w:val="both"/>
        <w:rPr>
          <w:sz w:val="22"/>
          <w:lang w:val="en-GB"/>
        </w:rPr>
      </w:pPr>
      <w:r w:rsidRPr="00694E6F">
        <w:rPr>
          <w:sz w:val="22"/>
          <w:lang w:val="en-GB"/>
        </w:rPr>
        <w:lastRenderedPageBreak/>
        <w:t>(d)</w:t>
      </w:r>
      <w:r w:rsidRPr="00694E6F">
        <w:rPr>
          <w:sz w:val="22"/>
          <w:lang w:val="en-GB"/>
        </w:rPr>
        <w:tab/>
      </w:r>
      <w:r w:rsidR="00961C5C" w:rsidRPr="00694E6F">
        <w:rPr>
          <w:sz w:val="22"/>
          <w:lang w:val="en-GB"/>
        </w:rPr>
        <w:t>t</w:t>
      </w:r>
      <w:r w:rsidRPr="00694E6F">
        <w:rPr>
          <w:sz w:val="22"/>
          <w:lang w:val="en-GB"/>
        </w:rPr>
        <w:t>he ballots for Board members shall be conducted after all previous elections are completed.</w:t>
      </w:r>
    </w:p>
    <w:p w14:paraId="779E932B" w14:textId="77777777" w:rsidR="0097457A" w:rsidRPr="00694E6F" w:rsidRDefault="0097457A" w:rsidP="00CE0964">
      <w:pPr>
        <w:spacing w:afterLines="120" w:after="288"/>
        <w:ind w:left="720"/>
        <w:jc w:val="both"/>
        <w:rPr>
          <w:sz w:val="22"/>
          <w:lang w:val="en-GB"/>
        </w:rPr>
      </w:pPr>
      <w:r w:rsidRPr="00694E6F">
        <w:rPr>
          <w:sz w:val="22"/>
          <w:lang w:val="en-GB"/>
        </w:rPr>
        <w:t>Every person concerned in the ballot shall ensure as far as practicable that no irregularity occurs in the ballot.</w:t>
      </w:r>
    </w:p>
    <w:p w14:paraId="1980C7D1" w14:textId="77777777" w:rsidR="0097457A" w:rsidRPr="00694E6F" w:rsidRDefault="0097457A" w:rsidP="00D05209">
      <w:pPr>
        <w:keepLines/>
        <w:spacing w:afterLines="120" w:after="288"/>
        <w:jc w:val="both"/>
        <w:rPr>
          <w:sz w:val="22"/>
          <w:lang w:val="en-GB"/>
        </w:rPr>
      </w:pPr>
      <w:r w:rsidRPr="00694E6F">
        <w:rPr>
          <w:sz w:val="22"/>
          <w:lang w:val="en-GB"/>
        </w:rPr>
        <w:t>Scrutineers</w:t>
      </w:r>
    </w:p>
    <w:p w14:paraId="7C7E65AE" w14:textId="789EA970" w:rsidR="0097457A" w:rsidRPr="00694E6F" w:rsidRDefault="00B71623" w:rsidP="00D05209">
      <w:pPr>
        <w:keepLines/>
        <w:spacing w:afterLines="120" w:after="288"/>
        <w:ind w:left="720" w:hanging="720"/>
        <w:jc w:val="both"/>
        <w:rPr>
          <w:sz w:val="22"/>
          <w:lang w:val="en-GB"/>
        </w:rPr>
      </w:pPr>
      <w:r w:rsidRPr="00694E6F">
        <w:rPr>
          <w:sz w:val="22"/>
          <w:lang w:val="en-GB"/>
        </w:rPr>
        <w:t>18.</w:t>
      </w:r>
      <w:r w:rsidRPr="00694E6F">
        <w:rPr>
          <w:sz w:val="22"/>
          <w:lang w:val="en-GB"/>
        </w:rPr>
        <w:tab/>
      </w:r>
      <w:r w:rsidR="001F11B6" w:rsidRPr="00A07ED3">
        <w:rPr>
          <w:sz w:val="22"/>
          <w:lang w:val="en-GB" w:eastAsia="en-AU"/>
        </w:rPr>
        <w:t xml:space="preserve">Each candidate at any election shall have the right, if he or she so desires, to appoint a scrutineer to represent him or her in the </w:t>
      </w:r>
      <w:r w:rsidR="002766F7" w:rsidRPr="00A07ED3">
        <w:rPr>
          <w:sz w:val="22"/>
          <w:lang w:val="en-GB" w:eastAsia="en-AU"/>
        </w:rPr>
        <w:t>ballot and</w:t>
      </w:r>
      <w:r w:rsidR="001F11B6" w:rsidRPr="00A07ED3">
        <w:rPr>
          <w:sz w:val="22"/>
          <w:lang w:val="en-GB" w:eastAsia="en-AU"/>
        </w:rPr>
        <w:t xml:space="preserve"> shall give notice of any such appointment of a scrutineer in writing to the Returning Officer.  The Association may appoint an employee of the Association to scrutineer for it at any election by giving notice in writing of such appointment to the Returning Officer.</w:t>
      </w:r>
    </w:p>
    <w:p w14:paraId="180FAC5D" w14:textId="77777777" w:rsidR="0097457A" w:rsidRPr="00694E6F" w:rsidRDefault="00B71623" w:rsidP="00CE0964">
      <w:pPr>
        <w:spacing w:afterLines="120" w:after="288"/>
        <w:ind w:left="720" w:hanging="720"/>
        <w:jc w:val="both"/>
        <w:rPr>
          <w:sz w:val="22"/>
          <w:lang w:val="en-GB"/>
        </w:rPr>
      </w:pPr>
      <w:r w:rsidRPr="00694E6F">
        <w:rPr>
          <w:sz w:val="22"/>
          <w:lang w:val="en-GB"/>
        </w:rPr>
        <w:t>19.</w:t>
      </w:r>
      <w:r w:rsidRPr="00694E6F">
        <w:rPr>
          <w:sz w:val="22"/>
          <w:lang w:val="en-GB"/>
        </w:rPr>
        <w:tab/>
      </w:r>
      <w:r w:rsidR="0097457A" w:rsidRPr="00694E6F">
        <w:rPr>
          <w:sz w:val="22"/>
          <w:lang w:val="en-GB"/>
        </w:rPr>
        <w:t>Every scrutineer shall, so far as is possible having regard to the time of their appointment, have the following rights and duties:</w:t>
      </w:r>
    </w:p>
    <w:p w14:paraId="2C5431D8" w14:textId="77777777" w:rsidR="0097457A" w:rsidRPr="00694E6F" w:rsidRDefault="0097457A" w:rsidP="00CE0964">
      <w:pPr>
        <w:spacing w:afterLines="120" w:after="288"/>
        <w:ind w:left="1440" w:hanging="720"/>
        <w:jc w:val="both"/>
        <w:rPr>
          <w:sz w:val="22"/>
          <w:lang w:val="en-GB"/>
        </w:rPr>
      </w:pPr>
      <w:r w:rsidRPr="00694E6F">
        <w:rPr>
          <w:sz w:val="22"/>
          <w:lang w:val="en-GB"/>
        </w:rPr>
        <w:t>(a)</w:t>
      </w:r>
      <w:r w:rsidRPr="00694E6F">
        <w:rPr>
          <w:sz w:val="22"/>
          <w:lang w:val="en-GB"/>
        </w:rPr>
        <w:tab/>
        <w:t>to be present with the Returning Officer when the ballot papers are being handed out to voters and to watch the interests of the person whom they represent; and</w:t>
      </w:r>
    </w:p>
    <w:p w14:paraId="3508FEF1" w14:textId="77777777" w:rsidR="0097457A" w:rsidRPr="00694E6F" w:rsidRDefault="0097457A" w:rsidP="00CE0964">
      <w:pPr>
        <w:spacing w:afterLines="120" w:after="288"/>
        <w:ind w:left="1440" w:hanging="720"/>
        <w:jc w:val="both"/>
        <w:rPr>
          <w:sz w:val="22"/>
          <w:lang w:val="en-GB"/>
        </w:rPr>
      </w:pPr>
      <w:r w:rsidRPr="00694E6F">
        <w:rPr>
          <w:sz w:val="22"/>
          <w:lang w:val="en-GB"/>
        </w:rPr>
        <w:t>(b)</w:t>
      </w:r>
      <w:r w:rsidRPr="00694E6F">
        <w:rPr>
          <w:sz w:val="22"/>
          <w:lang w:val="en-GB"/>
        </w:rPr>
        <w:tab/>
        <w:t>to be present with the Returning Officer when the ballot papers are opened and when the votes are counted and to watch the interests of the person whom they represent, but no election shall be vitiated by reason of the fact that a scrutineer did not exercise any or all of their rights or duties if they had a reasonable opportunity to do so.</w:t>
      </w:r>
    </w:p>
    <w:p w14:paraId="3529245D" w14:textId="77777777" w:rsidR="0097457A" w:rsidRPr="00694E6F" w:rsidRDefault="00B71623" w:rsidP="00CE0964">
      <w:pPr>
        <w:spacing w:afterLines="120" w:after="288"/>
        <w:ind w:left="720" w:hanging="720"/>
        <w:jc w:val="both"/>
        <w:rPr>
          <w:sz w:val="22"/>
          <w:lang w:val="en-GB"/>
        </w:rPr>
      </w:pPr>
      <w:r w:rsidRPr="00694E6F">
        <w:rPr>
          <w:sz w:val="22"/>
          <w:lang w:val="en-GB"/>
        </w:rPr>
        <w:t>20.</w:t>
      </w:r>
      <w:r w:rsidRPr="00694E6F">
        <w:rPr>
          <w:sz w:val="22"/>
          <w:lang w:val="en-GB"/>
        </w:rPr>
        <w:tab/>
      </w:r>
      <w:r w:rsidR="0097457A" w:rsidRPr="00694E6F">
        <w:rPr>
          <w:sz w:val="22"/>
          <w:lang w:val="en-GB"/>
        </w:rPr>
        <w:t xml:space="preserve">Scrutineers shall have the right to question the inclusion or exclusion of any ballot paper but the decision of the Returning Officer shall, subject to </w:t>
      </w:r>
      <w:r w:rsidR="002B0402" w:rsidRPr="00694E6F">
        <w:rPr>
          <w:sz w:val="22"/>
          <w:lang w:val="en-GB"/>
        </w:rPr>
        <w:t>the Act</w:t>
      </w:r>
      <w:r w:rsidR="0097457A" w:rsidRPr="00694E6F">
        <w:rPr>
          <w:sz w:val="22"/>
          <w:lang w:val="en-GB"/>
        </w:rPr>
        <w:t>, be final.</w:t>
      </w:r>
    </w:p>
    <w:p w14:paraId="0664E233" w14:textId="77777777" w:rsidR="0097457A" w:rsidRPr="00694E6F" w:rsidRDefault="00B71623" w:rsidP="00CE0964">
      <w:pPr>
        <w:spacing w:afterLines="120" w:after="288"/>
        <w:ind w:left="720" w:hanging="720"/>
        <w:jc w:val="both"/>
        <w:rPr>
          <w:sz w:val="22"/>
          <w:lang w:val="en-GB"/>
        </w:rPr>
      </w:pPr>
      <w:r w:rsidRPr="00694E6F">
        <w:rPr>
          <w:sz w:val="22"/>
          <w:lang w:val="en-GB"/>
        </w:rPr>
        <w:t>21.</w:t>
      </w:r>
      <w:r w:rsidRPr="00694E6F">
        <w:rPr>
          <w:sz w:val="22"/>
          <w:lang w:val="en-GB"/>
        </w:rPr>
        <w:tab/>
      </w:r>
      <w:r w:rsidR="0097457A" w:rsidRPr="00694E6F">
        <w:rPr>
          <w:sz w:val="22"/>
          <w:lang w:val="en-GB"/>
        </w:rPr>
        <w:t>Scrutineers may not remove, mark, alter or deface any ballot paper or other documents used in the ballot.</w:t>
      </w:r>
    </w:p>
    <w:p w14:paraId="67466CE8" w14:textId="77777777" w:rsidR="0097457A" w:rsidRDefault="0097457A" w:rsidP="00CE0964">
      <w:pPr>
        <w:spacing w:afterLines="120" w:after="288"/>
        <w:jc w:val="both"/>
        <w:rPr>
          <w:rFonts w:ascii="Arial" w:hAnsi="Arial"/>
          <w:sz w:val="22"/>
          <w:szCs w:val="22"/>
        </w:rPr>
      </w:pPr>
    </w:p>
    <w:p w14:paraId="13CCEAD5" w14:textId="51A039A7" w:rsidR="0097457A" w:rsidRDefault="0097457A" w:rsidP="00CE0964">
      <w:pPr>
        <w:spacing w:afterLines="120" w:after="288"/>
        <w:jc w:val="center"/>
        <w:rPr>
          <w:sz w:val="22"/>
          <w:lang w:val="en-GB"/>
        </w:rPr>
      </w:pPr>
      <w:r w:rsidRPr="00694E6F">
        <w:rPr>
          <w:sz w:val="22"/>
          <w:lang w:val="en-GB"/>
        </w:rPr>
        <w:t xml:space="preserve">End of Schedule </w:t>
      </w:r>
      <w:r w:rsidR="00590A32">
        <w:rPr>
          <w:sz w:val="22"/>
          <w:lang w:val="en-GB"/>
        </w:rPr>
        <w:t>B</w:t>
      </w:r>
    </w:p>
    <w:p w14:paraId="0AD08BD8" w14:textId="6C2A64E1" w:rsidR="0004062D" w:rsidRDefault="0004062D">
      <w:pPr>
        <w:overflowPunct/>
        <w:autoSpaceDE/>
        <w:autoSpaceDN/>
        <w:adjustRightInd/>
        <w:textAlignment w:val="auto"/>
        <w:rPr>
          <w:sz w:val="22"/>
          <w:lang w:val="en-GB"/>
        </w:rPr>
      </w:pPr>
      <w:r>
        <w:rPr>
          <w:sz w:val="22"/>
          <w:lang w:val="en-GB"/>
        </w:rPr>
        <w:br w:type="page"/>
      </w:r>
    </w:p>
    <w:p w14:paraId="316D0007" w14:textId="3D7084C9" w:rsidR="0004062D" w:rsidRPr="00963C71" w:rsidRDefault="0004062D" w:rsidP="00CE0964">
      <w:pPr>
        <w:spacing w:afterLines="120" w:after="288"/>
        <w:jc w:val="center"/>
        <w:rPr>
          <w:rFonts w:ascii="Arial" w:hAnsi="Arial" w:cs="Arial"/>
          <w:sz w:val="22"/>
          <w:lang w:val="en-GB"/>
        </w:rPr>
      </w:pPr>
      <w:r w:rsidRPr="00963C71">
        <w:rPr>
          <w:rFonts w:ascii="Arial" w:hAnsi="Arial" w:cs="Arial"/>
          <w:sz w:val="22"/>
          <w:lang w:val="en-GB"/>
        </w:rPr>
        <w:lastRenderedPageBreak/>
        <w:t xml:space="preserve">SCHEDULE C </w:t>
      </w:r>
    </w:p>
    <w:p w14:paraId="780600B6" w14:textId="77777777" w:rsidR="00F04155" w:rsidRDefault="006C1893" w:rsidP="00F04155">
      <w:pPr>
        <w:spacing w:afterLines="120" w:after="288"/>
        <w:jc w:val="center"/>
        <w:rPr>
          <w:sz w:val="22"/>
          <w:lang w:val="en-GB"/>
        </w:rPr>
      </w:pPr>
      <w:r>
        <w:rPr>
          <w:sz w:val="22"/>
          <w:lang w:val="en-GB"/>
        </w:rPr>
        <w:t>RULES FOR CONDUCT OF ELECTIONS BY SECRET POSTAL BALLOT</w:t>
      </w:r>
    </w:p>
    <w:p w14:paraId="6F3DE825" w14:textId="45F82DF7" w:rsidR="006C1893" w:rsidRDefault="006C1893" w:rsidP="00F04155">
      <w:pPr>
        <w:spacing w:afterLines="120" w:after="288"/>
        <w:rPr>
          <w:sz w:val="22"/>
          <w:lang w:val="en-GB"/>
        </w:rPr>
      </w:pPr>
      <w:r>
        <w:rPr>
          <w:sz w:val="22"/>
          <w:lang w:val="en-GB"/>
        </w:rPr>
        <w:t>General</w:t>
      </w:r>
    </w:p>
    <w:p w14:paraId="5D082E67" w14:textId="2DDA351B" w:rsidR="00F04155" w:rsidRDefault="00F04155" w:rsidP="00F04155">
      <w:pPr>
        <w:spacing w:afterLines="120" w:after="288"/>
        <w:rPr>
          <w:sz w:val="22"/>
          <w:lang w:val="en-GB"/>
        </w:rPr>
      </w:pPr>
      <w:r>
        <w:rPr>
          <w:sz w:val="22"/>
          <w:lang w:val="en-GB"/>
        </w:rPr>
        <w:t xml:space="preserve">1.  </w:t>
      </w:r>
      <w:r w:rsidR="004818B0">
        <w:rPr>
          <w:sz w:val="22"/>
          <w:lang w:val="en-GB"/>
        </w:rPr>
        <w:tab/>
      </w:r>
      <w:r w:rsidR="00B43370">
        <w:rPr>
          <w:sz w:val="22"/>
          <w:lang w:val="en-GB"/>
        </w:rPr>
        <w:t xml:space="preserve">The Board shall appoint a Returning Officer </w:t>
      </w:r>
      <w:r w:rsidR="00CA4E6C">
        <w:rPr>
          <w:sz w:val="22"/>
          <w:lang w:val="en-GB"/>
        </w:rPr>
        <w:t xml:space="preserve">not being the holder of any other office in and </w:t>
      </w:r>
      <w:r w:rsidR="00B471F8">
        <w:rPr>
          <w:sz w:val="22"/>
          <w:lang w:val="en-GB"/>
        </w:rPr>
        <w:tab/>
      </w:r>
      <w:r w:rsidR="00CA4E6C">
        <w:rPr>
          <w:sz w:val="22"/>
          <w:lang w:val="en-GB"/>
        </w:rPr>
        <w:t xml:space="preserve">not being an employee of the Association, and who shall not be a candidate in the election. </w:t>
      </w:r>
      <w:r w:rsidR="00B471F8">
        <w:rPr>
          <w:sz w:val="22"/>
          <w:lang w:val="en-GB"/>
        </w:rPr>
        <w:tab/>
      </w:r>
      <w:r w:rsidR="00CA4E6C">
        <w:rPr>
          <w:sz w:val="22"/>
          <w:lang w:val="en-GB"/>
        </w:rPr>
        <w:t xml:space="preserve">[NB: under </w:t>
      </w:r>
      <w:r w:rsidR="00D128AD">
        <w:rPr>
          <w:sz w:val="22"/>
          <w:lang w:val="en-GB"/>
        </w:rPr>
        <w:t xml:space="preserve">the </w:t>
      </w:r>
      <w:r w:rsidR="008655DC">
        <w:rPr>
          <w:sz w:val="22"/>
          <w:lang w:val="en-GB"/>
        </w:rPr>
        <w:t>Act</w:t>
      </w:r>
      <w:r w:rsidR="00073C84">
        <w:rPr>
          <w:sz w:val="22"/>
          <w:lang w:val="en-GB"/>
        </w:rPr>
        <w:t xml:space="preserve"> the Returning Officer for such elections </w:t>
      </w:r>
      <w:r w:rsidR="00B471F8">
        <w:rPr>
          <w:sz w:val="22"/>
          <w:lang w:val="en-GB"/>
        </w:rPr>
        <w:t>will</w:t>
      </w:r>
      <w:r w:rsidR="00073C84">
        <w:rPr>
          <w:sz w:val="22"/>
          <w:lang w:val="en-GB"/>
        </w:rPr>
        <w:t xml:space="preserve"> be an officer of either</w:t>
      </w:r>
      <w:r w:rsidR="00B471F8">
        <w:rPr>
          <w:sz w:val="22"/>
          <w:lang w:val="en-GB"/>
        </w:rPr>
        <w:t xml:space="preserve"> the </w:t>
      </w:r>
      <w:r w:rsidR="00B471F8">
        <w:rPr>
          <w:sz w:val="22"/>
          <w:lang w:val="en-GB"/>
        </w:rPr>
        <w:tab/>
        <w:t xml:space="preserve">Australian Electoral Commission or the State Electoral Commission, as the case may be, </w:t>
      </w:r>
      <w:r w:rsidR="00B471F8">
        <w:rPr>
          <w:sz w:val="22"/>
          <w:lang w:val="en-GB"/>
        </w:rPr>
        <w:tab/>
        <w:t>unless exemption is obtained under such legislation.]</w:t>
      </w:r>
    </w:p>
    <w:p w14:paraId="729E7099" w14:textId="0DCE4A1B" w:rsidR="00B471F8" w:rsidRDefault="00B471F8" w:rsidP="00F04155">
      <w:pPr>
        <w:spacing w:afterLines="120" w:after="288"/>
        <w:rPr>
          <w:sz w:val="22"/>
          <w:lang w:val="en-GB"/>
        </w:rPr>
      </w:pPr>
      <w:r>
        <w:rPr>
          <w:sz w:val="22"/>
          <w:lang w:val="en-GB"/>
        </w:rPr>
        <w:t>2.</w:t>
      </w:r>
      <w:r>
        <w:rPr>
          <w:sz w:val="22"/>
          <w:lang w:val="en-GB"/>
        </w:rPr>
        <w:tab/>
        <w:t>The Returning Officer shall notify the Chief Executive</w:t>
      </w:r>
      <w:r w:rsidR="0085035A">
        <w:rPr>
          <w:sz w:val="22"/>
          <w:lang w:val="en-GB"/>
        </w:rPr>
        <w:t xml:space="preserve"> that he or she is required to deliver </w:t>
      </w:r>
      <w:r w:rsidR="00393347">
        <w:rPr>
          <w:sz w:val="22"/>
          <w:lang w:val="en-GB"/>
        </w:rPr>
        <w:t xml:space="preserve">a </w:t>
      </w:r>
      <w:r w:rsidR="00C22976">
        <w:rPr>
          <w:sz w:val="22"/>
          <w:lang w:val="en-GB"/>
        </w:rPr>
        <w:tab/>
      </w:r>
      <w:r w:rsidR="00393347">
        <w:rPr>
          <w:sz w:val="22"/>
          <w:lang w:val="en-GB"/>
        </w:rPr>
        <w:t>list of Ordinary members entitled to vote</w:t>
      </w:r>
      <w:r w:rsidR="00C22976">
        <w:rPr>
          <w:sz w:val="22"/>
          <w:lang w:val="en-GB"/>
        </w:rPr>
        <w:t xml:space="preserve"> in the election.</w:t>
      </w:r>
    </w:p>
    <w:p w14:paraId="7742330D" w14:textId="356FF99F" w:rsidR="00C22976" w:rsidRDefault="00C22976" w:rsidP="00F04155">
      <w:pPr>
        <w:spacing w:afterLines="120" w:after="288"/>
        <w:rPr>
          <w:sz w:val="22"/>
          <w:lang w:val="en-GB"/>
        </w:rPr>
      </w:pPr>
      <w:r>
        <w:rPr>
          <w:sz w:val="22"/>
          <w:lang w:val="en-GB"/>
        </w:rPr>
        <w:t>3.</w:t>
      </w:r>
      <w:r>
        <w:rPr>
          <w:sz w:val="22"/>
          <w:lang w:val="en-GB"/>
        </w:rPr>
        <w:tab/>
        <w:t xml:space="preserve">The Roll of Voters for the election is to be determined by the Association in accordance with </w:t>
      </w:r>
      <w:r>
        <w:rPr>
          <w:sz w:val="22"/>
          <w:lang w:val="en-GB"/>
        </w:rPr>
        <w:tab/>
        <w:t xml:space="preserve">the requirements of Rule 37 and must be closed seven (7) days prior to the date upon which </w:t>
      </w:r>
      <w:r>
        <w:rPr>
          <w:sz w:val="22"/>
          <w:lang w:val="en-GB"/>
        </w:rPr>
        <w:tab/>
        <w:t>the Returning Officer calls for nominations for an election pursuant to these rules.</w:t>
      </w:r>
    </w:p>
    <w:p w14:paraId="23C81E42" w14:textId="34240F56" w:rsidR="00382C9F" w:rsidRDefault="00382C9F" w:rsidP="00F04155">
      <w:pPr>
        <w:spacing w:afterLines="120" w:after="288"/>
        <w:rPr>
          <w:sz w:val="22"/>
          <w:lang w:val="en-GB"/>
        </w:rPr>
      </w:pPr>
      <w:r>
        <w:rPr>
          <w:sz w:val="22"/>
          <w:lang w:val="en-GB"/>
        </w:rPr>
        <w:t>4.</w:t>
      </w:r>
      <w:r>
        <w:rPr>
          <w:sz w:val="22"/>
          <w:lang w:val="en-GB"/>
        </w:rPr>
        <w:tab/>
        <w:t xml:space="preserve">The Returning Officer may determine the form of any nomination form(s) subject to the </w:t>
      </w:r>
      <w:r w:rsidR="009B65BC">
        <w:rPr>
          <w:sz w:val="22"/>
          <w:lang w:val="en-GB"/>
        </w:rPr>
        <w:tab/>
      </w:r>
      <w:r>
        <w:rPr>
          <w:sz w:val="22"/>
          <w:lang w:val="en-GB"/>
        </w:rPr>
        <w:t>requirements of the Act and these rules.</w:t>
      </w:r>
    </w:p>
    <w:p w14:paraId="5880739E" w14:textId="45E5907A" w:rsidR="00382C9F" w:rsidRDefault="00382C9F" w:rsidP="00F04155">
      <w:pPr>
        <w:spacing w:afterLines="120" w:after="288"/>
        <w:rPr>
          <w:sz w:val="22"/>
          <w:lang w:val="en-GB"/>
        </w:rPr>
      </w:pPr>
      <w:r>
        <w:rPr>
          <w:sz w:val="22"/>
          <w:lang w:val="en-GB"/>
        </w:rPr>
        <w:t>5.</w:t>
      </w:r>
      <w:r w:rsidR="009E01F0">
        <w:rPr>
          <w:sz w:val="22"/>
          <w:lang w:val="en-GB"/>
        </w:rPr>
        <w:tab/>
      </w:r>
      <w:r>
        <w:rPr>
          <w:sz w:val="22"/>
          <w:lang w:val="en-GB"/>
        </w:rPr>
        <w:t>(a)</w:t>
      </w:r>
      <w:r w:rsidR="00EF161E">
        <w:rPr>
          <w:sz w:val="22"/>
          <w:lang w:val="en-GB"/>
        </w:rPr>
        <w:tab/>
      </w:r>
      <w:r w:rsidR="00CA7F97">
        <w:rPr>
          <w:sz w:val="22"/>
          <w:lang w:val="en-GB"/>
        </w:rPr>
        <w:t xml:space="preserve">The Returning Officer shall cause an election notice inviting nominations for the </w:t>
      </w:r>
      <w:r w:rsidR="00EF161E">
        <w:rPr>
          <w:sz w:val="22"/>
          <w:lang w:val="en-GB"/>
        </w:rPr>
        <w:tab/>
      </w:r>
      <w:r w:rsidR="00EF161E">
        <w:rPr>
          <w:sz w:val="22"/>
          <w:lang w:val="en-GB"/>
        </w:rPr>
        <w:tab/>
      </w:r>
      <w:r w:rsidR="00CA7F97">
        <w:rPr>
          <w:sz w:val="22"/>
          <w:lang w:val="en-GB"/>
        </w:rPr>
        <w:t>office(s</w:t>
      </w:r>
      <w:r w:rsidR="00EF161E">
        <w:rPr>
          <w:sz w:val="22"/>
          <w:lang w:val="en-GB"/>
        </w:rPr>
        <w:t xml:space="preserve">) </w:t>
      </w:r>
      <w:r w:rsidR="00CA7F97">
        <w:rPr>
          <w:sz w:val="22"/>
          <w:lang w:val="en-GB"/>
        </w:rPr>
        <w:t>subject to an election to be published in the Association</w:t>
      </w:r>
      <w:r w:rsidR="00EF5A0E">
        <w:rPr>
          <w:sz w:val="22"/>
          <w:lang w:val="en-GB"/>
        </w:rPr>
        <w:t>’</w:t>
      </w:r>
      <w:r w:rsidR="00CA7F97">
        <w:rPr>
          <w:sz w:val="22"/>
          <w:lang w:val="en-GB"/>
        </w:rPr>
        <w:t xml:space="preserve">s official journal and </w:t>
      </w:r>
      <w:r w:rsidR="00EF161E">
        <w:rPr>
          <w:sz w:val="22"/>
          <w:lang w:val="en-GB"/>
        </w:rPr>
        <w:tab/>
      </w:r>
      <w:r w:rsidR="00EF161E">
        <w:rPr>
          <w:sz w:val="22"/>
          <w:lang w:val="en-GB"/>
        </w:rPr>
        <w:tab/>
      </w:r>
      <w:r w:rsidR="00CA7F97">
        <w:rPr>
          <w:sz w:val="22"/>
          <w:lang w:val="en-GB"/>
        </w:rPr>
        <w:t>sent to each Ordinary member by post at least seven (7)</w:t>
      </w:r>
      <w:r w:rsidR="00D67888">
        <w:rPr>
          <w:sz w:val="22"/>
          <w:lang w:val="en-GB"/>
        </w:rPr>
        <w:t xml:space="preserve"> weeks prior to the opening of </w:t>
      </w:r>
      <w:r w:rsidR="00EF161E">
        <w:rPr>
          <w:sz w:val="22"/>
          <w:lang w:val="en-GB"/>
        </w:rPr>
        <w:tab/>
      </w:r>
      <w:r w:rsidR="00EF161E">
        <w:rPr>
          <w:sz w:val="22"/>
          <w:lang w:val="en-GB"/>
        </w:rPr>
        <w:tab/>
      </w:r>
      <w:r w:rsidR="00D67888">
        <w:rPr>
          <w:sz w:val="22"/>
          <w:lang w:val="en-GB"/>
        </w:rPr>
        <w:t>the</w:t>
      </w:r>
      <w:r w:rsidR="00EF161E">
        <w:rPr>
          <w:sz w:val="22"/>
          <w:lang w:val="en-GB"/>
        </w:rPr>
        <w:t xml:space="preserve"> </w:t>
      </w:r>
      <w:r w:rsidR="00D67888">
        <w:rPr>
          <w:sz w:val="22"/>
          <w:lang w:val="en-GB"/>
        </w:rPr>
        <w:t>ballot.</w:t>
      </w:r>
    </w:p>
    <w:p w14:paraId="180587EE" w14:textId="68041CCE" w:rsidR="005B7498" w:rsidRDefault="005B7498" w:rsidP="00F04155">
      <w:pPr>
        <w:spacing w:afterLines="120" w:after="288"/>
        <w:rPr>
          <w:sz w:val="22"/>
          <w:lang w:val="en-GB"/>
        </w:rPr>
      </w:pPr>
      <w:r>
        <w:rPr>
          <w:sz w:val="22"/>
          <w:lang w:val="en-GB"/>
        </w:rPr>
        <w:tab/>
        <w:t xml:space="preserve">(b)   </w:t>
      </w:r>
      <w:r w:rsidR="00EF161E">
        <w:rPr>
          <w:sz w:val="22"/>
          <w:lang w:val="en-GB"/>
        </w:rPr>
        <w:tab/>
      </w:r>
      <w:r>
        <w:rPr>
          <w:sz w:val="22"/>
          <w:lang w:val="en-GB"/>
        </w:rPr>
        <w:t>A nomination form shall be enclosed with the election notice when sent by post.</w:t>
      </w:r>
    </w:p>
    <w:p w14:paraId="4BDC3536" w14:textId="5C8970C6" w:rsidR="005B7498" w:rsidRDefault="005B7498" w:rsidP="00F04155">
      <w:pPr>
        <w:spacing w:afterLines="120" w:after="288"/>
        <w:rPr>
          <w:sz w:val="22"/>
          <w:lang w:val="en-GB"/>
        </w:rPr>
      </w:pPr>
      <w:r>
        <w:rPr>
          <w:sz w:val="22"/>
          <w:lang w:val="en-GB"/>
        </w:rPr>
        <w:tab/>
        <w:t xml:space="preserve">(c)   </w:t>
      </w:r>
      <w:r w:rsidR="00EF161E">
        <w:rPr>
          <w:sz w:val="22"/>
          <w:lang w:val="en-GB"/>
        </w:rPr>
        <w:tab/>
      </w:r>
      <w:r>
        <w:rPr>
          <w:sz w:val="22"/>
          <w:lang w:val="en-GB"/>
        </w:rPr>
        <w:t>The election notice shall:</w:t>
      </w:r>
    </w:p>
    <w:p w14:paraId="2F600E77" w14:textId="1D1F764D" w:rsidR="005B7498" w:rsidRDefault="005B7498" w:rsidP="00F04155">
      <w:pPr>
        <w:spacing w:afterLines="120" w:after="288"/>
        <w:rPr>
          <w:sz w:val="22"/>
          <w:lang w:val="en-GB"/>
        </w:rPr>
      </w:pPr>
      <w:r>
        <w:rPr>
          <w:sz w:val="22"/>
          <w:lang w:val="en-GB"/>
        </w:rPr>
        <w:tab/>
        <w:t xml:space="preserve">       </w:t>
      </w:r>
      <w:r w:rsidR="00EF161E">
        <w:rPr>
          <w:sz w:val="22"/>
          <w:lang w:val="en-GB"/>
        </w:rPr>
        <w:tab/>
      </w:r>
      <w:r>
        <w:rPr>
          <w:sz w:val="22"/>
          <w:lang w:val="en-GB"/>
        </w:rPr>
        <w:t>(</w:t>
      </w:r>
      <w:proofErr w:type="spellStart"/>
      <w:r>
        <w:rPr>
          <w:sz w:val="22"/>
          <w:lang w:val="en-GB"/>
        </w:rPr>
        <w:t>i</w:t>
      </w:r>
      <w:proofErr w:type="spellEnd"/>
      <w:r>
        <w:rPr>
          <w:sz w:val="22"/>
          <w:lang w:val="en-GB"/>
        </w:rPr>
        <w:t>)</w:t>
      </w:r>
      <w:r w:rsidR="00EF161E">
        <w:rPr>
          <w:sz w:val="22"/>
          <w:lang w:val="en-GB"/>
        </w:rPr>
        <w:tab/>
      </w:r>
      <w:r w:rsidR="00213FE0">
        <w:rPr>
          <w:sz w:val="22"/>
          <w:lang w:val="en-GB"/>
        </w:rPr>
        <w:t>prescribe the time and date for the closing of nominations;</w:t>
      </w:r>
    </w:p>
    <w:p w14:paraId="300D5D5D" w14:textId="678CA58A" w:rsidR="00213FE0" w:rsidRDefault="00213FE0" w:rsidP="00F04155">
      <w:pPr>
        <w:spacing w:afterLines="120" w:after="288"/>
        <w:rPr>
          <w:sz w:val="22"/>
          <w:lang w:val="en-GB"/>
        </w:rPr>
      </w:pPr>
      <w:r>
        <w:rPr>
          <w:sz w:val="22"/>
          <w:lang w:val="en-GB"/>
        </w:rPr>
        <w:tab/>
        <w:t xml:space="preserve">       </w:t>
      </w:r>
      <w:r w:rsidR="00EF161E">
        <w:rPr>
          <w:sz w:val="22"/>
          <w:lang w:val="en-GB"/>
        </w:rPr>
        <w:tab/>
      </w:r>
      <w:r>
        <w:rPr>
          <w:sz w:val="22"/>
          <w:lang w:val="en-GB"/>
        </w:rPr>
        <w:t>(ii)</w:t>
      </w:r>
      <w:r w:rsidR="00EF161E">
        <w:rPr>
          <w:sz w:val="22"/>
          <w:lang w:val="en-GB"/>
        </w:rPr>
        <w:tab/>
      </w:r>
      <w:r>
        <w:rPr>
          <w:sz w:val="22"/>
          <w:lang w:val="en-GB"/>
        </w:rPr>
        <w:t>require voting members to advise</w:t>
      </w:r>
      <w:r w:rsidR="0054739E">
        <w:rPr>
          <w:sz w:val="22"/>
          <w:lang w:val="en-GB"/>
        </w:rPr>
        <w:t xml:space="preserve"> the Association of the names and po</w:t>
      </w:r>
      <w:r w:rsidR="00573CD9">
        <w:rPr>
          <w:sz w:val="22"/>
          <w:lang w:val="en-GB"/>
        </w:rPr>
        <w:t>s</w:t>
      </w:r>
      <w:r w:rsidR="0054739E">
        <w:rPr>
          <w:sz w:val="22"/>
          <w:lang w:val="en-GB"/>
        </w:rPr>
        <w:t xml:space="preserve">tal </w:t>
      </w:r>
      <w:r w:rsidR="00EF161E">
        <w:rPr>
          <w:sz w:val="22"/>
          <w:lang w:val="en-GB"/>
        </w:rPr>
        <w:tab/>
      </w:r>
      <w:r w:rsidR="00EF161E">
        <w:rPr>
          <w:sz w:val="22"/>
          <w:lang w:val="en-GB"/>
        </w:rPr>
        <w:tab/>
      </w:r>
      <w:r w:rsidR="00EF161E">
        <w:rPr>
          <w:sz w:val="22"/>
          <w:lang w:val="en-GB"/>
        </w:rPr>
        <w:tab/>
      </w:r>
      <w:r w:rsidR="0054739E">
        <w:rPr>
          <w:sz w:val="22"/>
          <w:lang w:val="en-GB"/>
        </w:rPr>
        <w:t>addresse</w:t>
      </w:r>
      <w:r w:rsidR="00EF161E">
        <w:rPr>
          <w:sz w:val="22"/>
          <w:lang w:val="en-GB"/>
        </w:rPr>
        <w:t xml:space="preserve">s </w:t>
      </w:r>
      <w:r w:rsidR="0054739E">
        <w:rPr>
          <w:sz w:val="22"/>
          <w:lang w:val="en-GB"/>
        </w:rPr>
        <w:t xml:space="preserve">of their nominated voting delegates (who are to be issued ballot </w:t>
      </w:r>
      <w:r w:rsidR="00EF161E">
        <w:rPr>
          <w:sz w:val="22"/>
          <w:lang w:val="en-GB"/>
        </w:rPr>
        <w:tab/>
      </w:r>
      <w:r w:rsidR="00EF161E">
        <w:rPr>
          <w:sz w:val="22"/>
          <w:lang w:val="en-GB"/>
        </w:rPr>
        <w:tab/>
      </w:r>
      <w:r w:rsidR="00EF161E">
        <w:rPr>
          <w:sz w:val="22"/>
          <w:lang w:val="en-GB"/>
        </w:rPr>
        <w:tab/>
      </w:r>
      <w:r w:rsidR="0054739E">
        <w:rPr>
          <w:sz w:val="22"/>
          <w:lang w:val="en-GB"/>
        </w:rPr>
        <w:t>papers in the election) at least two (2) weeks prior to the opening of the ballot;</w:t>
      </w:r>
      <w:r>
        <w:rPr>
          <w:sz w:val="22"/>
          <w:lang w:val="en-GB"/>
        </w:rPr>
        <w:t xml:space="preserve"> </w:t>
      </w:r>
      <w:r w:rsidR="00EF161E">
        <w:rPr>
          <w:sz w:val="22"/>
          <w:lang w:val="en-GB"/>
        </w:rPr>
        <w:tab/>
      </w:r>
      <w:r w:rsidR="00EF161E">
        <w:rPr>
          <w:sz w:val="22"/>
          <w:lang w:val="en-GB"/>
        </w:rPr>
        <w:tab/>
      </w:r>
      <w:r w:rsidR="00EF161E">
        <w:rPr>
          <w:sz w:val="22"/>
          <w:lang w:val="en-GB"/>
        </w:rPr>
        <w:tab/>
        <w:t>and</w:t>
      </w:r>
      <w:r w:rsidR="00EF161E">
        <w:rPr>
          <w:sz w:val="22"/>
          <w:lang w:val="en-GB"/>
        </w:rPr>
        <w:tab/>
      </w:r>
    </w:p>
    <w:p w14:paraId="155434FB" w14:textId="146758BF" w:rsidR="006064B1" w:rsidRDefault="006064B1" w:rsidP="00F04155">
      <w:pPr>
        <w:spacing w:afterLines="120" w:after="288"/>
        <w:rPr>
          <w:sz w:val="22"/>
          <w:lang w:val="en-GB"/>
        </w:rPr>
      </w:pPr>
      <w:r>
        <w:rPr>
          <w:sz w:val="22"/>
          <w:lang w:val="en-GB"/>
        </w:rPr>
        <w:tab/>
      </w:r>
      <w:r>
        <w:rPr>
          <w:sz w:val="22"/>
          <w:lang w:val="en-GB"/>
        </w:rPr>
        <w:tab/>
        <w:t>(iii)</w:t>
      </w:r>
      <w:r>
        <w:rPr>
          <w:sz w:val="22"/>
          <w:lang w:val="en-GB"/>
        </w:rPr>
        <w:tab/>
        <w:t>contain such other information as the Returning Officer deems appropriate.</w:t>
      </w:r>
    </w:p>
    <w:p w14:paraId="5BC44970" w14:textId="49FB424D" w:rsidR="0049232D" w:rsidRDefault="0049232D" w:rsidP="00F04155">
      <w:pPr>
        <w:spacing w:afterLines="120" w:after="288"/>
        <w:rPr>
          <w:sz w:val="22"/>
          <w:lang w:val="en-GB"/>
        </w:rPr>
      </w:pPr>
      <w:r>
        <w:rPr>
          <w:sz w:val="22"/>
          <w:lang w:val="en-GB"/>
        </w:rPr>
        <w:t>6.</w:t>
      </w:r>
      <w:r>
        <w:rPr>
          <w:sz w:val="22"/>
          <w:lang w:val="en-GB"/>
        </w:rPr>
        <w:tab/>
        <w:t xml:space="preserve">The persons proposing and seconding a nomination for the vacant office must be either a </w:t>
      </w:r>
      <w:r w:rsidR="004147D5">
        <w:rPr>
          <w:sz w:val="22"/>
          <w:lang w:val="en-GB"/>
        </w:rPr>
        <w:tab/>
      </w:r>
      <w:r>
        <w:rPr>
          <w:sz w:val="22"/>
          <w:lang w:val="en-GB"/>
        </w:rPr>
        <w:t xml:space="preserve">Councillor of  a Council which is an Ordinary member of the Association or if the ALC is an </w:t>
      </w:r>
      <w:r w:rsidR="004147D5">
        <w:rPr>
          <w:sz w:val="22"/>
          <w:lang w:val="en-GB"/>
        </w:rPr>
        <w:tab/>
      </w:r>
      <w:r>
        <w:rPr>
          <w:sz w:val="22"/>
          <w:lang w:val="en-GB"/>
        </w:rPr>
        <w:t xml:space="preserve">Ordinary member, a member of its Board, provided that any such person must not be </w:t>
      </w:r>
      <w:r w:rsidR="004147D5">
        <w:rPr>
          <w:sz w:val="22"/>
          <w:lang w:val="en-GB"/>
        </w:rPr>
        <w:tab/>
      </w:r>
      <w:r>
        <w:rPr>
          <w:sz w:val="22"/>
          <w:lang w:val="en-GB"/>
        </w:rPr>
        <w:t xml:space="preserve">suspended from office under either the </w:t>
      </w:r>
      <w:r>
        <w:rPr>
          <w:i/>
          <w:iCs/>
          <w:sz w:val="22"/>
          <w:lang w:val="en-GB"/>
        </w:rPr>
        <w:t>Local Government A</w:t>
      </w:r>
      <w:r w:rsidR="00635EED">
        <w:rPr>
          <w:i/>
          <w:iCs/>
          <w:sz w:val="22"/>
          <w:lang w:val="en-GB"/>
        </w:rPr>
        <w:t>c</w:t>
      </w:r>
      <w:r>
        <w:rPr>
          <w:i/>
          <w:iCs/>
          <w:sz w:val="22"/>
          <w:lang w:val="en-GB"/>
        </w:rPr>
        <w:t xml:space="preserve">t 1993 </w:t>
      </w:r>
      <w:r>
        <w:rPr>
          <w:sz w:val="22"/>
          <w:lang w:val="en-GB"/>
        </w:rPr>
        <w:t xml:space="preserve">or the </w:t>
      </w:r>
      <w:r>
        <w:rPr>
          <w:i/>
          <w:iCs/>
          <w:sz w:val="22"/>
          <w:lang w:val="en-GB"/>
        </w:rPr>
        <w:t xml:space="preserve">Aboriginal Land </w:t>
      </w:r>
      <w:r w:rsidR="004147D5">
        <w:rPr>
          <w:i/>
          <w:iCs/>
          <w:sz w:val="22"/>
          <w:lang w:val="en-GB"/>
        </w:rPr>
        <w:tab/>
      </w:r>
      <w:r>
        <w:rPr>
          <w:i/>
          <w:iCs/>
          <w:sz w:val="22"/>
          <w:lang w:val="en-GB"/>
        </w:rPr>
        <w:t>Rights Act 1983</w:t>
      </w:r>
      <w:r w:rsidR="004147D5">
        <w:rPr>
          <w:i/>
          <w:iCs/>
          <w:sz w:val="22"/>
          <w:lang w:val="en-GB"/>
        </w:rPr>
        <w:t xml:space="preserve">, </w:t>
      </w:r>
      <w:r w:rsidR="004147D5">
        <w:rPr>
          <w:sz w:val="22"/>
          <w:lang w:val="en-GB"/>
        </w:rPr>
        <w:t xml:space="preserve">as the case may be. Nominations shall be signed by the proposer and </w:t>
      </w:r>
      <w:r w:rsidR="004147D5">
        <w:rPr>
          <w:sz w:val="22"/>
          <w:lang w:val="en-GB"/>
        </w:rPr>
        <w:tab/>
        <w:t>seconder, and consented to in writing by the candidate.</w:t>
      </w:r>
    </w:p>
    <w:p w14:paraId="55CEC7E9" w14:textId="637E4609" w:rsidR="003A7940" w:rsidRDefault="003A7940" w:rsidP="00F04155">
      <w:pPr>
        <w:spacing w:afterLines="120" w:after="288"/>
        <w:rPr>
          <w:sz w:val="22"/>
          <w:lang w:val="en-GB"/>
        </w:rPr>
      </w:pPr>
      <w:r>
        <w:rPr>
          <w:sz w:val="22"/>
          <w:lang w:val="en-GB"/>
        </w:rPr>
        <w:t>7.</w:t>
      </w:r>
      <w:r>
        <w:rPr>
          <w:sz w:val="22"/>
          <w:lang w:val="en-GB"/>
        </w:rPr>
        <w:tab/>
        <w:t xml:space="preserve">Where the nominee is a member of a political party that is registered with either the NSW </w:t>
      </w:r>
      <w:r w:rsidR="00C96B5F">
        <w:rPr>
          <w:sz w:val="22"/>
          <w:lang w:val="en-GB"/>
        </w:rPr>
        <w:tab/>
      </w:r>
      <w:r>
        <w:rPr>
          <w:sz w:val="22"/>
          <w:lang w:val="en-GB"/>
        </w:rPr>
        <w:t xml:space="preserve">Electoral Commission (for State or Local Government elections) or the Australian Electoral </w:t>
      </w:r>
      <w:r>
        <w:rPr>
          <w:sz w:val="22"/>
          <w:lang w:val="en-GB"/>
        </w:rPr>
        <w:lastRenderedPageBreak/>
        <w:t xml:space="preserve">Commission (for </w:t>
      </w:r>
      <w:r w:rsidR="00845EC9">
        <w:rPr>
          <w:sz w:val="22"/>
          <w:lang w:val="en-GB"/>
        </w:rPr>
        <w:t>Federal elections) the nominee shall declare the name(s) of such registered political party membership(s) on the nomination form.</w:t>
      </w:r>
    </w:p>
    <w:p w14:paraId="7FE34B5B" w14:textId="27DE26A9" w:rsidR="00845EC9" w:rsidRDefault="00845EC9" w:rsidP="00F04155">
      <w:pPr>
        <w:spacing w:afterLines="120" w:after="288"/>
        <w:rPr>
          <w:sz w:val="22"/>
          <w:lang w:val="en-GB"/>
        </w:rPr>
      </w:pPr>
      <w:r>
        <w:rPr>
          <w:sz w:val="22"/>
          <w:lang w:val="en-GB"/>
        </w:rPr>
        <w:t>8.</w:t>
      </w:r>
      <w:r>
        <w:rPr>
          <w:sz w:val="22"/>
          <w:lang w:val="en-GB"/>
        </w:rPr>
        <w:tab/>
        <w:t xml:space="preserve">Nominations must be lodged with the Returning Officer, which may be done by electronic </w:t>
      </w:r>
      <w:r w:rsidR="00C96B5F">
        <w:rPr>
          <w:sz w:val="22"/>
          <w:lang w:val="en-GB"/>
        </w:rPr>
        <w:tab/>
      </w:r>
      <w:r>
        <w:rPr>
          <w:sz w:val="22"/>
          <w:lang w:val="en-GB"/>
        </w:rPr>
        <w:t>means</w:t>
      </w:r>
      <w:r w:rsidR="00654468">
        <w:rPr>
          <w:sz w:val="22"/>
          <w:lang w:val="en-GB"/>
        </w:rPr>
        <w:t>, before the time and date specified for receipt of nominations.</w:t>
      </w:r>
    </w:p>
    <w:p w14:paraId="1F9D6639" w14:textId="475A62EC" w:rsidR="00654468" w:rsidRDefault="00654468" w:rsidP="00F04155">
      <w:pPr>
        <w:spacing w:afterLines="120" w:after="288"/>
        <w:rPr>
          <w:sz w:val="22"/>
          <w:lang w:val="en-GB"/>
        </w:rPr>
      </w:pPr>
      <w:r>
        <w:rPr>
          <w:sz w:val="22"/>
          <w:lang w:val="en-GB"/>
        </w:rPr>
        <w:t>9.</w:t>
      </w:r>
      <w:r>
        <w:rPr>
          <w:sz w:val="22"/>
          <w:lang w:val="en-GB"/>
        </w:rPr>
        <w:tab/>
        <w:t xml:space="preserve">In the event of multiple offices being filled in the same postal ballot, a candidate may </w:t>
      </w:r>
      <w:r w:rsidR="001D5A62">
        <w:rPr>
          <w:sz w:val="22"/>
          <w:lang w:val="en-GB"/>
        </w:rPr>
        <w:tab/>
      </w:r>
      <w:r>
        <w:rPr>
          <w:sz w:val="22"/>
          <w:lang w:val="en-GB"/>
        </w:rPr>
        <w:t xml:space="preserve">nominate for more than one office or position that is subject to an election however, election </w:t>
      </w:r>
      <w:r w:rsidR="001D5A62">
        <w:rPr>
          <w:sz w:val="22"/>
          <w:lang w:val="en-GB"/>
        </w:rPr>
        <w:tab/>
      </w:r>
      <w:r>
        <w:rPr>
          <w:sz w:val="22"/>
          <w:lang w:val="en-GB"/>
        </w:rPr>
        <w:t xml:space="preserve">to the offices of President, Treasurer, Vice President (Rural/Regional) or Vice President </w:t>
      </w:r>
      <w:r w:rsidR="001D5A62">
        <w:rPr>
          <w:sz w:val="22"/>
          <w:lang w:val="en-GB"/>
        </w:rPr>
        <w:tab/>
      </w:r>
      <w:r>
        <w:rPr>
          <w:sz w:val="22"/>
          <w:lang w:val="en-GB"/>
        </w:rPr>
        <w:t xml:space="preserve">(Metropolitan/Urban) shall automatically exclude the candidate </w:t>
      </w:r>
      <w:r w:rsidR="00805053">
        <w:rPr>
          <w:sz w:val="22"/>
          <w:lang w:val="en-GB"/>
        </w:rPr>
        <w:t xml:space="preserve">so elected from election to </w:t>
      </w:r>
      <w:r w:rsidR="001D5A62">
        <w:rPr>
          <w:sz w:val="22"/>
          <w:lang w:val="en-GB"/>
        </w:rPr>
        <w:tab/>
      </w:r>
      <w:r w:rsidR="00805053">
        <w:rPr>
          <w:sz w:val="22"/>
          <w:lang w:val="en-GB"/>
        </w:rPr>
        <w:t>any other office or position on the Board.</w:t>
      </w:r>
    </w:p>
    <w:p w14:paraId="463C80D8" w14:textId="71DC8C86" w:rsidR="00805053" w:rsidRDefault="00805053" w:rsidP="00F04155">
      <w:pPr>
        <w:spacing w:afterLines="120" w:after="288"/>
        <w:rPr>
          <w:sz w:val="22"/>
          <w:lang w:val="en-GB"/>
        </w:rPr>
      </w:pPr>
      <w:r>
        <w:rPr>
          <w:sz w:val="22"/>
          <w:lang w:val="en-GB"/>
        </w:rPr>
        <w:t>10.</w:t>
      </w:r>
      <w:r>
        <w:rPr>
          <w:sz w:val="22"/>
          <w:lang w:val="en-GB"/>
        </w:rPr>
        <w:tab/>
        <w:t xml:space="preserve">Nominations for election must reach the Returning Officer </w:t>
      </w:r>
      <w:r w:rsidR="005F0198">
        <w:rPr>
          <w:sz w:val="22"/>
          <w:lang w:val="en-GB"/>
        </w:rPr>
        <w:t xml:space="preserve">at least four (4) weeks prior to the </w:t>
      </w:r>
      <w:r w:rsidR="00BD79A7">
        <w:rPr>
          <w:sz w:val="22"/>
          <w:lang w:val="en-GB"/>
        </w:rPr>
        <w:tab/>
      </w:r>
      <w:r w:rsidR="005F0198">
        <w:rPr>
          <w:sz w:val="22"/>
          <w:lang w:val="en-GB"/>
        </w:rPr>
        <w:t>close of the ballot.</w:t>
      </w:r>
    </w:p>
    <w:p w14:paraId="37C6BA1E" w14:textId="74F40B24" w:rsidR="005F0198" w:rsidRDefault="005F0198" w:rsidP="00F04155">
      <w:pPr>
        <w:spacing w:afterLines="120" w:after="288"/>
        <w:rPr>
          <w:sz w:val="22"/>
          <w:lang w:val="en-GB"/>
        </w:rPr>
      </w:pPr>
      <w:r>
        <w:rPr>
          <w:sz w:val="22"/>
          <w:lang w:val="en-GB"/>
        </w:rPr>
        <w:t>11.</w:t>
      </w:r>
      <w:r>
        <w:rPr>
          <w:sz w:val="22"/>
          <w:lang w:val="en-GB"/>
        </w:rPr>
        <w:tab/>
        <w:t>A nomination for election may be withdrawn by a candidate</w:t>
      </w:r>
      <w:r w:rsidR="0033022D">
        <w:rPr>
          <w:sz w:val="22"/>
          <w:lang w:val="en-GB"/>
        </w:rPr>
        <w:t xml:space="preserve">, provided that notice of </w:t>
      </w:r>
      <w:r w:rsidR="00BD79A7">
        <w:rPr>
          <w:sz w:val="22"/>
          <w:lang w:val="en-GB"/>
        </w:rPr>
        <w:tab/>
      </w:r>
      <w:r w:rsidR="0033022D">
        <w:rPr>
          <w:sz w:val="22"/>
          <w:lang w:val="en-GB"/>
        </w:rPr>
        <w:t>withdrawal in writing is received by the Returning Officer no later than seven (7) days before</w:t>
      </w:r>
      <w:r w:rsidR="003D50C5">
        <w:rPr>
          <w:sz w:val="22"/>
          <w:lang w:val="en-GB"/>
        </w:rPr>
        <w:t xml:space="preserve"> </w:t>
      </w:r>
      <w:r w:rsidR="00BD79A7">
        <w:rPr>
          <w:sz w:val="22"/>
          <w:lang w:val="en-GB"/>
        </w:rPr>
        <w:tab/>
      </w:r>
      <w:r w:rsidR="003D50C5">
        <w:rPr>
          <w:sz w:val="22"/>
          <w:lang w:val="en-GB"/>
        </w:rPr>
        <w:t>the holding of the ballot.</w:t>
      </w:r>
    </w:p>
    <w:p w14:paraId="569C7D11" w14:textId="41236444" w:rsidR="003D50C5" w:rsidRDefault="003D50C5" w:rsidP="00F04155">
      <w:pPr>
        <w:spacing w:afterLines="120" w:after="288"/>
        <w:rPr>
          <w:sz w:val="22"/>
          <w:lang w:val="en-GB"/>
        </w:rPr>
      </w:pPr>
      <w:r>
        <w:rPr>
          <w:sz w:val="22"/>
          <w:lang w:val="en-GB"/>
        </w:rPr>
        <w:t>12.</w:t>
      </w:r>
      <w:r>
        <w:rPr>
          <w:sz w:val="22"/>
          <w:lang w:val="en-GB"/>
        </w:rPr>
        <w:tab/>
        <w:t xml:space="preserve">If the Returning Officer should receive a nomination that is defective, the Returning Officer </w:t>
      </w:r>
      <w:r w:rsidR="00BD79A7">
        <w:rPr>
          <w:sz w:val="22"/>
          <w:lang w:val="en-GB"/>
        </w:rPr>
        <w:tab/>
      </w:r>
      <w:r>
        <w:rPr>
          <w:sz w:val="22"/>
          <w:lang w:val="en-GB"/>
        </w:rPr>
        <w:t>shall not immediately rej</w:t>
      </w:r>
      <w:r w:rsidR="00592B6D">
        <w:rPr>
          <w:sz w:val="22"/>
          <w:lang w:val="en-GB"/>
        </w:rPr>
        <w:t xml:space="preserve">ect </w:t>
      </w:r>
      <w:r w:rsidR="00CC5531">
        <w:rPr>
          <w:sz w:val="22"/>
          <w:lang w:val="en-GB"/>
        </w:rPr>
        <w:t>the nomination</w:t>
      </w:r>
      <w:r w:rsidR="007070A9">
        <w:rPr>
          <w:sz w:val="22"/>
          <w:lang w:val="en-GB"/>
        </w:rPr>
        <w:t xml:space="preserve"> but shall instead give the candidate concerned </w:t>
      </w:r>
      <w:r w:rsidR="00BD79A7">
        <w:rPr>
          <w:sz w:val="22"/>
          <w:lang w:val="en-GB"/>
        </w:rPr>
        <w:tab/>
      </w:r>
      <w:r w:rsidR="007070A9">
        <w:rPr>
          <w:sz w:val="22"/>
          <w:lang w:val="en-GB"/>
        </w:rPr>
        <w:t>written notice of the defect and where practicable at least seven (7) days to remedy the defect.</w:t>
      </w:r>
    </w:p>
    <w:p w14:paraId="716A2C16" w14:textId="76AE9FCD" w:rsidR="007070A9" w:rsidRDefault="007070A9" w:rsidP="00F04155">
      <w:pPr>
        <w:spacing w:afterLines="120" w:after="288"/>
        <w:rPr>
          <w:sz w:val="22"/>
          <w:lang w:val="en-GB"/>
        </w:rPr>
      </w:pPr>
      <w:r>
        <w:rPr>
          <w:sz w:val="22"/>
          <w:lang w:val="en-GB"/>
        </w:rPr>
        <w:t>13.</w:t>
      </w:r>
      <w:r>
        <w:rPr>
          <w:sz w:val="22"/>
          <w:lang w:val="en-GB"/>
        </w:rPr>
        <w:tab/>
        <w:t>(a)</w:t>
      </w:r>
      <w:r>
        <w:rPr>
          <w:sz w:val="22"/>
          <w:lang w:val="en-GB"/>
        </w:rPr>
        <w:tab/>
      </w:r>
      <w:r w:rsidR="0041602B">
        <w:rPr>
          <w:sz w:val="22"/>
          <w:lang w:val="en-GB"/>
        </w:rPr>
        <w:t xml:space="preserve">If </w:t>
      </w:r>
      <w:r w:rsidR="005F73EA">
        <w:rPr>
          <w:sz w:val="22"/>
          <w:lang w:val="en-GB"/>
        </w:rPr>
        <w:t xml:space="preserve">there be no more candidates than the number required to be elected those </w:t>
      </w:r>
      <w:r w:rsidR="00BD79A7">
        <w:rPr>
          <w:sz w:val="22"/>
          <w:lang w:val="en-GB"/>
        </w:rPr>
        <w:tab/>
      </w:r>
      <w:r w:rsidR="00BD79A7">
        <w:rPr>
          <w:sz w:val="22"/>
          <w:lang w:val="en-GB"/>
        </w:rPr>
        <w:tab/>
      </w:r>
      <w:r w:rsidR="00BD79A7">
        <w:rPr>
          <w:sz w:val="22"/>
          <w:lang w:val="en-GB"/>
        </w:rPr>
        <w:tab/>
      </w:r>
      <w:r w:rsidR="005F73EA">
        <w:rPr>
          <w:sz w:val="22"/>
          <w:lang w:val="en-GB"/>
        </w:rPr>
        <w:t xml:space="preserve">nominated shall be declared to be elected </w:t>
      </w:r>
      <w:r w:rsidR="00EA55FE">
        <w:rPr>
          <w:sz w:val="22"/>
          <w:lang w:val="en-GB"/>
        </w:rPr>
        <w:t xml:space="preserve">and if there be more candidates for any </w:t>
      </w:r>
      <w:r w:rsidR="00BD79A7">
        <w:rPr>
          <w:sz w:val="22"/>
          <w:lang w:val="en-GB"/>
        </w:rPr>
        <w:tab/>
      </w:r>
      <w:r w:rsidR="00BD79A7">
        <w:rPr>
          <w:sz w:val="22"/>
          <w:lang w:val="en-GB"/>
        </w:rPr>
        <w:tab/>
      </w:r>
      <w:r w:rsidR="00EA55FE">
        <w:rPr>
          <w:sz w:val="22"/>
          <w:lang w:val="en-GB"/>
        </w:rPr>
        <w:t>office than required to be elected an election by secret ballot shall be held.</w:t>
      </w:r>
      <w:r w:rsidR="00912823">
        <w:rPr>
          <w:sz w:val="22"/>
          <w:lang w:val="en-GB"/>
        </w:rPr>
        <w:t xml:space="preserve"> Pending </w:t>
      </w:r>
      <w:r w:rsidR="00BD79A7">
        <w:rPr>
          <w:sz w:val="22"/>
          <w:lang w:val="en-GB"/>
        </w:rPr>
        <w:tab/>
      </w:r>
      <w:r w:rsidR="00BD79A7">
        <w:rPr>
          <w:sz w:val="22"/>
          <w:lang w:val="en-GB"/>
        </w:rPr>
        <w:tab/>
      </w:r>
      <w:r w:rsidR="00912823">
        <w:rPr>
          <w:sz w:val="22"/>
          <w:lang w:val="en-GB"/>
        </w:rPr>
        <w:t xml:space="preserve">the declaration of the result of any such election the persons holding office shall retain </w:t>
      </w:r>
      <w:r w:rsidR="00BD79A7">
        <w:rPr>
          <w:sz w:val="22"/>
          <w:lang w:val="en-GB"/>
        </w:rPr>
        <w:tab/>
      </w:r>
      <w:r w:rsidR="00BD79A7">
        <w:rPr>
          <w:sz w:val="22"/>
          <w:lang w:val="en-GB"/>
        </w:rPr>
        <w:tab/>
      </w:r>
      <w:r w:rsidR="00912823">
        <w:rPr>
          <w:sz w:val="22"/>
          <w:lang w:val="en-GB"/>
        </w:rPr>
        <w:t>office.</w:t>
      </w:r>
    </w:p>
    <w:p w14:paraId="3AB2D50D" w14:textId="6E850C30" w:rsidR="00912823" w:rsidRDefault="00912823" w:rsidP="00F04155">
      <w:pPr>
        <w:spacing w:afterLines="120" w:after="288"/>
        <w:rPr>
          <w:sz w:val="22"/>
          <w:lang w:val="en-GB"/>
        </w:rPr>
      </w:pPr>
      <w:r>
        <w:rPr>
          <w:sz w:val="22"/>
          <w:lang w:val="en-GB"/>
        </w:rPr>
        <w:tab/>
        <w:t>(b)</w:t>
      </w:r>
      <w:r>
        <w:rPr>
          <w:sz w:val="22"/>
          <w:lang w:val="en-GB"/>
        </w:rPr>
        <w:tab/>
        <w:t>Where the nominations received are insufficient to fi</w:t>
      </w:r>
      <w:r w:rsidR="009651AF">
        <w:rPr>
          <w:sz w:val="22"/>
          <w:lang w:val="en-GB"/>
        </w:rPr>
        <w:t>ll</w:t>
      </w:r>
      <w:r>
        <w:rPr>
          <w:sz w:val="22"/>
          <w:lang w:val="en-GB"/>
        </w:rPr>
        <w:t xml:space="preserve"> all vacancies, the Board at its </w:t>
      </w:r>
      <w:r w:rsidR="00C20FD4">
        <w:rPr>
          <w:sz w:val="22"/>
          <w:lang w:val="en-GB"/>
        </w:rPr>
        <w:tab/>
      </w:r>
      <w:r w:rsidR="00C20FD4">
        <w:rPr>
          <w:sz w:val="22"/>
          <w:lang w:val="en-GB"/>
        </w:rPr>
        <w:tab/>
      </w:r>
      <w:r>
        <w:rPr>
          <w:sz w:val="22"/>
          <w:lang w:val="en-GB"/>
        </w:rPr>
        <w:t xml:space="preserve">first meeting after the Annual Conference at which it was elected shall determine </w:t>
      </w:r>
      <w:r w:rsidR="00C20FD4">
        <w:rPr>
          <w:sz w:val="22"/>
          <w:lang w:val="en-GB"/>
        </w:rPr>
        <w:tab/>
      </w:r>
      <w:r w:rsidR="00C20FD4">
        <w:rPr>
          <w:sz w:val="22"/>
          <w:lang w:val="en-GB"/>
        </w:rPr>
        <w:tab/>
      </w:r>
      <w:r>
        <w:rPr>
          <w:sz w:val="22"/>
          <w:lang w:val="en-GB"/>
        </w:rPr>
        <w:t>whether the number and type of vacancies are such as to require that the vacancies</w:t>
      </w:r>
      <w:r w:rsidR="001D5A62">
        <w:rPr>
          <w:sz w:val="22"/>
          <w:lang w:val="en-GB"/>
        </w:rPr>
        <w:t xml:space="preserve"> be </w:t>
      </w:r>
      <w:r w:rsidR="00C20FD4">
        <w:rPr>
          <w:sz w:val="22"/>
          <w:lang w:val="en-GB"/>
        </w:rPr>
        <w:tab/>
      </w:r>
      <w:r w:rsidR="00C20FD4">
        <w:rPr>
          <w:sz w:val="22"/>
          <w:lang w:val="en-GB"/>
        </w:rPr>
        <w:tab/>
      </w:r>
      <w:r w:rsidR="001D5A62">
        <w:rPr>
          <w:sz w:val="22"/>
          <w:lang w:val="en-GB"/>
        </w:rPr>
        <w:t xml:space="preserve">filled and if it so determines, request the Returning Officer to conduct a further </w:t>
      </w:r>
      <w:r w:rsidR="00EF6ACB">
        <w:rPr>
          <w:sz w:val="22"/>
          <w:lang w:val="en-GB"/>
        </w:rPr>
        <w:tab/>
      </w:r>
      <w:r w:rsidR="00EF6ACB">
        <w:rPr>
          <w:sz w:val="22"/>
          <w:lang w:val="en-GB"/>
        </w:rPr>
        <w:tab/>
      </w:r>
      <w:r w:rsidR="00EF6ACB">
        <w:rPr>
          <w:sz w:val="22"/>
          <w:lang w:val="en-GB"/>
        </w:rPr>
        <w:tab/>
      </w:r>
      <w:r w:rsidR="001D5A62">
        <w:rPr>
          <w:sz w:val="22"/>
          <w:lang w:val="en-GB"/>
        </w:rPr>
        <w:t xml:space="preserve">election by way of a secret postal ballot of members to fill such vacancies. Such </w:t>
      </w:r>
      <w:r w:rsidR="00EF6ACB">
        <w:rPr>
          <w:sz w:val="22"/>
          <w:lang w:val="en-GB"/>
        </w:rPr>
        <w:tab/>
      </w:r>
      <w:r w:rsidR="00EF6ACB">
        <w:rPr>
          <w:sz w:val="22"/>
          <w:lang w:val="en-GB"/>
        </w:rPr>
        <w:tab/>
      </w:r>
      <w:r w:rsidR="001D5A62">
        <w:rPr>
          <w:sz w:val="22"/>
          <w:lang w:val="en-GB"/>
        </w:rPr>
        <w:t xml:space="preserve">secret ballot shall be conducted in accordance with the requirements of these Rules </w:t>
      </w:r>
      <w:r w:rsidR="00EF6ACB">
        <w:rPr>
          <w:sz w:val="22"/>
          <w:lang w:val="en-GB"/>
        </w:rPr>
        <w:tab/>
      </w:r>
      <w:r w:rsidR="00EF6ACB">
        <w:rPr>
          <w:sz w:val="22"/>
          <w:lang w:val="en-GB"/>
        </w:rPr>
        <w:tab/>
      </w:r>
      <w:r w:rsidR="001D5A62">
        <w:rPr>
          <w:sz w:val="22"/>
          <w:lang w:val="en-GB"/>
        </w:rPr>
        <w:t>for the conduct of elections, so far as they can apply to a secret ballot</w:t>
      </w:r>
      <w:r w:rsidR="00EF6ACB">
        <w:rPr>
          <w:sz w:val="22"/>
          <w:lang w:val="en-GB"/>
        </w:rPr>
        <w:t>.</w:t>
      </w:r>
    </w:p>
    <w:p w14:paraId="1A62696E" w14:textId="64EA72B3" w:rsidR="00EF6ACB" w:rsidRDefault="00EF6ACB" w:rsidP="00F04155">
      <w:pPr>
        <w:spacing w:afterLines="120" w:after="288"/>
        <w:rPr>
          <w:sz w:val="22"/>
          <w:lang w:val="en-GB"/>
        </w:rPr>
      </w:pPr>
      <w:r>
        <w:rPr>
          <w:sz w:val="22"/>
          <w:lang w:val="en-GB"/>
        </w:rPr>
        <w:t>14.</w:t>
      </w:r>
      <w:r>
        <w:rPr>
          <w:sz w:val="22"/>
          <w:lang w:val="en-GB"/>
        </w:rPr>
        <w:tab/>
        <w:t>The Returning Officer shall, for each office/position to be contested</w:t>
      </w:r>
      <w:r w:rsidR="00B4284F">
        <w:rPr>
          <w:sz w:val="22"/>
          <w:lang w:val="en-GB"/>
        </w:rPr>
        <w:t xml:space="preserve">, conduct a public draw to </w:t>
      </w:r>
      <w:r w:rsidR="00B4284F">
        <w:rPr>
          <w:sz w:val="22"/>
          <w:lang w:val="en-GB"/>
        </w:rPr>
        <w:tab/>
        <w:t>determine the order of candidates on the ballot paper.</w:t>
      </w:r>
    </w:p>
    <w:p w14:paraId="0CB91B75" w14:textId="1CEBB783" w:rsidR="00B4284F" w:rsidRDefault="00B4284F" w:rsidP="00F04155">
      <w:pPr>
        <w:spacing w:afterLines="120" w:after="288"/>
        <w:rPr>
          <w:sz w:val="22"/>
          <w:lang w:val="en-GB"/>
        </w:rPr>
      </w:pPr>
      <w:r>
        <w:rPr>
          <w:sz w:val="22"/>
          <w:lang w:val="en-GB"/>
        </w:rPr>
        <w:t>15.</w:t>
      </w:r>
      <w:r>
        <w:rPr>
          <w:sz w:val="22"/>
          <w:lang w:val="en-GB"/>
        </w:rPr>
        <w:tab/>
        <w:t xml:space="preserve">The Association shall provide to the Returning Officer the names and postal addresses of </w:t>
      </w:r>
      <w:r>
        <w:rPr>
          <w:sz w:val="22"/>
          <w:lang w:val="en-GB"/>
        </w:rPr>
        <w:tab/>
        <w:t xml:space="preserve">nominated voting delegates at least one </w:t>
      </w:r>
      <w:r w:rsidR="00D128AD">
        <w:rPr>
          <w:sz w:val="22"/>
          <w:lang w:val="en-GB"/>
        </w:rPr>
        <w:t xml:space="preserve">(1) </w:t>
      </w:r>
      <w:r>
        <w:rPr>
          <w:sz w:val="22"/>
          <w:lang w:val="en-GB"/>
        </w:rPr>
        <w:t xml:space="preserve">week prior to </w:t>
      </w:r>
      <w:r w:rsidR="00D17035">
        <w:rPr>
          <w:sz w:val="22"/>
          <w:lang w:val="en-GB"/>
        </w:rPr>
        <w:t xml:space="preserve">the </w:t>
      </w:r>
      <w:r>
        <w:rPr>
          <w:sz w:val="22"/>
          <w:lang w:val="en-GB"/>
        </w:rPr>
        <w:t>opening of the ballot.</w:t>
      </w:r>
    </w:p>
    <w:p w14:paraId="44C7D571" w14:textId="6ACDF3A7" w:rsidR="00B4284F" w:rsidRDefault="00B4284F" w:rsidP="00B4284F">
      <w:pPr>
        <w:spacing w:afterLines="120" w:after="288"/>
        <w:rPr>
          <w:sz w:val="22"/>
          <w:lang w:val="en-GB"/>
        </w:rPr>
      </w:pPr>
      <w:r>
        <w:rPr>
          <w:sz w:val="22"/>
          <w:lang w:val="en-GB"/>
        </w:rPr>
        <w:t>16.</w:t>
      </w:r>
      <w:r>
        <w:rPr>
          <w:sz w:val="22"/>
          <w:lang w:val="en-GB"/>
        </w:rPr>
        <w:tab/>
        <w:t xml:space="preserve">The Returning Officer shall make such arrangements for absent voting as will ensure that any </w:t>
      </w:r>
      <w:r>
        <w:rPr>
          <w:sz w:val="22"/>
          <w:lang w:val="en-GB"/>
        </w:rPr>
        <w:tab/>
        <w:t>voting delegate not able to vote by way of secret p</w:t>
      </w:r>
      <w:r w:rsidR="004A7E29">
        <w:rPr>
          <w:sz w:val="22"/>
          <w:lang w:val="en-GB"/>
        </w:rPr>
        <w:t>o</w:t>
      </w:r>
      <w:r>
        <w:rPr>
          <w:sz w:val="22"/>
          <w:lang w:val="en-GB"/>
        </w:rPr>
        <w:t xml:space="preserve">stal ballot may be able to vote on an </w:t>
      </w:r>
      <w:r>
        <w:rPr>
          <w:sz w:val="22"/>
          <w:lang w:val="en-GB"/>
        </w:rPr>
        <w:tab/>
        <w:t>absentee basis.</w:t>
      </w:r>
    </w:p>
    <w:p w14:paraId="7A094EFE" w14:textId="17028A79" w:rsidR="004A7E29" w:rsidRDefault="004A7E29" w:rsidP="00B4284F">
      <w:pPr>
        <w:spacing w:afterLines="120" w:after="288"/>
        <w:rPr>
          <w:sz w:val="22"/>
          <w:lang w:val="en-GB"/>
        </w:rPr>
      </w:pPr>
      <w:r>
        <w:rPr>
          <w:sz w:val="22"/>
          <w:lang w:val="en-GB"/>
        </w:rPr>
        <w:t>17.</w:t>
      </w:r>
      <w:r>
        <w:rPr>
          <w:sz w:val="22"/>
          <w:lang w:val="en-GB"/>
        </w:rPr>
        <w:tab/>
        <w:t xml:space="preserve">The Returning Officer shall issue the required number of ballot papers, a declaration </w:t>
      </w:r>
      <w:r w:rsidR="00C96B5F">
        <w:rPr>
          <w:sz w:val="22"/>
          <w:lang w:val="en-GB"/>
        </w:rPr>
        <w:tab/>
      </w:r>
      <w:r>
        <w:rPr>
          <w:sz w:val="22"/>
          <w:lang w:val="en-GB"/>
        </w:rPr>
        <w:t>envelope</w:t>
      </w:r>
      <w:r w:rsidR="00E76AF8">
        <w:rPr>
          <w:sz w:val="22"/>
          <w:lang w:val="en-GB"/>
        </w:rPr>
        <w:t xml:space="preserve">(s) and a prepaid envelope(s), in the form prescribed by the Act, to be handed or </w:t>
      </w:r>
      <w:r w:rsidR="00C96B5F">
        <w:rPr>
          <w:sz w:val="22"/>
          <w:lang w:val="en-GB"/>
        </w:rPr>
        <w:lastRenderedPageBreak/>
        <w:tab/>
      </w:r>
      <w:r w:rsidR="00E76AF8">
        <w:rPr>
          <w:sz w:val="22"/>
          <w:lang w:val="en-GB"/>
        </w:rPr>
        <w:t>posted to each voting delegate not less than fourteen (14) days before the closing of the ballot</w:t>
      </w:r>
      <w:r w:rsidR="006264E0">
        <w:rPr>
          <w:sz w:val="22"/>
          <w:lang w:val="en-GB"/>
        </w:rPr>
        <w:t xml:space="preserve">. </w:t>
      </w:r>
      <w:r w:rsidR="00C96B5F">
        <w:rPr>
          <w:sz w:val="22"/>
          <w:lang w:val="en-GB"/>
        </w:rPr>
        <w:tab/>
      </w:r>
      <w:r w:rsidR="006264E0">
        <w:rPr>
          <w:sz w:val="22"/>
          <w:lang w:val="en-GB"/>
        </w:rPr>
        <w:t>The ballot paper shall include:</w:t>
      </w:r>
    </w:p>
    <w:p w14:paraId="61CC0BB8" w14:textId="2FD724D9" w:rsidR="006264E0" w:rsidRDefault="006264E0" w:rsidP="00B4284F">
      <w:pPr>
        <w:spacing w:afterLines="120" w:after="288"/>
        <w:rPr>
          <w:sz w:val="22"/>
          <w:lang w:val="en-GB"/>
        </w:rPr>
      </w:pPr>
      <w:r>
        <w:rPr>
          <w:sz w:val="22"/>
          <w:lang w:val="en-GB"/>
        </w:rPr>
        <w:tab/>
        <w:t>(a)</w:t>
      </w:r>
      <w:r>
        <w:rPr>
          <w:sz w:val="22"/>
          <w:lang w:val="en-GB"/>
        </w:rPr>
        <w:tab/>
        <w:t>the Returning Officer’s initials;</w:t>
      </w:r>
    </w:p>
    <w:p w14:paraId="6BAD6316" w14:textId="148B1614" w:rsidR="006264E0" w:rsidRDefault="006264E0" w:rsidP="00B4284F">
      <w:pPr>
        <w:spacing w:afterLines="120" w:after="288"/>
        <w:rPr>
          <w:sz w:val="22"/>
          <w:lang w:val="en-GB"/>
        </w:rPr>
      </w:pPr>
      <w:r>
        <w:rPr>
          <w:sz w:val="22"/>
          <w:lang w:val="en-GB"/>
        </w:rPr>
        <w:tab/>
        <w:t>(b)</w:t>
      </w:r>
      <w:r>
        <w:rPr>
          <w:sz w:val="22"/>
          <w:lang w:val="en-GB"/>
        </w:rPr>
        <w:tab/>
        <w:t xml:space="preserve"> a description of each office/position to be filled, including the number of </w:t>
      </w:r>
      <w:r>
        <w:rPr>
          <w:sz w:val="22"/>
          <w:lang w:val="en-GB"/>
        </w:rPr>
        <w:tab/>
      </w:r>
      <w:r>
        <w:rPr>
          <w:sz w:val="22"/>
          <w:lang w:val="en-GB"/>
        </w:rPr>
        <w:tab/>
      </w:r>
      <w:r>
        <w:rPr>
          <w:sz w:val="22"/>
          <w:lang w:val="en-GB"/>
        </w:rPr>
        <w:tab/>
        <w:t>offices/positions to be filled;</w:t>
      </w:r>
    </w:p>
    <w:p w14:paraId="7364F4B4" w14:textId="46C03C7F" w:rsidR="006264E0" w:rsidRDefault="006264E0" w:rsidP="00B4284F">
      <w:pPr>
        <w:spacing w:afterLines="120" w:after="288"/>
        <w:rPr>
          <w:sz w:val="22"/>
          <w:lang w:val="en-GB"/>
        </w:rPr>
      </w:pPr>
      <w:r>
        <w:rPr>
          <w:sz w:val="22"/>
          <w:lang w:val="en-GB"/>
        </w:rPr>
        <w:tab/>
        <w:t>(c)</w:t>
      </w:r>
      <w:r>
        <w:rPr>
          <w:sz w:val="22"/>
          <w:lang w:val="en-GB"/>
        </w:rPr>
        <w:tab/>
        <w:t xml:space="preserve">the name of each candidate for each office/position to be filled, including the </w:t>
      </w:r>
      <w:r>
        <w:rPr>
          <w:sz w:val="22"/>
          <w:lang w:val="en-GB"/>
        </w:rPr>
        <w:tab/>
      </w:r>
      <w:r>
        <w:rPr>
          <w:sz w:val="22"/>
          <w:lang w:val="en-GB"/>
        </w:rPr>
        <w:tab/>
      </w:r>
      <w:r>
        <w:rPr>
          <w:sz w:val="22"/>
          <w:lang w:val="en-GB"/>
        </w:rPr>
        <w:tab/>
        <w:t>candidates declared current registered political party membership(s);</w:t>
      </w:r>
    </w:p>
    <w:p w14:paraId="31BA396C" w14:textId="7F0841B9" w:rsidR="006264E0" w:rsidRDefault="006264E0" w:rsidP="00B4284F">
      <w:pPr>
        <w:spacing w:afterLines="120" w:after="288"/>
        <w:rPr>
          <w:sz w:val="22"/>
          <w:lang w:val="en-GB"/>
        </w:rPr>
      </w:pPr>
      <w:r>
        <w:rPr>
          <w:sz w:val="22"/>
          <w:lang w:val="en-GB"/>
        </w:rPr>
        <w:tab/>
        <w:t xml:space="preserve">(d) </w:t>
      </w:r>
      <w:r>
        <w:rPr>
          <w:sz w:val="22"/>
          <w:lang w:val="en-GB"/>
        </w:rPr>
        <w:tab/>
        <w:t>instructions on how to complete the ballot paper;</w:t>
      </w:r>
    </w:p>
    <w:p w14:paraId="2D713BB7" w14:textId="2D858DAD" w:rsidR="006264E0" w:rsidRDefault="006264E0" w:rsidP="00B4284F">
      <w:pPr>
        <w:spacing w:afterLines="120" w:after="288"/>
        <w:rPr>
          <w:sz w:val="22"/>
          <w:lang w:val="en-GB"/>
        </w:rPr>
      </w:pPr>
      <w:r>
        <w:rPr>
          <w:sz w:val="22"/>
          <w:lang w:val="en-GB"/>
        </w:rPr>
        <w:tab/>
        <w:t>(e)</w:t>
      </w:r>
      <w:r>
        <w:rPr>
          <w:sz w:val="22"/>
          <w:lang w:val="en-GB"/>
        </w:rPr>
        <w:tab/>
        <w:t xml:space="preserve">the name and address of the Returning Officer to whom the ballot paper(s) shall be </w:t>
      </w:r>
      <w:r>
        <w:rPr>
          <w:sz w:val="22"/>
          <w:lang w:val="en-GB"/>
        </w:rPr>
        <w:tab/>
      </w:r>
      <w:r>
        <w:rPr>
          <w:sz w:val="22"/>
          <w:lang w:val="en-GB"/>
        </w:rPr>
        <w:tab/>
        <w:t xml:space="preserve">returned, the closing date and </w:t>
      </w:r>
      <w:r w:rsidR="00C25BD4">
        <w:rPr>
          <w:sz w:val="22"/>
          <w:lang w:val="en-GB"/>
        </w:rPr>
        <w:t xml:space="preserve">the </w:t>
      </w:r>
      <w:r>
        <w:rPr>
          <w:sz w:val="22"/>
          <w:lang w:val="en-GB"/>
        </w:rPr>
        <w:t xml:space="preserve">time for receipt of votes and instructions that the </w:t>
      </w:r>
      <w:r w:rsidR="007B3900">
        <w:rPr>
          <w:sz w:val="22"/>
          <w:lang w:val="en-GB"/>
        </w:rPr>
        <w:tab/>
      </w:r>
      <w:r w:rsidR="007B3900">
        <w:rPr>
          <w:sz w:val="22"/>
          <w:lang w:val="en-GB"/>
        </w:rPr>
        <w:tab/>
      </w:r>
      <w:r>
        <w:rPr>
          <w:sz w:val="22"/>
          <w:lang w:val="en-GB"/>
        </w:rPr>
        <w:t xml:space="preserve">ballot papers shall be placed in the declaration envelope and returned to the Returning </w:t>
      </w:r>
      <w:r>
        <w:rPr>
          <w:sz w:val="22"/>
          <w:lang w:val="en-GB"/>
        </w:rPr>
        <w:tab/>
      </w:r>
      <w:r>
        <w:rPr>
          <w:sz w:val="22"/>
          <w:lang w:val="en-GB"/>
        </w:rPr>
        <w:tab/>
        <w:t>Officer in the prepaid envelope; and</w:t>
      </w:r>
    </w:p>
    <w:p w14:paraId="7ACE4F96" w14:textId="0A0ED022" w:rsidR="006264E0" w:rsidRDefault="006264E0" w:rsidP="00B4284F">
      <w:pPr>
        <w:spacing w:afterLines="120" w:after="288"/>
        <w:rPr>
          <w:sz w:val="22"/>
          <w:lang w:val="en-GB"/>
        </w:rPr>
      </w:pPr>
      <w:r>
        <w:rPr>
          <w:sz w:val="22"/>
          <w:lang w:val="en-GB"/>
        </w:rPr>
        <w:tab/>
        <w:t>(f)</w:t>
      </w:r>
      <w:r>
        <w:rPr>
          <w:sz w:val="22"/>
          <w:lang w:val="en-GB"/>
        </w:rPr>
        <w:tab/>
        <w:t xml:space="preserve"> such other information as the Returning Officer deems appropriate.</w:t>
      </w:r>
    </w:p>
    <w:p w14:paraId="75535934" w14:textId="25A145C9" w:rsidR="006264E0" w:rsidRDefault="006264E0" w:rsidP="00B4284F">
      <w:pPr>
        <w:spacing w:afterLines="120" w:after="288"/>
        <w:rPr>
          <w:sz w:val="22"/>
          <w:lang w:val="en-GB"/>
        </w:rPr>
      </w:pPr>
      <w:r>
        <w:rPr>
          <w:sz w:val="22"/>
          <w:lang w:val="en-GB"/>
        </w:rPr>
        <w:t>18.</w:t>
      </w:r>
      <w:r>
        <w:rPr>
          <w:sz w:val="22"/>
          <w:lang w:val="en-GB"/>
        </w:rPr>
        <w:tab/>
        <w:t>The ballot</w:t>
      </w:r>
      <w:r w:rsidR="00F650E7">
        <w:rPr>
          <w:sz w:val="22"/>
          <w:lang w:val="en-GB"/>
        </w:rPr>
        <w:t xml:space="preserve"> papers shall be placed in the declaration envelope and returned in the prepaid </w:t>
      </w:r>
      <w:r w:rsidR="00F650E7">
        <w:rPr>
          <w:sz w:val="22"/>
          <w:lang w:val="en-GB"/>
        </w:rPr>
        <w:tab/>
        <w:t>envelope to the Returning Officer on or before the closing date fixed for voting.</w:t>
      </w:r>
    </w:p>
    <w:p w14:paraId="36FEF64E" w14:textId="0776CFAF" w:rsidR="00F650E7" w:rsidRDefault="00F650E7" w:rsidP="00B4284F">
      <w:pPr>
        <w:spacing w:afterLines="120" w:after="288"/>
        <w:rPr>
          <w:sz w:val="22"/>
          <w:lang w:val="en-GB"/>
        </w:rPr>
      </w:pPr>
      <w:r>
        <w:rPr>
          <w:sz w:val="22"/>
          <w:lang w:val="en-GB"/>
        </w:rPr>
        <w:t>19.</w:t>
      </w:r>
      <w:r>
        <w:rPr>
          <w:sz w:val="22"/>
          <w:lang w:val="en-GB"/>
        </w:rPr>
        <w:tab/>
        <w:t>The non-receipt of a ballot paper by a member entitled to vote</w:t>
      </w:r>
      <w:r w:rsidR="003C4C08">
        <w:rPr>
          <w:sz w:val="22"/>
          <w:lang w:val="en-GB"/>
        </w:rPr>
        <w:t xml:space="preserve">, or the non-return of a ballot </w:t>
      </w:r>
      <w:r w:rsidR="003C4C08">
        <w:rPr>
          <w:sz w:val="22"/>
          <w:lang w:val="en-GB"/>
        </w:rPr>
        <w:tab/>
        <w:t xml:space="preserve">paper or the return of  a ballot paper improperly filled in or not enclosed in a sealed envelope, </w:t>
      </w:r>
      <w:r w:rsidR="003C4C08">
        <w:rPr>
          <w:sz w:val="22"/>
          <w:lang w:val="en-GB"/>
        </w:rPr>
        <w:tab/>
        <w:t>shall not invalidate the ballot.</w:t>
      </w:r>
    </w:p>
    <w:p w14:paraId="740A31A8" w14:textId="31FEB362" w:rsidR="00051EC4" w:rsidRDefault="00051EC4" w:rsidP="00B4284F">
      <w:pPr>
        <w:spacing w:afterLines="120" w:after="288"/>
        <w:rPr>
          <w:sz w:val="22"/>
          <w:lang w:val="en-GB"/>
        </w:rPr>
      </w:pPr>
      <w:r>
        <w:rPr>
          <w:sz w:val="22"/>
          <w:lang w:val="en-GB"/>
        </w:rPr>
        <w:t>20.</w:t>
      </w:r>
      <w:r>
        <w:rPr>
          <w:sz w:val="22"/>
          <w:lang w:val="en-GB"/>
        </w:rPr>
        <w:tab/>
        <w:t xml:space="preserve">No voter shall vote for a greater or lesser number of candidates than the number directed on </w:t>
      </w:r>
      <w:r>
        <w:rPr>
          <w:sz w:val="22"/>
          <w:lang w:val="en-GB"/>
        </w:rPr>
        <w:tab/>
        <w:t xml:space="preserve">the ballot paper and any vote or ballot paper contrary to this provision or otherwise </w:t>
      </w:r>
      <w:r>
        <w:rPr>
          <w:sz w:val="22"/>
          <w:lang w:val="en-GB"/>
        </w:rPr>
        <w:tab/>
        <w:t>improperly filled in shall be informal.</w:t>
      </w:r>
    </w:p>
    <w:p w14:paraId="133481D5" w14:textId="6FCABC8A" w:rsidR="00D55227" w:rsidRDefault="00D55227" w:rsidP="00B4284F">
      <w:pPr>
        <w:spacing w:afterLines="120" w:after="288"/>
        <w:rPr>
          <w:sz w:val="22"/>
          <w:lang w:val="en-GB"/>
        </w:rPr>
      </w:pPr>
      <w:r>
        <w:rPr>
          <w:sz w:val="22"/>
          <w:lang w:val="en-GB"/>
        </w:rPr>
        <w:t>21.</w:t>
      </w:r>
      <w:r>
        <w:rPr>
          <w:sz w:val="22"/>
          <w:lang w:val="en-GB"/>
        </w:rPr>
        <w:tab/>
        <w:t xml:space="preserve">The Returning Officer shall arrange for the use of a post office box or other receptacle to </w:t>
      </w:r>
      <w:r w:rsidR="004C6B23">
        <w:rPr>
          <w:sz w:val="22"/>
          <w:lang w:val="en-GB"/>
        </w:rPr>
        <w:tab/>
      </w:r>
      <w:r>
        <w:rPr>
          <w:sz w:val="22"/>
          <w:lang w:val="en-GB"/>
        </w:rPr>
        <w:t>which ballot papers may be returned to him/her and arra</w:t>
      </w:r>
      <w:r w:rsidR="004C6B23">
        <w:rPr>
          <w:sz w:val="22"/>
          <w:lang w:val="en-GB"/>
        </w:rPr>
        <w:t xml:space="preserve">nge for the same not to be opened by </w:t>
      </w:r>
      <w:r w:rsidR="004C6B23">
        <w:rPr>
          <w:sz w:val="22"/>
          <w:lang w:val="en-GB"/>
        </w:rPr>
        <w:tab/>
        <w:t>any other person.</w:t>
      </w:r>
    </w:p>
    <w:p w14:paraId="4FAFFEAE" w14:textId="400DA64D" w:rsidR="004C6B23" w:rsidRDefault="004C6B23" w:rsidP="00B4284F">
      <w:pPr>
        <w:spacing w:afterLines="120" w:after="288"/>
        <w:rPr>
          <w:sz w:val="22"/>
          <w:lang w:val="en-GB"/>
        </w:rPr>
      </w:pPr>
      <w:r>
        <w:rPr>
          <w:sz w:val="22"/>
          <w:lang w:val="en-GB"/>
        </w:rPr>
        <w:t>22.</w:t>
      </w:r>
      <w:r>
        <w:rPr>
          <w:sz w:val="22"/>
          <w:lang w:val="en-GB"/>
        </w:rPr>
        <w:tab/>
        <w:t xml:space="preserve">The Returning Officer shall count the votes indicated upon the ballot papers which are </w:t>
      </w:r>
      <w:r w:rsidR="00D25B35">
        <w:rPr>
          <w:sz w:val="22"/>
          <w:lang w:val="en-GB"/>
        </w:rPr>
        <w:tab/>
      </w:r>
      <w:r>
        <w:rPr>
          <w:sz w:val="22"/>
          <w:lang w:val="en-GB"/>
        </w:rPr>
        <w:t xml:space="preserve">properly marked. The candidates who receive the greatest number of votes shall be </w:t>
      </w:r>
      <w:r w:rsidR="00D25B35">
        <w:rPr>
          <w:sz w:val="22"/>
          <w:lang w:val="en-GB"/>
        </w:rPr>
        <w:tab/>
      </w:r>
      <w:r>
        <w:rPr>
          <w:sz w:val="22"/>
          <w:lang w:val="en-GB"/>
        </w:rPr>
        <w:t>progressively elected until all offices required to be filled are filled.</w:t>
      </w:r>
    </w:p>
    <w:p w14:paraId="2F10DC8F" w14:textId="74EEA222" w:rsidR="004C6B23" w:rsidRDefault="004C6B23" w:rsidP="00B4284F">
      <w:pPr>
        <w:spacing w:afterLines="120" w:after="288"/>
        <w:rPr>
          <w:sz w:val="22"/>
          <w:lang w:val="en-GB"/>
        </w:rPr>
      </w:pPr>
      <w:r>
        <w:rPr>
          <w:sz w:val="22"/>
          <w:lang w:val="en-GB"/>
        </w:rPr>
        <w:t>23.</w:t>
      </w:r>
      <w:r>
        <w:rPr>
          <w:sz w:val="22"/>
          <w:lang w:val="en-GB"/>
        </w:rPr>
        <w:tab/>
        <w:t xml:space="preserve"> The Returning Officer shall arrange for votes to be counted and shall </w:t>
      </w:r>
      <w:r w:rsidR="00D25B35">
        <w:rPr>
          <w:sz w:val="22"/>
          <w:lang w:val="en-GB"/>
        </w:rPr>
        <w:t>within three</w:t>
      </w:r>
      <w:r w:rsidR="00D128AD">
        <w:rPr>
          <w:sz w:val="22"/>
          <w:lang w:val="en-GB"/>
        </w:rPr>
        <w:t xml:space="preserve"> (3)</w:t>
      </w:r>
      <w:r w:rsidR="00D25B35">
        <w:rPr>
          <w:sz w:val="22"/>
          <w:lang w:val="en-GB"/>
        </w:rPr>
        <w:t xml:space="preserve"> days </w:t>
      </w:r>
      <w:r w:rsidR="00D25B35">
        <w:rPr>
          <w:sz w:val="22"/>
          <w:lang w:val="en-GB"/>
        </w:rPr>
        <w:tab/>
        <w:t xml:space="preserve">after the closing date for voting declare the result of the ballot to the members of the </w:t>
      </w:r>
      <w:r w:rsidR="00D25B35">
        <w:rPr>
          <w:sz w:val="22"/>
          <w:lang w:val="en-GB"/>
        </w:rPr>
        <w:tab/>
        <w:t xml:space="preserve">Association by post or in such manner as the Board may from time to time prescribe and the </w:t>
      </w:r>
      <w:r w:rsidR="00D25B35">
        <w:rPr>
          <w:sz w:val="22"/>
          <w:lang w:val="en-GB"/>
        </w:rPr>
        <w:tab/>
        <w:t xml:space="preserve">candidate or candidates declared elected shall assume office from the date that the Returning </w:t>
      </w:r>
      <w:r w:rsidR="00D25B35">
        <w:rPr>
          <w:sz w:val="22"/>
          <w:lang w:val="en-GB"/>
        </w:rPr>
        <w:tab/>
        <w:t>Officer declares the result of the election.</w:t>
      </w:r>
    </w:p>
    <w:p w14:paraId="6BF51308" w14:textId="0464A3CD" w:rsidR="007404A0" w:rsidRDefault="007404A0" w:rsidP="00B4284F">
      <w:pPr>
        <w:spacing w:afterLines="120" w:after="288"/>
        <w:rPr>
          <w:sz w:val="22"/>
          <w:lang w:val="en-GB"/>
        </w:rPr>
      </w:pPr>
      <w:r>
        <w:rPr>
          <w:sz w:val="22"/>
          <w:lang w:val="en-GB"/>
        </w:rPr>
        <w:t>24.</w:t>
      </w:r>
      <w:r>
        <w:rPr>
          <w:sz w:val="22"/>
          <w:lang w:val="en-GB"/>
        </w:rPr>
        <w:tab/>
        <w:t xml:space="preserve">Every person concerned in the ballot shall ensure as far as practicable that no irregularity </w:t>
      </w:r>
      <w:r>
        <w:rPr>
          <w:sz w:val="22"/>
          <w:lang w:val="en-GB"/>
        </w:rPr>
        <w:tab/>
        <w:t>occurs in the ballot.</w:t>
      </w:r>
    </w:p>
    <w:p w14:paraId="23EC959D" w14:textId="2508DAE8" w:rsidR="000A1D8F" w:rsidRDefault="000A1D8F" w:rsidP="00B4284F">
      <w:pPr>
        <w:spacing w:afterLines="120" w:after="288"/>
        <w:rPr>
          <w:sz w:val="22"/>
          <w:lang w:val="en-GB"/>
        </w:rPr>
      </w:pPr>
      <w:r>
        <w:rPr>
          <w:sz w:val="22"/>
          <w:lang w:val="en-GB"/>
        </w:rPr>
        <w:lastRenderedPageBreak/>
        <w:t>Elections for the offices of President, Treasurer, Vice President (Rural/Regional), or Vice President (Metropolitan/Urban)</w:t>
      </w:r>
    </w:p>
    <w:p w14:paraId="5FC2BC1D" w14:textId="162A6AE2" w:rsidR="000A1D8F" w:rsidRDefault="000A1D8F" w:rsidP="00B4284F">
      <w:pPr>
        <w:spacing w:afterLines="120" w:after="288"/>
        <w:rPr>
          <w:sz w:val="22"/>
          <w:lang w:val="en-GB"/>
        </w:rPr>
      </w:pPr>
      <w:r>
        <w:rPr>
          <w:sz w:val="22"/>
          <w:lang w:val="en-GB"/>
        </w:rPr>
        <w:t>25.</w:t>
      </w:r>
      <w:r>
        <w:rPr>
          <w:sz w:val="22"/>
          <w:lang w:val="en-GB"/>
        </w:rPr>
        <w:tab/>
      </w:r>
      <w:r w:rsidR="00DD5B39">
        <w:rPr>
          <w:sz w:val="22"/>
          <w:lang w:val="en-GB"/>
        </w:rPr>
        <w:t xml:space="preserve">In the event of the Returning Officer receiving nominations in excess of the number of </w:t>
      </w:r>
      <w:r w:rsidR="004D0F65">
        <w:rPr>
          <w:sz w:val="22"/>
          <w:lang w:val="en-GB"/>
        </w:rPr>
        <w:tab/>
      </w:r>
      <w:r w:rsidR="00DD5B39">
        <w:rPr>
          <w:sz w:val="22"/>
          <w:lang w:val="en-GB"/>
        </w:rPr>
        <w:t xml:space="preserve">positions to be filled </w:t>
      </w:r>
      <w:r w:rsidR="004D0F65">
        <w:rPr>
          <w:sz w:val="22"/>
          <w:lang w:val="en-GB"/>
        </w:rPr>
        <w:t xml:space="preserve">in any election for the offices of  President, Treasurer, Vice President </w:t>
      </w:r>
      <w:r w:rsidR="004D0F65">
        <w:rPr>
          <w:sz w:val="22"/>
          <w:lang w:val="en-GB"/>
        </w:rPr>
        <w:tab/>
        <w:t>(Rural/Regional), or Vice President (Metropolitan/Urban)</w:t>
      </w:r>
      <w:r w:rsidR="00A95058">
        <w:rPr>
          <w:sz w:val="22"/>
          <w:lang w:val="en-GB"/>
        </w:rPr>
        <w:t xml:space="preserve">, the election shall be conducted </w:t>
      </w:r>
      <w:r w:rsidR="0034784E">
        <w:rPr>
          <w:sz w:val="22"/>
          <w:lang w:val="en-GB"/>
        </w:rPr>
        <w:tab/>
      </w:r>
      <w:r w:rsidR="00A95058">
        <w:rPr>
          <w:sz w:val="22"/>
          <w:lang w:val="en-GB"/>
        </w:rPr>
        <w:t xml:space="preserve">using the standard preferential system of voting. Voters must mark a preference for all </w:t>
      </w:r>
      <w:r w:rsidR="0034784E">
        <w:rPr>
          <w:sz w:val="22"/>
          <w:lang w:val="en-GB"/>
        </w:rPr>
        <w:tab/>
      </w:r>
      <w:r w:rsidR="00A95058">
        <w:rPr>
          <w:sz w:val="22"/>
          <w:lang w:val="en-GB"/>
        </w:rPr>
        <w:t>candidates.</w:t>
      </w:r>
    </w:p>
    <w:p w14:paraId="42F6E245" w14:textId="2E4813AD" w:rsidR="00A95058" w:rsidRDefault="00A95058" w:rsidP="00B4284F">
      <w:pPr>
        <w:spacing w:afterLines="120" w:after="288"/>
        <w:rPr>
          <w:sz w:val="22"/>
          <w:lang w:val="en-GB"/>
        </w:rPr>
      </w:pPr>
      <w:r>
        <w:rPr>
          <w:sz w:val="22"/>
          <w:lang w:val="en-GB"/>
        </w:rPr>
        <w:t>26.</w:t>
      </w:r>
      <w:r>
        <w:rPr>
          <w:sz w:val="22"/>
          <w:lang w:val="en-GB"/>
        </w:rPr>
        <w:tab/>
        <w:t xml:space="preserve">Where two or more candidates have an equal number of votes, the candidate who is first </w:t>
      </w:r>
      <w:r w:rsidR="0034784E">
        <w:rPr>
          <w:sz w:val="22"/>
          <w:lang w:val="en-GB"/>
        </w:rPr>
        <w:tab/>
      </w:r>
      <w:r>
        <w:rPr>
          <w:sz w:val="22"/>
          <w:lang w:val="en-GB"/>
        </w:rPr>
        <w:t>drawn by lot by the Returning O</w:t>
      </w:r>
      <w:r w:rsidR="00A864E4">
        <w:rPr>
          <w:sz w:val="22"/>
          <w:lang w:val="en-GB"/>
        </w:rPr>
        <w:t>fficer shall be declared elected.</w:t>
      </w:r>
    </w:p>
    <w:p w14:paraId="3D3B71A9" w14:textId="77823969" w:rsidR="00A864E4" w:rsidRDefault="00A864E4" w:rsidP="00B4284F">
      <w:pPr>
        <w:spacing w:afterLines="120" w:after="288"/>
        <w:rPr>
          <w:sz w:val="22"/>
          <w:lang w:val="en-GB"/>
        </w:rPr>
      </w:pPr>
      <w:r>
        <w:rPr>
          <w:sz w:val="22"/>
          <w:lang w:val="en-GB"/>
        </w:rPr>
        <w:t>Elections for the offices of other directors</w:t>
      </w:r>
    </w:p>
    <w:p w14:paraId="59E17325" w14:textId="536FFF63" w:rsidR="00A864E4" w:rsidRDefault="00A864E4" w:rsidP="00B4284F">
      <w:pPr>
        <w:spacing w:afterLines="120" w:after="288"/>
        <w:rPr>
          <w:sz w:val="22"/>
          <w:lang w:val="en-GB"/>
        </w:rPr>
      </w:pPr>
      <w:r>
        <w:rPr>
          <w:sz w:val="22"/>
          <w:lang w:val="en-GB"/>
        </w:rPr>
        <w:t>27.</w:t>
      </w:r>
      <w:r>
        <w:rPr>
          <w:sz w:val="22"/>
          <w:lang w:val="en-GB"/>
        </w:rPr>
        <w:tab/>
        <w:t xml:space="preserve">In the event of the Returning Officer receiving nominations in excess of the number of </w:t>
      </w:r>
      <w:r w:rsidR="0034784E">
        <w:rPr>
          <w:sz w:val="22"/>
          <w:lang w:val="en-GB"/>
        </w:rPr>
        <w:tab/>
      </w:r>
      <w:r>
        <w:rPr>
          <w:sz w:val="22"/>
          <w:lang w:val="en-GB"/>
        </w:rPr>
        <w:t>positions to be filled in any election for the offices of other direct</w:t>
      </w:r>
      <w:r w:rsidR="00B3527B">
        <w:rPr>
          <w:sz w:val="22"/>
          <w:lang w:val="en-GB"/>
        </w:rPr>
        <w:t>ors</w:t>
      </w:r>
      <w:r>
        <w:rPr>
          <w:sz w:val="22"/>
          <w:lang w:val="en-GB"/>
        </w:rPr>
        <w:t xml:space="preserve"> the election shall be </w:t>
      </w:r>
      <w:r w:rsidR="0034784E">
        <w:rPr>
          <w:sz w:val="22"/>
          <w:lang w:val="en-GB"/>
        </w:rPr>
        <w:tab/>
      </w:r>
      <w:r>
        <w:rPr>
          <w:sz w:val="22"/>
          <w:lang w:val="en-GB"/>
        </w:rPr>
        <w:t>conducted using the proportional system of voting</w:t>
      </w:r>
      <w:r w:rsidR="0034784E">
        <w:rPr>
          <w:sz w:val="22"/>
          <w:lang w:val="en-GB"/>
        </w:rPr>
        <w:t>, as described below</w:t>
      </w:r>
      <w:r w:rsidR="004737DC">
        <w:rPr>
          <w:sz w:val="22"/>
          <w:lang w:val="en-GB"/>
        </w:rPr>
        <w:t>.</w:t>
      </w:r>
    </w:p>
    <w:p w14:paraId="19F321D8" w14:textId="57D85910" w:rsidR="004737DC" w:rsidRDefault="004737DC" w:rsidP="00B4284F">
      <w:pPr>
        <w:spacing w:afterLines="120" w:after="288"/>
        <w:rPr>
          <w:sz w:val="22"/>
          <w:lang w:val="en-GB"/>
        </w:rPr>
      </w:pPr>
      <w:r>
        <w:rPr>
          <w:sz w:val="22"/>
          <w:lang w:val="en-GB"/>
        </w:rPr>
        <w:tab/>
        <w:t>(a)</w:t>
      </w:r>
      <w:r>
        <w:rPr>
          <w:sz w:val="22"/>
          <w:lang w:val="en-GB"/>
        </w:rPr>
        <w:tab/>
        <w:t>Voters must mark a preference for all candidates.</w:t>
      </w:r>
    </w:p>
    <w:p w14:paraId="21DD90AF" w14:textId="3545CA62" w:rsidR="004737DC" w:rsidRDefault="004737DC" w:rsidP="00B4284F">
      <w:pPr>
        <w:spacing w:afterLines="120" w:after="288"/>
        <w:rPr>
          <w:sz w:val="22"/>
          <w:lang w:val="en-GB"/>
        </w:rPr>
      </w:pPr>
      <w:r>
        <w:rPr>
          <w:sz w:val="22"/>
          <w:lang w:val="en-GB"/>
        </w:rPr>
        <w:tab/>
        <w:t>(b)</w:t>
      </w:r>
      <w:r>
        <w:rPr>
          <w:sz w:val="22"/>
          <w:lang w:val="en-GB"/>
        </w:rPr>
        <w:tab/>
        <w:t xml:space="preserve">To be elected, except </w:t>
      </w:r>
      <w:r w:rsidR="00436872">
        <w:rPr>
          <w:sz w:val="22"/>
          <w:lang w:val="en-GB"/>
        </w:rPr>
        <w:t xml:space="preserve">as provided in the last paragraph of this rule, a candidate needs </w:t>
      </w:r>
      <w:r w:rsidR="004670B7">
        <w:rPr>
          <w:sz w:val="22"/>
          <w:lang w:val="en-GB"/>
        </w:rPr>
        <w:tab/>
      </w:r>
      <w:r w:rsidR="004670B7">
        <w:rPr>
          <w:sz w:val="22"/>
          <w:lang w:val="en-GB"/>
        </w:rPr>
        <w:tab/>
      </w:r>
      <w:r w:rsidR="00436872">
        <w:rPr>
          <w:sz w:val="22"/>
          <w:lang w:val="en-GB"/>
        </w:rPr>
        <w:t xml:space="preserve">to gain a certain proportion (or quota) of the formal votes. The quota is calculated by </w:t>
      </w:r>
      <w:r w:rsidR="004670B7">
        <w:rPr>
          <w:sz w:val="22"/>
          <w:lang w:val="en-GB"/>
        </w:rPr>
        <w:tab/>
      </w:r>
      <w:r w:rsidR="004670B7">
        <w:rPr>
          <w:sz w:val="22"/>
          <w:lang w:val="en-GB"/>
        </w:rPr>
        <w:tab/>
      </w:r>
      <w:r w:rsidR="00436872">
        <w:rPr>
          <w:sz w:val="22"/>
          <w:lang w:val="en-GB"/>
        </w:rPr>
        <w:t>dividing</w:t>
      </w:r>
      <w:r w:rsidR="00D05955">
        <w:rPr>
          <w:sz w:val="22"/>
          <w:lang w:val="en-GB"/>
        </w:rPr>
        <w:t xml:space="preserve"> the total number of formal first preference votes in the count by one more </w:t>
      </w:r>
      <w:r w:rsidR="004670B7">
        <w:rPr>
          <w:sz w:val="22"/>
          <w:lang w:val="en-GB"/>
        </w:rPr>
        <w:tab/>
      </w:r>
      <w:r w:rsidR="004670B7">
        <w:rPr>
          <w:sz w:val="22"/>
          <w:lang w:val="en-GB"/>
        </w:rPr>
        <w:tab/>
      </w:r>
      <w:r w:rsidR="00D05955">
        <w:rPr>
          <w:sz w:val="22"/>
          <w:lang w:val="en-GB"/>
        </w:rPr>
        <w:t>than the number of officers to be elected; a</w:t>
      </w:r>
      <w:r w:rsidR="00210FFB">
        <w:rPr>
          <w:sz w:val="22"/>
          <w:lang w:val="en-GB"/>
        </w:rPr>
        <w:t>nd a</w:t>
      </w:r>
      <w:r w:rsidR="00D05955">
        <w:rPr>
          <w:sz w:val="22"/>
          <w:lang w:val="en-GB"/>
        </w:rPr>
        <w:t xml:space="preserve">dding one to the result, disregarding </w:t>
      </w:r>
      <w:r w:rsidR="00401325">
        <w:rPr>
          <w:sz w:val="22"/>
          <w:lang w:val="en-GB"/>
        </w:rPr>
        <w:tab/>
      </w:r>
      <w:r w:rsidR="00401325">
        <w:rPr>
          <w:sz w:val="22"/>
          <w:lang w:val="en-GB"/>
        </w:rPr>
        <w:tab/>
      </w:r>
      <w:r w:rsidR="00D05955">
        <w:rPr>
          <w:sz w:val="22"/>
          <w:lang w:val="en-GB"/>
        </w:rPr>
        <w:t>any remainder.</w:t>
      </w:r>
    </w:p>
    <w:p w14:paraId="6F16BAE1" w14:textId="4BFC7CA4" w:rsidR="00D05955" w:rsidRDefault="00D05955" w:rsidP="00B4284F">
      <w:pPr>
        <w:spacing w:afterLines="120" w:after="288"/>
        <w:rPr>
          <w:sz w:val="22"/>
          <w:lang w:val="en-GB"/>
        </w:rPr>
      </w:pPr>
      <w:r>
        <w:rPr>
          <w:sz w:val="22"/>
          <w:lang w:val="en-GB"/>
        </w:rPr>
        <w:tab/>
        <w:t>(c)</w:t>
      </w:r>
      <w:r>
        <w:rPr>
          <w:sz w:val="22"/>
          <w:lang w:val="en-GB"/>
        </w:rPr>
        <w:tab/>
        <w:t xml:space="preserve">The </w:t>
      </w:r>
      <w:r w:rsidR="004670B7">
        <w:rPr>
          <w:sz w:val="22"/>
          <w:lang w:val="en-GB"/>
        </w:rPr>
        <w:t>ballot papers are sorted according to the first preference on each paper.</w:t>
      </w:r>
    </w:p>
    <w:p w14:paraId="3046742C" w14:textId="6E6CCDFB" w:rsidR="004670B7" w:rsidRDefault="004670B7" w:rsidP="00B4284F">
      <w:pPr>
        <w:spacing w:afterLines="120" w:after="288"/>
        <w:rPr>
          <w:sz w:val="22"/>
          <w:lang w:val="en-GB"/>
        </w:rPr>
      </w:pPr>
      <w:r>
        <w:rPr>
          <w:sz w:val="22"/>
          <w:lang w:val="en-GB"/>
        </w:rPr>
        <w:tab/>
        <w:t>(d)</w:t>
      </w:r>
      <w:r>
        <w:rPr>
          <w:sz w:val="22"/>
          <w:lang w:val="en-GB"/>
        </w:rPr>
        <w:tab/>
        <w:t xml:space="preserve">If a candidate receives more first preference votes than the quota, they are </w:t>
      </w:r>
      <w:r>
        <w:rPr>
          <w:sz w:val="22"/>
          <w:lang w:val="en-GB"/>
        </w:rPr>
        <w:tab/>
      </w:r>
      <w:r>
        <w:rPr>
          <w:sz w:val="22"/>
          <w:lang w:val="en-GB"/>
        </w:rPr>
        <w:tab/>
      </w:r>
      <w:r>
        <w:rPr>
          <w:sz w:val="22"/>
          <w:lang w:val="en-GB"/>
        </w:rPr>
        <w:tab/>
        <w:t xml:space="preserve">immediately elected and, unless all vacancies have been filled, their surplus votes are </w:t>
      </w:r>
      <w:r>
        <w:rPr>
          <w:sz w:val="22"/>
          <w:lang w:val="en-GB"/>
        </w:rPr>
        <w:tab/>
      </w:r>
      <w:r>
        <w:rPr>
          <w:sz w:val="22"/>
          <w:lang w:val="en-GB"/>
        </w:rPr>
        <w:tab/>
        <w:t xml:space="preserve">passed on to the continuing candidates listed on the ballot paper; based on the voter’s </w:t>
      </w:r>
      <w:r>
        <w:rPr>
          <w:sz w:val="22"/>
          <w:lang w:val="en-GB"/>
        </w:rPr>
        <w:tab/>
      </w:r>
      <w:r>
        <w:rPr>
          <w:sz w:val="22"/>
          <w:lang w:val="en-GB"/>
        </w:rPr>
        <w:tab/>
        <w:t>next available order of preference.</w:t>
      </w:r>
    </w:p>
    <w:p w14:paraId="5F2707EC" w14:textId="1F76CBED" w:rsidR="004670B7" w:rsidRDefault="004670B7" w:rsidP="00B4284F">
      <w:pPr>
        <w:spacing w:afterLines="120" w:after="288"/>
        <w:rPr>
          <w:sz w:val="22"/>
          <w:lang w:val="en-GB"/>
        </w:rPr>
      </w:pPr>
      <w:r>
        <w:rPr>
          <w:sz w:val="22"/>
          <w:lang w:val="en-GB"/>
        </w:rPr>
        <w:tab/>
        <w:t>(e)</w:t>
      </w:r>
      <w:r>
        <w:rPr>
          <w:sz w:val="22"/>
          <w:lang w:val="en-GB"/>
        </w:rPr>
        <w:tab/>
        <w:t xml:space="preserve">The transfer value of the surplus votes is calculated by dividing </w:t>
      </w:r>
      <w:r w:rsidR="003933BE">
        <w:rPr>
          <w:sz w:val="22"/>
          <w:lang w:val="en-GB"/>
        </w:rPr>
        <w:t xml:space="preserve">the elected </w:t>
      </w:r>
      <w:r w:rsidR="003933BE">
        <w:rPr>
          <w:sz w:val="22"/>
          <w:lang w:val="en-GB"/>
        </w:rPr>
        <w:tab/>
      </w:r>
      <w:r w:rsidR="003933BE">
        <w:rPr>
          <w:sz w:val="22"/>
          <w:lang w:val="en-GB"/>
        </w:rPr>
        <w:tab/>
      </w:r>
      <w:r w:rsidR="003933BE">
        <w:rPr>
          <w:sz w:val="22"/>
          <w:lang w:val="en-GB"/>
        </w:rPr>
        <w:tab/>
        <w:t>candidate’s total of surplus votes by the total number of the candidate’s votes</w:t>
      </w:r>
      <w:r w:rsidR="005F75FD">
        <w:rPr>
          <w:sz w:val="22"/>
          <w:lang w:val="en-GB"/>
        </w:rPr>
        <w:t xml:space="preserve">, </w:t>
      </w:r>
      <w:r w:rsidR="003933BE">
        <w:rPr>
          <w:sz w:val="22"/>
          <w:lang w:val="en-GB"/>
        </w:rPr>
        <w:t xml:space="preserve">and is </w:t>
      </w:r>
      <w:r w:rsidR="003933BE">
        <w:rPr>
          <w:sz w:val="22"/>
          <w:lang w:val="en-GB"/>
        </w:rPr>
        <w:tab/>
      </w:r>
      <w:r w:rsidR="003933BE">
        <w:rPr>
          <w:sz w:val="22"/>
          <w:lang w:val="en-GB"/>
        </w:rPr>
        <w:tab/>
        <w:t xml:space="preserve">applied to each of the ballot papers of the elected candidate. The result is taken to the </w:t>
      </w:r>
      <w:r w:rsidR="003933BE">
        <w:rPr>
          <w:sz w:val="22"/>
          <w:lang w:val="en-GB"/>
        </w:rPr>
        <w:tab/>
      </w:r>
      <w:r w:rsidR="003933BE">
        <w:rPr>
          <w:sz w:val="22"/>
          <w:lang w:val="en-GB"/>
        </w:rPr>
        <w:tab/>
        <w:t>fourth decimal point.</w:t>
      </w:r>
    </w:p>
    <w:p w14:paraId="0083BAE6" w14:textId="3A701F8E" w:rsidR="003933BE" w:rsidRDefault="003933BE" w:rsidP="00B4284F">
      <w:pPr>
        <w:spacing w:afterLines="120" w:after="288"/>
        <w:rPr>
          <w:sz w:val="22"/>
          <w:lang w:val="en-GB"/>
        </w:rPr>
      </w:pPr>
      <w:r>
        <w:rPr>
          <w:sz w:val="22"/>
          <w:lang w:val="en-GB"/>
        </w:rPr>
        <w:tab/>
        <w:t>(f)</w:t>
      </w:r>
      <w:r>
        <w:rPr>
          <w:sz w:val="22"/>
          <w:lang w:val="en-GB"/>
        </w:rPr>
        <w:tab/>
        <w:t xml:space="preserve">The number of votes to be transferred, </w:t>
      </w:r>
      <w:r w:rsidR="005F75FD">
        <w:rPr>
          <w:sz w:val="22"/>
          <w:lang w:val="en-GB"/>
        </w:rPr>
        <w:t xml:space="preserve">disregarding any fraction, shall be added to the </w:t>
      </w:r>
      <w:r w:rsidR="007C4BBB">
        <w:rPr>
          <w:sz w:val="22"/>
          <w:lang w:val="en-GB"/>
        </w:rPr>
        <w:tab/>
      </w:r>
      <w:r w:rsidR="007C4BBB">
        <w:rPr>
          <w:sz w:val="22"/>
          <w:lang w:val="en-GB"/>
        </w:rPr>
        <w:tab/>
      </w:r>
      <w:r w:rsidR="005F75FD">
        <w:rPr>
          <w:sz w:val="22"/>
          <w:lang w:val="en-GB"/>
        </w:rPr>
        <w:t>continuing candidate(s)’ votes.</w:t>
      </w:r>
    </w:p>
    <w:p w14:paraId="5E37559B" w14:textId="2536D5AD" w:rsidR="005F75FD" w:rsidRDefault="005F75FD" w:rsidP="00B4284F">
      <w:pPr>
        <w:spacing w:afterLines="120" w:after="288"/>
        <w:rPr>
          <w:sz w:val="22"/>
          <w:lang w:val="en-GB"/>
        </w:rPr>
      </w:pPr>
      <w:r>
        <w:rPr>
          <w:sz w:val="22"/>
          <w:lang w:val="en-GB"/>
        </w:rPr>
        <w:tab/>
        <w:t>(g)</w:t>
      </w:r>
      <w:r>
        <w:rPr>
          <w:sz w:val="22"/>
          <w:lang w:val="en-GB"/>
        </w:rPr>
        <w:tab/>
        <w:t xml:space="preserve">If any of those candidates who received the surplus votes now have more than the </w:t>
      </w:r>
      <w:r w:rsidR="007C4BBB">
        <w:rPr>
          <w:sz w:val="22"/>
          <w:lang w:val="en-GB"/>
        </w:rPr>
        <w:tab/>
      </w:r>
      <w:r w:rsidR="007C4BBB">
        <w:rPr>
          <w:sz w:val="22"/>
          <w:lang w:val="en-GB"/>
        </w:rPr>
        <w:tab/>
      </w:r>
      <w:r>
        <w:rPr>
          <w:sz w:val="22"/>
          <w:lang w:val="en-GB"/>
        </w:rPr>
        <w:t xml:space="preserve">quota they are elected. Their surplus votes are transferred to the candidate listed as the </w:t>
      </w:r>
      <w:r w:rsidR="007C4BBB">
        <w:rPr>
          <w:sz w:val="22"/>
          <w:lang w:val="en-GB"/>
        </w:rPr>
        <w:tab/>
      </w:r>
      <w:r w:rsidR="007C4BBB">
        <w:rPr>
          <w:sz w:val="22"/>
          <w:lang w:val="en-GB"/>
        </w:rPr>
        <w:tab/>
      </w:r>
      <w:r>
        <w:rPr>
          <w:sz w:val="22"/>
          <w:lang w:val="en-GB"/>
        </w:rPr>
        <w:t>next preference</w:t>
      </w:r>
      <w:r w:rsidR="00C05318">
        <w:rPr>
          <w:sz w:val="22"/>
          <w:lang w:val="en-GB"/>
        </w:rPr>
        <w:t xml:space="preserve"> on all of the ballot papers. This is done by dividing the surplus votes </w:t>
      </w:r>
      <w:r w:rsidR="007C4BBB">
        <w:rPr>
          <w:sz w:val="22"/>
          <w:lang w:val="en-GB"/>
        </w:rPr>
        <w:tab/>
      </w:r>
      <w:r w:rsidR="007C4BBB">
        <w:rPr>
          <w:sz w:val="22"/>
          <w:lang w:val="en-GB"/>
        </w:rPr>
        <w:tab/>
      </w:r>
      <w:r w:rsidR="00C05318">
        <w:rPr>
          <w:sz w:val="22"/>
          <w:lang w:val="en-GB"/>
        </w:rPr>
        <w:t xml:space="preserve">by the total number of ballot papers the candidate has received (first preferences plus </w:t>
      </w:r>
      <w:r w:rsidR="007C4BBB">
        <w:rPr>
          <w:sz w:val="22"/>
          <w:lang w:val="en-GB"/>
        </w:rPr>
        <w:tab/>
      </w:r>
      <w:r w:rsidR="007C4BBB">
        <w:rPr>
          <w:sz w:val="22"/>
          <w:lang w:val="en-GB"/>
        </w:rPr>
        <w:tab/>
      </w:r>
      <w:r w:rsidR="00C05318">
        <w:rPr>
          <w:sz w:val="22"/>
          <w:lang w:val="en-GB"/>
        </w:rPr>
        <w:t xml:space="preserve">transferred ballot papers). This process continues until there are no more candidates </w:t>
      </w:r>
      <w:r w:rsidR="007C4BBB">
        <w:rPr>
          <w:sz w:val="22"/>
          <w:lang w:val="en-GB"/>
        </w:rPr>
        <w:tab/>
      </w:r>
      <w:r w:rsidR="007C4BBB">
        <w:rPr>
          <w:sz w:val="22"/>
          <w:lang w:val="en-GB"/>
        </w:rPr>
        <w:tab/>
      </w:r>
      <w:r w:rsidR="00C05318">
        <w:rPr>
          <w:sz w:val="22"/>
          <w:lang w:val="en-GB"/>
        </w:rPr>
        <w:t>with enough votes to be elected.</w:t>
      </w:r>
    </w:p>
    <w:p w14:paraId="761C1DD4" w14:textId="4F532AFA" w:rsidR="00C05318" w:rsidRDefault="00C05318" w:rsidP="00B4284F">
      <w:pPr>
        <w:spacing w:afterLines="120" w:after="288"/>
        <w:rPr>
          <w:sz w:val="22"/>
          <w:lang w:val="en-GB"/>
        </w:rPr>
      </w:pPr>
      <w:r>
        <w:rPr>
          <w:sz w:val="22"/>
          <w:lang w:val="en-GB"/>
        </w:rPr>
        <w:lastRenderedPageBreak/>
        <w:tab/>
        <w:t>(h)</w:t>
      </w:r>
      <w:r>
        <w:rPr>
          <w:sz w:val="22"/>
          <w:lang w:val="en-GB"/>
        </w:rPr>
        <w:tab/>
        <w:t xml:space="preserve">Where, on the counting of the first preference or on any transfer, more than one </w:t>
      </w:r>
      <w:r w:rsidR="007C4BBB">
        <w:rPr>
          <w:sz w:val="22"/>
          <w:lang w:val="en-GB"/>
        </w:rPr>
        <w:tab/>
      </w:r>
      <w:r w:rsidR="007C4BBB">
        <w:rPr>
          <w:sz w:val="22"/>
          <w:lang w:val="en-GB"/>
        </w:rPr>
        <w:tab/>
      </w:r>
      <w:r w:rsidR="007C4BBB">
        <w:rPr>
          <w:sz w:val="22"/>
          <w:lang w:val="en-GB"/>
        </w:rPr>
        <w:tab/>
      </w:r>
      <w:r>
        <w:rPr>
          <w:sz w:val="22"/>
          <w:lang w:val="en-GB"/>
        </w:rPr>
        <w:t>candidate has a surplus, the largest surplus shall be dealt with first.</w:t>
      </w:r>
    </w:p>
    <w:p w14:paraId="214530F1" w14:textId="7276B5B1" w:rsidR="00C05318" w:rsidRDefault="00C05318" w:rsidP="00B4284F">
      <w:pPr>
        <w:spacing w:afterLines="120" w:after="288"/>
        <w:rPr>
          <w:sz w:val="22"/>
          <w:lang w:val="en-GB"/>
        </w:rPr>
      </w:pPr>
      <w:r>
        <w:rPr>
          <w:sz w:val="22"/>
          <w:lang w:val="en-GB"/>
        </w:rPr>
        <w:tab/>
        <w:t>(</w:t>
      </w:r>
      <w:proofErr w:type="spellStart"/>
      <w:r>
        <w:rPr>
          <w:sz w:val="22"/>
          <w:lang w:val="en-GB"/>
        </w:rPr>
        <w:t>i</w:t>
      </w:r>
      <w:proofErr w:type="spellEnd"/>
      <w:r>
        <w:rPr>
          <w:sz w:val="22"/>
          <w:lang w:val="en-GB"/>
        </w:rPr>
        <w:t>)</w:t>
      </w:r>
      <w:r>
        <w:rPr>
          <w:sz w:val="22"/>
          <w:lang w:val="en-GB"/>
        </w:rPr>
        <w:tab/>
        <w:t xml:space="preserve">Where two or more surpluses are equal, the surplus of the candidate who was the </w:t>
      </w:r>
      <w:r w:rsidR="007C4BBB">
        <w:rPr>
          <w:sz w:val="22"/>
          <w:lang w:val="en-GB"/>
        </w:rPr>
        <w:tab/>
      </w:r>
      <w:r w:rsidR="007C4BBB">
        <w:rPr>
          <w:sz w:val="22"/>
          <w:lang w:val="en-GB"/>
        </w:rPr>
        <w:tab/>
      </w:r>
      <w:r>
        <w:rPr>
          <w:sz w:val="22"/>
          <w:lang w:val="en-GB"/>
        </w:rPr>
        <w:t xml:space="preserve">highest on the poll at the count or transfer at which they last had an unequal number </w:t>
      </w:r>
      <w:r w:rsidR="007C4BBB">
        <w:rPr>
          <w:sz w:val="22"/>
          <w:lang w:val="en-GB"/>
        </w:rPr>
        <w:tab/>
      </w:r>
      <w:r w:rsidR="007C4BBB">
        <w:rPr>
          <w:sz w:val="22"/>
          <w:lang w:val="en-GB"/>
        </w:rPr>
        <w:tab/>
      </w:r>
      <w:r>
        <w:rPr>
          <w:sz w:val="22"/>
          <w:lang w:val="en-GB"/>
        </w:rPr>
        <w:t>of votes shall b</w:t>
      </w:r>
      <w:r w:rsidR="00E0032A">
        <w:rPr>
          <w:sz w:val="22"/>
          <w:lang w:val="en-GB"/>
        </w:rPr>
        <w:t>e</w:t>
      </w:r>
      <w:r>
        <w:rPr>
          <w:sz w:val="22"/>
          <w:lang w:val="en-GB"/>
        </w:rPr>
        <w:t xml:space="preserve"> dealt with first, and, if they have had an equal number of votes at all </w:t>
      </w:r>
      <w:r w:rsidR="007C4BBB">
        <w:rPr>
          <w:sz w:val="22"/>
          <w:lang w:val="en-GB"/>
        </w:rPr>
        <w:tab/>
      </w:r>
      <w:r w:rsidR="007C4BBB">
        <w:rPr>
          <w:sz w:val="22"/>
          <w:lang w:val="en-GB"/>
        </w:rPr>
        <w:tab/>
      </w:r>
      <w:r>
        <w:rPr>
          <w:sz w:val="22"/>
          <w:lang w:val="en-GB"/>
        </w:rPr>
        <w:t xml:space="preserve">preceding counts or transfers, the Returning Officer shall decide by lot which </w:t>
      </w:r>
      <w:r w:rsidR="007C4BBB">
        <w:rPr>
          <w:sz w:val="22"/>
          <w:lang w:val="en-GB"/>
        </w:rPr>
        <w:tab/>
      </w:r>
      <w:r w:rsidR="007C4BBB">
        <w:rPr>
          <w:sz w:val="22"/>
          <w:lang w:val="en-GB"/>
        </w:rPr>
        <w:tab/>
      </w:r>
      <w:r w:rsidR="007C4BBB">
        <w:rPr>
          <w:sz w:val="22"/>
          <w:lang w:val="en-GB"/>
        </w:rPr>
        <w:tab/>
      </w:r>
      <w:r>
        <w:rPr>
          <w:sz w:val="22"/>
          <w:lang w:val="en-GB"/>
        </w:rPr>
        <w:t>candidate’s surplus shall be dealt with first.</w:t>
      </w:r>
    </w:p>
    <w:p w14:paraId="1494168D" w14:textId="3EE98765" w:rsidR="00C05318" w:rsidRDefault="00C05318" w:rsidP="00B4284F">
      <w:pPr>
        <w:spacing w:afterLines="120" w:after="288"/>
        <w:rPr>
          <w:sz w:val="22"/>
          <w:lang w:val="en-GB"/>
        </w:rPr>
      </w:pPr>
      <w:r>
        <w:rPr>
          <w:sz w:val="22"/>
          <w:lang w:val="en-GB"/>
        </w:rPr>
        <w:tab/>
        <w:t>(j)</w:t>
      </w:r>
      <w:r>
        <w:rPr>
          <w:sz w:val="22"/>
          <w:lang w:val="en-GB"/>
        </w:rPr>
        <w:tab/>
        <w:t xml:space="preserve">To fill any remaining places not filled by the above process, the candidate with the </w:t>
      </w:r>
      <w:r w:rsidR="007C4BBB">
        <w:rPr>
          <w:sz w:val="22"/>
          <w:lang w:val="en-GB"/>
        </w:rPr>
        <w:tab/>
      </w:r>
      <w:r w:rsidR="007C4BBB">
        <w:rPr>
          <w:sz w:val="22"/>
          <w:lang w:val="en-GB"/>
        </w:rPr>
        <w:tab/>
      </w:r>
      <w:r>
        <w:rPr>
          <w:sz w:val="22"/>
          <w:lang w:val="en-GB"/>
        </w:rPr>
        <w:t xml:space="preserve">smallest number of votes is excluded and votes for this candidate are transferred to </w:t>
      </w:r>
      <w:r w:rsidR="007C4BBB">
        <w:rPr>
          <w:sz w:val="22"/>
          <w:lang w:val="en-GB"/>
        </w:rPr>
        <w:tab/>
      </w:r>
      <w:r w:rsidR="007C4BBB">
        <w:rPr>
          <w:sz w:val="22"/>
          <w:lang w:val="en-GB"/>
        </w:rPr>
        <w:tab/>
      </w:r>
      <w:r>
        <w:rPr>
          <w:sz w:val="22"/>
          <w:lang w:val="en-GB"/>
        </w:rPr>
        <w:t xml:space="preserve">the remaining </w:t>
      </w:r>
      <w:r w:rsidR="007B08B7">
        <w:rPr>
          <w:sz w:val="22"/>
          <w:lang w:val="en-GB"/>
        </w:rPr>
        <w:t>continuing candidates</w:t>
      </w:r>
      <w:r w:rsidR="00E42C84">
        <w:rPr>
          <w:sz w:val="22"/>
          <w:lang w:val="en-GB"/>
        </w:rPr>
        <w:t xml:space="preserve">. This is done at the value at which the votes were </w:t>
      </w:r>
      <w:r w:rsidR="007C4BBB">
        <w:rPr>
          <w:sz w:val="22"/>
          <w:lang w:val="en-GB"/>
        </w:rPr>
        <w:tab/>
      </w:r>
      <w:r w:rsidR="007C4BBB">
        <w:rPr>
          <w:sz w:val="22"/>
          <w:lang w:val="en-GB"/>
        </w:rPr>
        <w:tab/>
      </w:r>
      <w:r w:rsidR="00E42C84">
        <w:rPr>
          <w:sz w:val="22"/>
          <w:lang w:val="en-GB"/>
        </w:rPr>
        <w:t xml:space="preserve">received by the candidate to be excluded. When the transfer of these preferences gives </w:t>
      </w:r>
      <w:r w:rsidR="007C4BBB">
        <w:rPr>
          <w:sz w:val="22"/>
          <w:lang w:val="en-GB"/>
        </w:rPr>
        <w:tab/>
      </w:r>
      <w:r w:rsidR="007C4BBB">
        <w:rPr>
          <w:sz w:val="22"/>
          <w:lang w:val="en-GB"/>
        </w:rPr>
        <w:tab/>
      </w:r>
      <w:r w:rsidR="00E42C84">
        <w:rPr>
          <w:sz w:val="22"/>
          <w:lang w:val="en-GB"/>
        </w:rPr>
        <w:t>a candidate a quota, that candidate is elected.</w:t>
      </w:r>
    </w:p>
    <w:p w14:paraId="02473E8C" w14:textId="4B444EF4" w:rsidR="00E42C84" w:rsidRDefault="00E42C84" w:rsidP="00B4284F">
      <w:pPr>
        <w:spacing w:afterLines="120" w:after="288"/>
        <w:rPr>
          <w:sz w:val="22"/>
          <w:lang w:val="en-GB"/>
        </w:rPr>
      </w:pPr>
      <w:r>
        <w:rPr>
          <w:sz w:val="22"/>
          <w:lang w:val="en-GB"/>
        </w:rPr>
        <w:tab/>
        <w:t>(k)</w:t>
      </w:r>
      <w:r>
        <w:rPr>
          <w:sz w:val="22"/>
          <w:lang w:val="en-GB"/>
        </w:rPr>
        <w:tab/>
        <w:t xml:space="preserve">Where at any time it becomes necessary to exclude a candidate, and two or more </w:t>
      </w:r>
      <w:r w:rsidR="007C4BBB">
        <w:rPr>
          <w:sz w:val="22"/>
          <w:lang w:val="en-GB"/>
        </w:rPr>
        <w:tab/>
      </w:r>
      <w:r w:rsidR="007C4BBB">
        <w:rPr>
          <w:sz w:val="22"/>
          <w:lang w:val="en-GB"/>
        </w:rPr>
        <w:tab/>
      </w:r>
      <w:r>
        <w:rPr>
          <w:sz w:val="22"/>
          <w:lang w:val="en-GB"/>
        </w:rPr>
        <w:t xml:space="preserve">candidates have the same number of votes and are lowest on the poll, then </w:t>
      </w:r>
      <w:r w:rsidR="007C4BBB">
        <w:rPr>
          <w:sz w:val="22"/>
          <w:lang w:val="en-GB"/>
        </w:rPr>
        <w:tab/>
      </w:r>
      <w:r w:rsidR="007C4BBB">
        <w:rPr>
          <w:sz w:val="22"/>
          <w:lang w:val="en-GB"/>
        </w:rPr>
        <w:tab/>
      </w:r>
      <w:r w:rsidR="007C4BBB">
        <w:rPr>
          <w:sz w:val="22"/>
          <w:lang w:val="en-GB"/>
        </w:rPr>
        <w:tab/>
      </w:r>
      <w:r>
        <w:rPr>
          <w:sz w:val="22"/>
          <w:lang w:val="en-GB"/>
        </w:rPr>
        <w:t xml:space="preserve">whichever of such candidates </w:t>
      </w:r>
      <w:r w:rsidR="007C4BBB">
        <w:rPr>
          <w:sz w:val="22"/>
          <w:lang w:val="en-GB"/>
        </w:rPr>
        <w:t xml:space="preserve">was lowest on the poll at the last count or transfer at </w:t>
      </w:r>
      <w:r w:rsidR="007C4BBB">
        <w:rPr>
          <w:sz w:val="22"/>
          <w:lang w:val="en-GB"/>
        </w:rPr>
        <w:tab/>
      </w:r>
      <w:r w:rsidR="007C4BBB">
        <w:rPr>
          <w:sz w:val="22"/>
          <w:lang w:val="en-GB"/>
        </w:rPr>
        <w:tab/>
        <w:t xml:space="preserve">which they had an unequal number of votes shall be first excluded, and if such </w:t>
      </w:r>
      <w:r w:rsidR="007C4BBB">
        <w:rPr>
          <w:sz w:val="22"/>
          <w:lang w:val="en-GB"/>
        </w:rPr>
        <w:tab/>
      </w:r>
      <w:r w:rsidR="007C4BBB">
        <w:rPr>
          <w:sz w:val="22"/>
          <w:lang w:val="en-GB"/>
        </w:rPr>
        <w:tab/>
      </w:r>
      <w:r w:rsidR="007C4BBB">
        <w:rPr>
          <w:sz w:val="22"/>
          <w:lang w:val="en-GB"/>
        </w:rPr>
        <w:tab/>
        <w:t xml:space="preserve">candidates have had an equal number of votes at all preceding counts or transfers the </w:t>
      </w:r>
      <w:r w:rsidR="007C4BBB">
        <w:rPr>
          <w:sz w:val="22"/>
          <w:lang w:val="en-GB"/>
        </w:rPr>
        <w:tab/>
      </w:r>
      <w:r w:rsidR="007C4BBB">
        <w:rPr>
          <w:sz w:val="22"/>
          <w:lang w:val="en-GB"/>
        </w:rPr>
        <w:tab/>
        <w:t>Returning Officer shall decide by lot which candidate’s votes shall be distributed.</w:t>
      </w:r>
    </w:p>
    <w:p w14:paraId="54C9D130" w14:textId="3B3CF516" w:rsidR="007C4BBB" w:rsidRDefault="007C4BBB" w:rsidP="00B4284F">
      <w:pPr>
        <w:spacing w:afterLines="120" w:after="288"/>
        <w:rPr>
          <w:sz w:val="22"/>
          <w:lang w:val="en-GB"/>
        </w:rPr>
      </w:pPr>
      <w:r>
        <w:rPr>
          <w:sz w:val="22"/>
          <w:lang w:val="en-GB"/>
        </w:rPr>
        <w:tab/>
        <w:t>(l)</w:t>
      </w:r>
      <w:r>
        <w:rPr>
          <w:sz w:val="22"/>
          <w:lang w:val="en-GB"/>
        </w:rPr>
        <w:tab/>
        <w:t xml:space="preserve">Where the contest for the last seat is close, it is common for the final two continuing </w:t>
      </w:r>
      <w:r>
        <w:rPr>
          <w:sz w:val="22"/>
          <w:lang w:val="en-GB"/>
        </w:rPr>
        <w:tab/>
      </w:r>
      <w:r>
        <w:rPr>
          <w:sz w:val="22"/>
          <w:lang w:val="en-GB"/>
        </w:rPr>
        <w:tab/>
        <w:t xml:space="preserve">candidates to both have less than a quota. In this case, the continuing candidate with </w:t>
      </w:r>
      <w:r>
        <w:rPr>
          <w:sz w:val="22"/>
          <w:lang w:val="en-GB"/>
        </w:rPr>
        <w:tab/>
      </w:r>
      <w:r>
        <w:rPr>
          <w:sz w:val="22"/>
          <w:lang w:val="en-GB"/>
        </w:rPr>
        <w:tab/>
        <w:t>the highest number of votes is elected.</w:t>
      </w:r>
    </w:p>
    <w:p w14:paraId="2C9319A6" w14:textId="2B1C5862" w:rsidR="00E12D8A" w:rsidRDefault="00E12D8A" w:rsidP="00B4284F">
      <w:pPr>
        <w:spacing w:afterLines="120" w:after="288"/>
        <w:rPr>
          <w:sz w:val="22"/>
          <w:lang w:val="en-GB"/>
        </w:rPr>
      </w:pPr>
      <w:r>
        <w:rPr>
          <w:sz w:val="22"/>
          <w:lang w:val="en-GB"/>
        </w:rPr>
        <w:t>Scrutineers</w:t>
      </w:r>
    </w:p>
    <w:p w14:paraId="79776B69" w14:textId="371A98DB" w:rsidR="00E12D8A" w:rsidRDefault="00E12D8A" w:rsidP="00B4284F">
      <w:pPr>
        <w:spacing w:afterLines="120" w:after="288"/>
        <w:rPr>
          <w:sz w:val="22"/>
          <w:lang w:val="en-GB"/>
        </w:rPr>
      </w:pPr>
      <w:r>
        <w:rPr>
          <w:sz w:val="22"/>
          <w:lang w:val="en-GB"/>
        </w:rPr>
        <w:t>28.</w:t>
      </w:r>
      <w:r>
        <w:rPr>
          <w:sz w:val="22"/>
          <w:lang w:val="en-GB"/>
        </w:rPr>
        <w:tab/>
        <w:t xml:space="preserve">Each candidate at any election shall have the right, if he or she so desires, to appoint a </w:t>
      </w:r>
      <w:r w:rsidR="000A4D8F">
        <w:rPr>
          <w:sz w:val="22"/>
          <w:lang w:val="en-GB"/>
        </w:rPr>
        <w:tab/>
      </w:r>
      <w:r>
        <w:rPr>
          <w:sz w:val="22"/>
          <w:lang w:val="en-GB"/>
        </w:rPr>
        <w:t xml:space="preserve">scrutineer to represent him or her in the ballot, and shall give notice of any such appointment </w:t>
      </w:r>
      <w:r w:rsidR="000A4D8F">
        <w:rPr>
          <w:sz w:val="22"/>
          <w:lang w:val="en-GB"/>
        </w:rPr>
        <w:tab/>
      </w:r>
      <w:r>
        <w:rPr>
          <w:sz w:val="22"/>
          <w:lang w:val="en-GB"/>
        </w:rPr>
        <w:t xml:space="preserve">of a scrutineer in writing to the Returning Officer. The Association may appoint an employee </w:t>
      </w:r>
      <w:r w:rsidR="000A4D8F">
        <w:rPr>
          <w:sz w:val="22"/>
          <w:lang w:val="en-GB"/>
        </w:rPr>
        <w:tab/>
      </w:r>
      <w:r>
        <w:rPr>
          <w:sz w:val="22"/>
          <w:lang w:val="en-GB"/>
        </w:rPr>
        <w:t>of the Association to scrutineer for it at any election by giving notice in writing of</w:t>
      </w:r>
      <w:r w:rsidR="002B7039">
        <w:rPr>
          <w:sz w:val="22"/>
          <w:lang w:val="en-GB"/>
        </w:rPr>
        <w:t xml:space="preserve"> such </w:t>
      </w:r>
      <w:r w:rsidR="000A4D8F">
        <w:rPr>
          <w:sz w:val="22"/>
          <w:lang w:val="en-GB"/>
        </w:rPr>
        <w:tab/>
      </w:r>
      <w:r w:rsidR="002B7039">
        <w:rPr>
          <w:sz w:val="22"/>
          <w:lang w:val="en-GB"/>
        </w:rPr>
        <w:t>appointment to the Returning Officer,</w:t>
      </w:r>
    </w:p>
    <w:p w14:paraId="055F2D50" w14:textId="46E8847F" w:rsidR="002B7039" w:rsidRDefault="002B7039" w:rsidP="00B4284F">
      <w:pPr>
        <w:spacing w:afterLines="120" w:after="288"/>
        <w:rPr>
          <w:sz w:val="22"/>
          <w:lang w:val="en-GB"/>
        </w:rPr>
      </w:pPr>
      <w:r>
        <w:rPr>
          <w:sz w:val="22"/>
          <w:lang w:val="en-GB"/>
        </w:rPr>
        <w:t>29.</w:t>
      </w:r>
      <w:r>
        <w:rPr>
          <w:sz w:val="22"/>
          <w:lang w:val="en-GB"/>
        </w:rPr>
        <w:tab/>
        <w:t xml:space="preserve">Every scrutineer shall, so far as is possible having regard to the time of his/her appointment </w:t>
      </w:r>
      <w:r w:rsidR="000A4D8F">
        <w:rPr>
          <w:sz w:val="22"/>
          <w:lang w:val="en-GB"/>
        </w:rPr>
        <w:tab/>
      </w:r>
      <w:r>
        <w:rPr>
          <w:sz w:val="22"/>
          <w:lang w:val="en-GB"/>
        </w:rPr>
        <w:t xml:space="preserve">have the right to be present with the Returning Officer when the ballot papers are opened and </w:t>
      </w:r>
      <w:r w:rsidR="000A4D8F">
        <w:rPr>
          <w:sz w:val="22"/>
          <w:lang w:val="en-GB"/>
        </w:rPr>
        <w:tab/>
      </w:r>
      <w:r>
        <w:rPr>
          <w:sz w:val="22"/>
          <w:lang w:val="en-GB"/>
        </w:rPr>
        <w:t xml:space="preserve">when </w:t>
      </w:r>
      <w:r w:rsidR="00BF7A8C">
        <w:rPr>
          <w:sz w:val="22"/>
          <w:lang w:val="en-GB"/>
        </w:rPr>
        <w:t>the votes are counted and to watch the interests</w:t>
      </w:r>
      <w:r w:rsidR="000A4D8F">
        <w:rPr>
          <w:sz w:val="22"/>
          <w:lang w:val="en-GB"/>
        </w:rPr>
        <w:t xml:space="preserve"> of the person whom he/she represents, </w:t>
      </w:r>
      <w:r w:rsidR="000A4D8F">
        <w:rPr>
          <w:sz w:val="22"/>
          <w:lang w:val="en-GB"/>
        </w:rPr>
        <w:tab/>
        <w:t xml:space="preserve">but no election shall be vitiated by reason of the fact that a scrutineer does not exercise any or </w:t>
      </w:r>
      <w:r w:rsidR="000A4D8F">
        <w:rPr>
          <w:sz w:val="22"/>
          <w:lang w:val="en-GB"/>
        </w:rPr>
        <w:tab/>
        <w:t>all of his/her rights or duties if he/she has a reasonable opportunity to do so.</w:t>
      </w:r>
    </w:p>
    <w:p w14:paraId="612FDC6B" w14:textId="5D1402DB" w:rsidR="000A4D8F" w:rsidRDefault="000A4D8F" w:rsidP="00B4284F">
      <w:pPr>
        <w:spacing w:afterLines="120" w:after="288"/>
        <w:rPr>
          <w:sz w:val="22"/>
          <w:lang w:val="en-GB"/>
        </w:rPr>
      </w:pPr>
      <w:r>
        <w:rPr>
          <w:sz w:val="22"/>
          <w:lang w:val="en-GB"/>
        </w:rPr>
        <w:t>30</w:t>
      </w:r>
      <w:r>
        <w:rPr>
          <w:sz w:val="22"/>
          <w:lang w:val="en-GB"/>
        </w:rPr>
        <w:tab/>
        <w:t xml:space="preserve">Scrutineers shall have the right to question the inclusion or exclusion of any ballot paper and </w:t>
      </w:r>
      <w:r>
        <w:rPr>
          <w:sz w:val="22"/>
          <w:lang w:val="en-GB"/>
        </w:rPr>
        <w:tab/>
        <w:t>the decision of the Returning Officer shall, subject to the Act be final.</w:t>
      </w:r>
    </w:p>
    <w:p w14:paraId="4F08D214" w14:textId="69A44BCA" w:rsidR="000A4D8F" w:rsidRDefault="000A4D8F" w:rsidP="00B4284F">
      <w:pPr>
        <w:spacing w:afterLines="120" w:after="288"/>
        <w:rPr>
          <w:sz w:val="22"/>
          <w:lang w:val="en-GB"/>
        </w:rPr>
      </w:pPr>
      <w:r>
        <w:rPr>
          <w:sz w:val="22"/>
          <w:lang w:val="en-GB"/>
        </w:rPr>
        <w:t>31.</w:t>
      </w:r>
      <w:r>
        <w:rPr>
          <w:sz w:val="22"/>
          <w:lang w:val="en-GB"/>
        </w:rPr>
        <w:tab/>
        <w:t xml:space="preserve">Scrutineers may not remove, mark, alter or deface any ballot paper or other documents used in </w:t>
      </w:r>
      <w:r>
        <w:rPr>
          <w:sz w:val="22"/>
          <w:lang w:val="en-GB"/>
        </w:rPr>
        <w:tab/>
        <w:t>the ballot.</w:t>
      </w:r>
    </w:p>
    <w:p w14:paraId="09B02295" w14:textId="77777777" w:rsidR="008E63E9" w:rsidRDefault="000A4D8F" w:rsidP="000A4D8F">
      <w:pPr>
        <w:tabs>
          <w:tab w:val="left" w:pos="1701"/>
          <w:tab w:val="left" w:pos="2268"/>
          <w:tab w:val="left" w:pos="2835"/>
          <w:tab w:val="left" w:pos="3402"/>
          <w:tab w:val="left" w:pos="3969"/>
          <w:tab w:val="left" w:pos="5000"/>
          <w:tab w:val="right" w:pos="9638"/>
        </w:tabs>
        <w:spacing w:line="240" w:lineRule="atLeast"/>
        <w:jc w:val="center"/>
        <w:rPr>
          <w:sz w:val="22"/>
          <w:lang w:val="en-GB"/>
        </w:rPr>
      </w:pPr>
      <w:r>
        <w:rPr>
          <w:sz w:val="22"/>
          <w:lang w:val="en-GB"/>
        </w:rPr>
        <w:t>End of Schedule C</w:t>
      </w:r>
    </w:p>
    <w:p w14:paraId="79B175F0" w14:textId="77777777" w:rsidR="008E63E9" w:rsidRDefault="008E63E9" w:rsidP="000A4D8F">
      <w:pPr>
        <w:tabs>
          <w:tab w:val="left" w:pos="1701"/>
          <w:tab w:val="left" w:pos="2268"/>
          <w:tab w:val="left" w:pos="2835"/>
          <w:tab w:val="left" w:pos="3402"/>
          <w:tab w:val="left" w:pos="3969"/>
          <w:tab w:val="left" w:pos="5000"/>
          <w:tab w:val="right" w:pos="9638"/>
        </w:tabs>
        <w:spacing w:line="240" w:lineRule="atLeast"/>
        <w:jc w:val="center"/>
        <w:rPr>
          <w:sz w:val="22"/>
          <w:lang w:val="en-GB"/>
        </w:rPr>
      </w:pPr>
    </w:p>
    <w:p w14:paraId="062BEFD6" w14:textId="5A2C89DB" w:rsidR="001D27DC" w:rsidRDefault="000A4D8F" w:rsidP="000A4D8F">
      <w:pPr>
        <w:tabs>
          <w:tab w:val="left" w:pos="1701"/>
          <w:tab w:val="left" w:pos="2268"/>
          <w:tab w:val="left" w:pos="2835"/>
          <w:tab w:val="left" w:pos="3402"/>
          <w:tab w:val="left" w:pos="3969"/>
          <w:tab w:val="left" w:pos="5000"/>
          <w:tab w:val="right" w:pos="9638"/>
        </w:tabs>
        <w:spacing w:line="240" w:lineRule="atLeast"/>
        <w:jc w:val="center"/>
        <w:rPr>
          <w:lang w:val="en-GB"/>
        </w:rPr>
      </w:pPr>
      <w:r>
        <w:rPr>
          <w:lang w:val="en-GB"/>
        </w:rPr>
        <w:t>***END OF RULES**</w:t>
      </w:r>
    </w:p>
    <w:sectPr w:rsidR="001D27DC" w:rsidSect="007B31BC">
      <w:headerReference w:type="even" r:id="rId18"/>
      <w:headerReference w:type="default" r:id="rId19"/>
      <w:footerReference w:type="even" r:id="rId20"/>
      <w:footerReference w:type="default" r:id="rId21"/>
      <w:pgSz w:w="11907" w:h="16840" w:code="9"/>
      <w:pgMar w:top="1440" w:right="1440" w:bottom="1440" w:left="1440" w:header="709" w:footer="709" w:gutter="0"/>
      <w:paperSrc w:first="263" w:other="26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ED2B" w14:textId="77777777" w:rsidR="001D5CC0" w:rsidRDefault="001D5CC0">
      <w:r>
        <w:separator/>
      </w:r>
    </w:p>
    <w:p w14:paraId="69A74297" w14:textId="77777777" w:rsidR="001D5CC0" w:rsidRDefault="001D5CC0"/>
  </w:endnote>
  <w:endnote w:type="continuationSeparator" w:id="0">
    <w:p w14:paraId="6D2494F1" w14:textId="77777777" w:rsidR="001D5CC0" w:rsidRDefault="001D5CC0">
      <w:r>
        <w:continuationSeparator/>
      </w:r>
    </w:p>
    <w:p w14:paraId="2F72C641" w14:textId="77777777" w:rsidR="001D5CC0" w:rsidRDefault="001D5CC0"/>
  </w:endnote>
  <w:endnote w:type="continuationNotice" w:id="1">
    <w:p w14:paraId="04C07C8A" w14:textId="77777777" w:rsidR="001D5CC0" w:rsidRDefault="001D5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3BF4" w14:textId="77777777" w:rsidR="003E68EE" w:rsidRDefault="003E68EE">
    <w:r>
      <w:rPr>
        <w:rFonts w:ascii="Arial" w:hAnsi="Arial" w:cs="Arial"/>
        <w:szCs w:val="16"/>
      </w:rPr>
      <w:t>V1</w:t>
    </w:r>
    <w:r>
      <w:rPr>
        <w:b/>
        <w:bCs/>
        <w:noProof/>
        <w:lang w:val="en-US"/>
      </w:rPr>
      <w:t>Error! Bookmark not defined.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D03" w14:textId="77777777" w:rsidR="003E68EE" w:rsidRDefault="003E68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69B2" w14:textId="77777777" w:rsidR="003E68EE" w:rsidRDefault="003E68EE" w:rsidP="0097457A">
    <w:pPr>
      <w:pStyle w:val="Header"/>
    </w:pPr>
  </w:p>
  <w:p w14:paraId="12669B79" w14:textId="4C0ED250" w:rsidR="003E68EE" w:rsidRPr="008A665A" w:rsidRDefault="003E68EE" w:rsidP="00302FE0">
    <w:pPr>
      <w:pStyle w:val="Footer"/>
      <w:pageBreakBefore/>
      <w:pBdr>
        <w:top w:val="single" w:sz="12" w:space="1" w:color="auto"/>
      </w:pBdr>
      <w:tabs>
        <w:tab w:val="clear" w:pos="9072"/>
        <w:tab w:val="right" w:pos="8930"/>
      </w:tabs>
      <w:rPr>
        <w:rFonts w:ascii="Arial" w:hAnsi="Arial"/>
        <w:sz w:val="20"/>
      </w:rPr>
    </w:pPr>
    <w:r w:rsidRPr="00641004">
      <w:rPr>
        <w:sz w:val="22"/>
        <w:szCs w:val="22"/>
        <w:lang w:val="en-GB"/>
      </w:rPr>
      <w:fldChar w:fldCharType="begin"/>
    </w:r>
    <w:r w:rsidRPr="00641004">
      <w:rPr>
        <w:sz w:val="22"/>
        <w:szCs w:val="22"/>
        <w:lang w:val="en-GB"/>
      </w:rPr>
      <w:instrText xml:space="preserve"> REF  LastAlteration </w:instrText>
    </w:r>
    <w:r w:rsidR="00641004">
      <w:rPr>
        <w:sz w:val="22"/>
        <w:szCs w:val="22"/>
        <w:lang w:val="en-GB"/>
      </w:rPr>
      <w:instrText xml:space="preserve"> \* MERGEFORMAT </w:instrText>
    </w:r>
    <w:r w:rsidRPr="00641004">
      <w:rPr>
        <w:sz w:val="22"/>
        <w:szCs w:val="22"/>
        <w:lang w:val="en-GB"/>
      </w:rPr>
      <w:fldChar w:fldCharType="separate"/>
    </w:r>
    <w:r w:rsidR="0095453D">
      <w:rPr>
        <w:sz w:val="22"/>
        <w:szCs w:val="22"/>
        <w:lang w:val="en-GB"/>
      </w:rPr>
      <w:t>(</w:t>
    </w:r>
    <w:r w:rsidR="0095453D" w:rsidRPr="006C7C5B">
      <w:rPr>
        <w:sz w:val="22"/>
        <w:szCs w:val="22"/>
        <w:lang w:val="en-GB"/>
      </w:rPr>
      <w:t xml:space="preserve">142N: Incorporates alterations </w:t>
    </w:r>
    <w:r w:rsidR="0095453D" w:rsidRPr="00641004">
      <w:rPr>
        <w:sz w:val="22"/>
        <w:szCs w:val="22"/>
        <w:lang w:val="en-GB"/>
      </w:rPr>
      <w:t>of</w:t>
    </w:r>
    <w:r w:rsidRPr="00641004">
      <w:rPr>
        <w:sz w:val="22"/>
        <w:szCs w:val="22"/>
        <w:lang w:val="en-GB"/>
      </w:rPr>
      <w:fldChar w:fldCharType="end"/>
    </w:r>
    <w:r w:rsidR="009413EC">
      <w:rPr>
        <w:sz w:val="22"/>
        <w:szCs w:val="22"/>
        <w:lang w:val="en-GB"/>
      </w:rPr>
      <w:t>8 Jul</w:t>
    </w:r>
    <w:r w:rsidR="00C82BA0">
      <w:rPr>
        <w:sz w:val="22"/>
        <w:szCs w:val="22"/>
        <w:lang w:val="en-GB"/>
      </w:rPr>
      <w:t>y</w:t>
    </w:r>
    <w:r w:rsidR="006C7C5B" w:rsidRPr="00641004">
      <w:rPr>
        <w:sz w:val="22"/>
        <w:szCs w:val="22"/>
        <w:lang w:val="en-GB"/>
      </w:rPr>
      <w:t xml:space="preserve"> 202</w:t>
    </w:r>
    <w:r w:rsidR="00C82BA0">
      <w:rPr>
        <w:sz w:val="22"/>
        <w:szCs w:val="22"/>
        <w:lang w:val="en-GB"/>
      </w:rPr>
      <w:t>2</w:t>
    </w:r>
    <w:r w:rsidR="006C7C5B" w:rsidRPr="00641004">
      <w:rPr>
        <w:sz w:val="22"/>
        <w:szCs w:val="22"/>
        <w:lang w:val="en-GB"/>
      </w:rPr>
      <w:t xml:space="preserve"> [R202</w:t>
    </w:r>
    <w:r w:rsidR="00C82BA0">
      <w:rPr>
        <w:sz w:val="22"/>
        <w:szCs w:val="22"/>
        <w:lang w:val="en-GB"/>
      </w:rPr>
      <w:t>2</w:t>
    </w:r>
    <w:r w:rsidR="006C7C5B" w:rsidRPr="00641004">
      <w:rPr>
        <w:sz w:val="22"/>
        <w:szCs w:val="22"/>
        <w:lang w:val="en-GB"/>
      </w:rPr>
      <w:t>/</w:t>
    </w:r>
    <w:r w:rsidR="00C82BA0">
      <w:rPr>
        <w:sz w:val="22"/>
        <w:szCs w:val="22"/>
        <w:lang w:val="en-GB"/>
      </w:rPr>
      <w:t>38</w:t>
    </w:r>
    <w:r w:rsidR="006C7C5B" w:rsidRPr="00641004">
      <w:rPr>
        <w:sz w:val="22"/>
        <w:szCs w:val="22"/>
        <w:lang w:val="en-GB"/>
      </w:rPr>
      <w:t>]</w:t>
    </w:r>
    <w:r w:rsidR="004556EA" w:rsidRPr="00641004">
      <w:rPr>
        <w:sz w:val="22"/>
        <w:szCs w:val="22"/>
        <w:lang w:val="en-GB"/>
      </w:rPr>
      <w:t>.</w:t>
    </w:r>
    <w:r>
      <w:rPr>
        <w:sz w:val="22"/>
        <w:szCs w:val="22"/>
        <w:lang w:val="en-GB"/>
      </w:rPr>
      <w:tab/>
    </w:r>
    <w:r>
      <w:fldChar w:fldCharType="begin"/>
    </w:r>
    <w:r>
      <w:instrText xml:space="preserve"> PAGE  \* roman  \* MERGEFORMAT </w:instrText>
    </w:r>
    <w:r>
      <w:fldChar w:fldCharType="separate"/>
    </w:r>
    <w:r w:rsidR="00964D7B">
      <w:rPr>
        <w:noProof/>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8974" w14:textId="77777777" w:rsidR="003E68EE" w:rsidRPr="000D6523" w:rsidRDefault="003E68EE" w:rsidP="007B31BC">
    <w:pPr>
      <w:pStyle w:val="Header"/>
      <w:tabs>
        <w:tab w:val="center" w:pos="4500"/>
        <w:tab w:val="right" w:pos="9000"/>
      </w:tabs>
      <w:jc w:val="center"/>
    </w:pPr>
  </w:p>
  <w:p w14:paraId="65DEF6CA" w14:textId="77777777" w:rsidR="003E68EE" w:rsidRDefault="003E68EE" w:rsidP="007B31BC"/>
  <w:p w14:paraId="35AE8072" w14:textId="0A8B65A5" w:rsidR="003E68EE" w:rsidRPr="008A665A" w:rsidRDefault="003E68EE" w:rsidP="007B31BC">
    <w:pPr>
      <w:pStyle w:val="Footer"/>
      <w:pageBreakBefore/>
      <w:pBdr>
        <w:top w:val="single" w:sz="12" w:space="0" w:color="auto"/>
      </w:pBdr>
      <w:tabs>
        <w:tab w:val="clear" w:pos="9072"/>
        <w:tab w:val="right" w:pos="8930"/>
      </w:tabs>
      <w:rPr>
        <w:rFonts w:ascii="Arial" w:hAnsi="Arial"/>
        <w:sz w:val="20"/>
      </w:rPr>
    </w:pPr>
    <w:r w:rsidRPr="00641004">
      <w:rPr>
        <w:sz w:val="22"/>
        <w:szCs w:val="22"/>
        <w:lang w:val="en-GB"/>
      </w:rPr>
      <w:fldChar w:fldCharType="begin"/>
    </w:r>
    <w:r w:rsidRPr="00641004">
      <w:rPr>
        <w:sz w:val="22"/>
        <w:szCs w:val="22"/>
        <w:lang w:val="en-GB"/>
      </w:rPr>
      <w:instrText xml:space="preserve"> REF  LastAlteration </w:instrText>
    </w:r>
    <w:r w:rsidR="00641004">
      <w:rPr>
        <w:sz w:val="22"/>
        <w:szCs w:val="22"/>
        <w:lang w:val="en-GB"/>
      </w:rPr>
      <w:instrText xml:space="preserve"> \* MERGEFORMAT </w:instrText>
    </w:r>
    <w:r w:rsidRPr="00641004">
      <w:rPr>
        <w:sz w:val="22"/>
        <w:szCs w:val="22"/>
        <w:lang w:val="en-GB"/>
      </w:rPr>
      <w:fldChar w:fldCharType="separate"/>
    </w:r>
    <w:r w:rsidR="0095453D">
      <w:rPr>
        <w:sz w:val="22"/>
        <w:szCs w:val="22"/>
        <w:lang w:val="en-GB"/>
      </w:rPr>
      <w:t>(</w:t>
    </w:r>
    <w:r w:rsidR="0095453D" w:rsidRPr="006C7C5B">
      <w:rPr>
        <w:sz w:val="22"/>
        <w:szCs w:val="22"/>
        <w:lang w:val="en-GB"/>
      </w:rPr>
      <w:t xml:space="preserve">142N: Incorporates alterations </w:t>
    </w:r>
    <w:r w:rsidR="0095453D" w:rsidRPr="00641004">
      <w:rPr>
        <w:sz w:val="22"/>
        <w:szCs w:val="22"/>
        <w:lang w:val="en-GB"/>
      </w:rPr>
      <w:t>of</w:t>
    </w:r>
    <w:r w:rsidRPr="00641004">
      <w:rPr>
        <w:sz w:val="22"/>
        <w:szCs w:val="22"/>
        <w:lang w:val="en-GB"/>
      </w:rPr>
      <w:fldChar w:fldCharType="end"/>
    </w:r>
    <w:r w:rsidR="00641004">
      <w:rPr>
        <w:sz w:val="22"/>
        <w:szCs w:val="22"/>
        <w:lang w:val="en-GB"/>
      </w:rPr>
      <w:t xml:space="preserve"> </w:t>
    </w:r>
    <w:r w:rsidR="001B04D7">
      <w:rPr>
        <w:sz w:val="22"/>
        <w:szCs w:val="22"/>
        <w:lang w:val="en-GB"/>
      </w:rPr>
      <w:t>8</w:t>
    </w:r>
    <w:r w:rsidR="00641004">
      <w:rPr>
        <w:sz w:val="22"/>
        <w:szCs w:val="22"/>
        <w:lang w:val="en-GB"/>
      </w:rPr>
      <w:t xml:space="preserve"> </w:t>
    </w:r>
    <w:r w:rsidR="001B04D7">
      <w:rPr>
        <w:sz w:val="22"/>
        <w:szCs w:val="22"/>
        <w:lang w:val="en-GB"/>
      </w:rPr>
      <w:t xml:space="preserve">July </w:t>
    </w:r>
    <w:r w:rsidR="004556EA" w:rsidRPr="00641004">
      <w:rPr>
        <w:sz w:val="22"/>
        <w:szCs w:val="22"/>
        <w:lang w:val="en-GB"/>
      </w:rPr>
      <w:t>202</w:t>
    </w:r>
    <w:r w:rsidR="00C82BA0">
      <w:rPr>
        <w:sz w:val="22"/>
        <w:szCs w:val="22"/>
        <w:lang w:val="en-GB"/>
      </w:rPr>
      <w:t xml:space="preserve">2 </w:t>
    </w:r>
    <w:r w:rsidR="004556EA" w:rsidRPr="00641004">
      <w:rPr>
        <w:sz w:val="22"/>
        <w:szCs w:val="22"/>
        <w:lang w:val="en-GB"/>
      </w:rPr>
      <w:t>[R202</w:t>
    </w:r>
    <w:r w:rsidR="00C82BA0">
      <w:rPr>
        <w:sz w:val="22"/>
        <w:szCs w:val="22"/>
        <w:lang w:val="en-GB"/>
      </w:rPr>
      <w:t>2</w:t>
    </w:r>
    <w:r w:rsidR="004556EA" w:rsidRPr="00641004">
      <w:rPr>
        <w:sz w:val="22"/>
        <w:szCs w:val="22"/>
        <w:lang w:val="en-GB"/>
      </w:rPr>
      <w:t>/</w:t>
    </w:r>
    <w:r w:rsidR="00C82BA0">
      <w:rPr>
        <w:sz w:val="22"/>
        <w:szCs w:val="22"/>
        <w:lang w:val="en-GB"/>
      </w:rPr>
      <w:t>38</w:t>
    </w:r>
    <w:r w:rsidR="004556EA" w:rsidRPr="00641004">
      <w:rPr>
        <w:sz w:val="22"/>
        <w:szCs w:val="22"/>
        <w:lang w:val="en-GB"/>
      </w:rPr>
      <w:t>].</w:t>
    </w:r>
    <w:r>
      <w:rPr>
        <w:sz w:val="22"/>
        <w:szCs w:val="22"/>
        <w:lang w:val="en-GB"/>
      </w:rPr>
      <w:tab/>
    </w:r>
    <w:r w:rsidRPr="00302FE0">
      <w:rPr>
        <w:sz w:val="22"/>
        <w:szCs w:val="22"/>
      </w:rPr>
      <w:t xml:space="preserve">Page </w:t>
    </w:r>
    <w:r w:rsidRPr="00302FE0">
      <w:rPr>
        <w:sz w:val="22"/>
        <w:szCs w:val="22"/>
      </w:rPr>
      <w:fldChar w:fldCharType="begin"/>
    </w:r>
    <w:r w:rsidRPr="00302FE0">
      <w:rPr>
        <w:sz w:val="22"/>
        <w:szCs w:val="22"/>
      </w:rPr>
      <w:instrText xml:space="preserve"> PAGE  \* MERGEFORMAT </w:instrText>
    </w:r>
    <w:r w:rsidRPr="00302FE0">
      <w:rPr>
        <w:sz w:val="22"/>
        <w:szCs w:val="22"/>
      </w:rPr>
      <w:fldChar w:fldCharType="separate"/>
    </w:r>
    <w:r w:rsidR="00964D7B">
      <w:rPr>
        <w:noProof/>
        <w:sz w:val="22"/>
        <w:szCs w:val="22"/>
      </w:rPr>
      <w:t>1</w:t>
    </w:r>
    <w:r w:rsidRPr="00302FE0">
      <w:rPr>
        <w:sz w:val="22"/>
        <w:szCs w:val="22"/>
      </w:rPr>
      <w:fldChar w:fldCharType="end"/>
    </w:r>
    <w:r w:rsidRPr="00302FE0">
      <w:rPr>
        <w:sz w:val="22"/>
        <w:szCs w:val="22"/>
      </w:rPr>
      <w:t xml:space="preserve"> of </w:t>
    </w:r>
    <w:r w:rsidR="002171C8">
      <w:rPr>
        <w:sz w:val="22"/>
        <w:szCs w:val="22"/>
      </w:rPr>
      <w:t>42</w:t>
    </w:r>
    <w:r w:rsidRPr="00302FE0">
      <w:rPr>
        <w:sz w:val="22"/>
        <w:szCs w:val="22"/>
      </w:rPr>
      <w:t xml:space="preserve"> Pages</w:t>
    </w:r>
  </w:p>
  <w:p w14:paraId="02825FD2" w14:textId="77777777" w:rsidR="003E68EE" w:rsidRDefault="003E68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BB" w14:textId="77777777" w:rsidR="003E68EE" w:rsidRDefault="003E68EE">
    <w:r>
      <w:rPr>
        <w:rStyle w:val="PageNumber"/>
        <w:noProof/>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751A" w14:textId="77777777" w:rsidR="003E68EE" w:rsidRPr="000D6523" w:rsidRDefault="003E68EE" w:rsidP="00022625">
    <w:pPr>
      <w:pStyle w:val="Header"/>
      <w:tabs>
        <w:tab w:val="center" w:pos="4500"/>
        <w:tab w:val="right" w:pos="9000"/>
      </w:tabs>
      <w:jc w:val="center"/>
    </w:pPr>
  </w:p>
  <w:p w14:paraId="387136FE" w14:textId="77777777" w:rsidR="003E68EE" w:rsidRDefault="003E68EE"/>
  <w:p w14:paraId="6A57923A" w14:textId="1EA4C5BB" w:rsidR="003E68EE" w:rsidRPr="008A665A" w:rsidRDefault="003E68EE" w:rsidP="00D83FB6">
    <w:pPr>
      <w:pStyle w:val="Footer"/>
      <w:pageBreakBefore/>
      <w:pBdr>
        <w:top w:val="single" w:sz="12" w:space="0" w:color="auto"/>
      </w:pBdr>
      <w:tabs>
        <w:tab w:val="clear" w:pos="9072"/>
        <w:tab w:val="right" w:pos="8930"/>
      </w:tabs>
      <w:rPr>
        <w:rFonts w:ascii="Arial" w:hAnsi="Arial"/>
        <w:sz w:val="20"/>
      </w:rPr>
    </w:pPr>
    <w:r w:rsidRPr="00641004">
      <w:rPr>
        <w:sz w:val="22"/>
        <w:szCs w:val="22"/>
        <w:lang w:val="en-GB"/>
      </w:rPr>
      <w:fldChar w:fldCharType="begin"/>
    </w:r>
    <w:r w:rsidRPr="00641004">
      <w:rPr>
        <w:sz w:val="22"/>
        <w:szCs w:val="22"/>
        <w:lang w:val="en-GB"/>
      </w:rPr>
      <w:instrText xml:space="preserve"> REF  LastAlteration </w:instrText>
    </w:r>
    <w:r w:rsidR="0070457B" w:rsidRPr="00641004">
      <w:rPr>
        <w:sz w:val="22"/>
        <w:szCs w:val="22"/>
        <w:lang w:val="en-GB"/>
      </w:rPr>
      <w:instrText xml:space="preserve"> \* MERGEFORMAT </w:instrText>
    </w:r>
    <w:r w:rsidRPr="00641004">
      <w:rPr>
        <w:sz w:val="22"/>
        <w:szCs w:val="22"/>
        <w:lang w:val="en-GB"/>
      </w:rPr>
      <w:fldChar w:fldCharType="separate"/>
    </w:r>
    <w:r w:rsidR="0095453D">
      <w:rPr>
        <w:sz w:val="22"/>
        <w:szCs w:val="22"/>
        <w:lang w:val="en-GB"/>
      </w:rPr>
      <w:t>(</w:t>
    </w:r>
    <w:r w:rsidR="0095453D" w:rsidRPr="006C7C5B">
      <w:rPr>
        <w:sz w:val="22"/>
        <w:szCs w:val="22"/>
        <w:lang w:val="en-GB"/>
      </w:rPr>
      <w:t xml:space="preserve">142N: Incorporates alterations </w:t>
    </w:r>
    <w:r w:rsidR="0095453D" w:rsidRPr="00641004">
      <w:rPr>
        <w:sz w:val="22"/>
        <w:szCs w:val="22"/>
        <w:lang w:val="en-GB"/>
      </w:rPr>
      <w:t>of</w:t>
    </w:r>
    <w:r w:rsidRPr="00641004">
      <w:rPr>
        <w:sz w:val="22"/>
        <w:szCs w:val="22"/>
        <w:lang w:val="en-GB"/>
      </w:rPr>
      <w:fldChar w:fldCharType="end"/>
    </w:r>
    <w:r w:rsidR="00EF3BD1">
      <w:rPr>
        <w:sz w:val="22"/>
        <w:szCs w:val="22"/>
        <w:lang w:val="en-GB"/>
      </w:rPr>
      <w:t xml:space="preserve"> </w:t>
    </w:r>
    <w:r w:rsidR="003646A1">
      <w:rPr>
        <w:sz w:val="22"/>
        <w:szCs w:val="22"/>
        <w:lang w:val="en-GB"/>
      </w:rPr>
      <w:t>8</w:t>
    </w:r>
    <w:r w:rsidR="00641004">
      <w:rPr>
        <w:sz w:val="22"/>
        <w:szCs w:val="22"/>
        <w:lang w:val="en-GB"/>
      </w:rPr>
      <w:t xml:space="preserve"> </w:t>
    </w:r>
    <w:r w:rsidR="003646A1">
      <w:rPr>
        <w:sz w:val="22"/>
        <w:szCs w:val="22"/>
        <w:lang w:val="en-GB"/>
      </w:rPr>
      <w:t>Jul</w:t>
    </w:r>
    <w:r w:rsidR="00A255E2">
      <w:rPr>
        <w:sz w:val="22"/>
        <w:szCs w:val="22"/>
        <w:lang w:val="en-GB"/>
      </w:rPr>
      <w:t>y</w:t>
    </w:r>
    <w:r w:rsidR="0070457B" w:rsidRPr="00641004">
      <w:rPr>
        <w:sz w:val="22"/>
        <w:szCs w:val="22"/>
        <w:lang w:val="en-GB"/>
      </w:rPr>
      <w:t xml:space="preserve"> 202</w:t>
    </w:r>
    <w:r w:rsidR="00A255E2">
      <w:rPr>
        <w:sz w:val="22"/>
        <w:szCs w:val="22"/>
        <w:lang w:val="en-GB"/>
      </w:rPr>
      <w:t>2</w:t>
    </w:r>
    <w:r w:rsidR="0070457B" w:rsidRPr="00641004">
      <w:rPr>
        <w:sz w:val="22"/>
        <w:szCs w:val="22"/>
        <w:lang w:val="en-GB"/>
      </w:rPr>
      <w:t xml:space="preserve"> [R202</w:t>
    </w:r>
    <w:r w:rsidR="00A255E2">
      <w:rPr>
        <w:sz w:val="22"/>
        <w:szCs w:val="22"/>
        <w:lang w:val="en-GB"/>
      </w:rPr>
      <w:t>2</w:t>
    </w:r>
    <w:r w:rsidR="0070457B" w:rsidRPr="00641004">
      <w:rPr>
        <w:sz w:val="22"/>
        <w:szCs w:val="22"/>
        <w:lang w:val="en-GB"/>
      </w:rPr>
      <w:t>/</w:t>
    </w:r>
    <w:r w:rsidR="00A255E2">
      <w:rPr>
        <w:sz w:val="22"/>
        <w:szCs w:val="22"/>
        <w:lang w:val="en-GB"/>
      </w:rPr>
      <w:t>38</w:t>
    </w:r>
    <w:r w:rsidR="0070457B" w:rsidRPr="00641004">
      <w:rPr>
        <w:sz w:val="22"/>
        <w:szCs w:val="22"/>
        <w:lang w:val="en-GB"/>
      </w:rPr>
      <w:t>]</w:t>
    </w:r>
    <w:r>
      <w:rPr>
        <w:sz w:val="22"/>
        <w:szCs w:val="22"/>
        <w:lang w:val="en-GB"/>
      </w:rPr>
      <w:tab/>
    </w:r>
    <w:r w:rsidRPr="00302FE0">
      <w:rPr>
        <w:sz w:val="22"/>
        <w:szCs w:val="22"/>
      </w:rPr>
      <w:t xml:space="preserve">Page </w:t>
    </w:r>
    <w:r w:rsidRPr="00302FE0">
      <w:rPr>
        <w:sz w:val="22"/>
        <w:szCs w:val="22"/>
      </w:rPr>
      <w:fldChar w:fldCharType="begin"/>
    </w:r>
    <w:r w:rsidRPr="00302FE0">
      <w:rPr>
        <w:sz w:val="22"/>
        <w:szCs w:val="22"/>
      </w:rPr>
      <w:instrText xml:space="preserve"> PAGE  \* MERGEFORMAT </w:instrText>
    </w:r>
    <w:r w:rsidRPr="00302FE0">
      <w:rPr>
        <w:sz w:val="22"/>
        <w:szCs w:val="22"/>
      </w:rPr>
      <w:fldChar w:fldCharType="separate"/>
    </w:r>
    <w:r w:rsidR="00964D7B">
      <w:rPr>
        <w:noProof/>
        <w:sz w:val="22"/>
        <w:szCs w:val="22"/>
      </w:rPr>
      <w:t>36</w:t>
    </w:r>
    <w:r w:rsidRPr="00302FE0">
      <w:rPr>
        <w:sz w:val="22"/>
        <w:szCs w:val="22"/>
      </w:rPr>
      <w:fldChar w:fldCharType="end"/>
    </w:r>
    <w:r w:rsidRPr="00302FE0">
      <w:rPr>
        <w:sz w:val="22"/>
        <w:szCs w:val="22"/>
      </w:rPr>
      <w:t xml:space="preserve"> of </w:t>
    </w:r>
    <w:r w:rsidR="00514029">
      <w:rPr>
        <w:sz w:val="22"/>
        <w:szCs w:val="22"/>
      </w:rPr>
      <w:t>4</w:t>
    </w:r>
    <w:r w:rsidR="00A15714">
      <w:rPr>
        <w:sz w:val="22"/>
        <w:szCs w:val="22"/>
      </w:rPr>
      <w:t>3</w:t>
    </w:r>
  </w:p>
  <w:p w14:paraId="3C91A0C0" w14:textId="54A3E6C4" w:rsidR="003E68EE" w:rsidRDefault="003E68EE" w:rsidP="00DE18AB">
    <w:pPr>
      <w:pStyle w:val="Foote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964D7B">
      <w:rPr>
        <w:rFonts w:ascii="Arial" w:hAnsi="Arial"/>
        <w:noProof/>
        <w:sz w:val="20"/>
      </w:rPr>
      <w:t>36</w:t>
    </w:r>
    <w:r>
      <w:rPr>
        <w:rFonts w:ascii="Arial" w:hAnsi="Arial"/>
        <w:sz w:val="20"/>
      </w:rPr>
      <w:fldChar w:fldCharType="end"/>
    </w:r>
    <w:r>
      <w:rPr>
        <w:rFonts w:ascii="Arial" w:hAnsi="Arial"/>
        <w:sz w:val="20"/>
      </w:rPr>
      <w:t xml:space="preserve"> of </w:t>
    </w:r>
    <w:r w:rsidR="00AD6E66">
      <w:fldChar w:fldCharType="begin"/>
    </w:r>
    <w:r w:rsidR="00AD6E66">
      <w:instrText xml:space="preserve"> PAGEREF EndOfRules  \* MERGEFORMAT </w:instrText>
    </w:r>
    <w:r w:rsidR="00AD6E66">
      <w:fldChar w:fldCharType="separate"/>
    </w:r>
    <w:r w:rsidR="001B04D7">
      <w:rPr>
        <w:b/>
        <w:bCs/>
        <w:noProof/>
        <w:lang w:val="en-US"/>
      </w:rPr>
      <w:t>Error! Bookmark not defined.</w:t>
    </w:r>
    <w:r w:rsidR="00AD6E66">
      <w:rPr>
        <w:rFonts w:ascii="Arial" w:hAnsi="Arial"/>
        <w:noProof/>
        <w:sz w:val="20"/>
      </w:rPr>
      <w:fldChar w:fldCharType="end"/>
    </w:r>
    <w:r>
      <w:rPr>
        <w:rFonts w:ascii="Arial" w:hAnsi="Arial"/>
        <w:sz w:val="20"/>
      </w:rPr>
      <w:t xml:space="preserve"> Pages</w:t>
    </w:r>
  </w:p>
  <w:p w14:paraId="39D0ABE2" w14:textId="77777777" w:rsidR="003E68EE" w:rsidRDefault="003E6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0563" w:type="dxa"/>
        <w:tblInd w:w="91" w:type="dxa"/>
        <w:tblLook w:val="0000" w:firstRow="0" w:lastRow="0" w:firstColumn="0" w:lastColumn="0" w:noHBand="0" w:noVBand="0"/>
      </w:tblPr>
      <w:tblGrid>
        <w:gridCol w:w="10563"/>
      </w:tblGrid>
      <w:tr w:rsidR="001D5CC0" w14:paraId="3B480753" w14:textId="77777777">
        <w:trPr>
          <w:trHeight w:val="255"/>
        </w:trPr>
        <w:tc>
          <w:tcPr>
            <w:tcW w:w="600" w:type="dxa"/>
            <w:tcBorders>
              <w:top w:val="nil"/>
              <w:left w:val="nil"/>
              <w:bottom w:val="nil"/>
              <w:right w:val="nil"/>
            </w:tcBorders>
            <w:shd w:val="clear" w:color="auto" w:fill="auto"/>
            <w:noWrap/>
            <w:vAlign w:val="bottom"/>
          </w:tcPr>
          <w:p w14:paraId="6FC6DE38" w14:textId="77777777" w:rsidR="001D5CC0" w:rsidRDefault="001D5CC0">
            <w:pPr>
              <w:overflowPunct/>
              <w:autoSpaceDE/>
              <w:autoSpaceDN/>
              <w:adjustRightInd/>
              <w:textAlignment w:val="auto"/>
            </w:pPr>
          </w:p>
        </w:tc>
      </w:tr>
    </w:tbl>
    <w:p w14:paraId="554DD417" w14:textId="77777777" w:rsidR="001D5CC0" w:rsidRDefault="001D5CC0" w:rsidP="00CE0964">
      <w:pPr>
        <w:spacing w:afterLines="120" w:after="288"/>
        <w:rPr>
          <w:rFonts w:ascii="Arial" w:hAnsi="Arial" w:cs="Arial"/>
          <w:b/>
          <w:i/>
          <w:sz w:val="22"/>
          <w:szCs w:val="22"/>
        </w:rPr>
      </w:pPr>
    </w:p>
  </w:footnote>
  <w:footnote w:type="continuationSeparator" w:id="0">
    <w:p w14:paraId="7A65579D" w14:textId="77777777" w:rsidR="001D5CC0" w:rsidRDefault="001D5CC0" w:rsidP="00CE0964">
      <w:pPr>
        <w:spacing w:afterLines="120" w:after="288"/>
        <w:rPr>
          <w:rFonts w:ascii="Arial" w:hAnsi="Arial" w:cs="Arial"/>
          <w:b/>
          <w:i/>
          <w:sz w:val="22"/>
          <w:szCs w:val="22"/>
        </w:rPr>
      </w:pPr>
    </w:p>
    <w:p w14:paraId="1CDF1221" w14:textId="77777777" w:rsidR="001D5CC0" w:rsidRDefault="001D5CC0" w:rsidP="00166FCC"/>
  </w:footnote>
  <w:footnote w:type="continuationNotice" w:id="1">
    <w:p w14:paraId="5CAD8946" w14:textId="77777777" w:rsidR="001D5CC0" w:rsidRDefault="001D5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63C6" w14:textId="77777777" w:rsidR="003E68EE" w:rsidRDefault="003E68EE">
    <w:r>
      <w:separato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CAD" w14:textId="4B12CCF4" w:rsidR="003E68EE" w:rsidRPr="006C7C5B" w:rsidRDefault="006C7C5B" w:rsidP="009D6062">
    <w:pPr>
      <w:pStyle w:val="Header"/>
      <w:rPr>
        <w:sz w:val="22"/>
        <w:szCs w:val="22"/>
        <w:lang w:val="en-GB"/>
      </w:rPr>
    </w:pPr>
    <w:bookmarkStart w:id="0" w:name="LastAlteration"/>
    <w:r>
      <w:rPr>
        <w:sz w:val="22"/>
        <w:szCs w:val="22"/>
        <w:lang w:val="en-GB"/>
      </w:rPr>
      <w:t>(</w:t>
    </w:r>
    <w:r w:rsidR="003E68EE" w:rsidRPr="006C7C5B">
      <w:rPr>
        <w:sz w:val="22"/>
        <w:szCs w:val="22"/>
        <w:lang w:val="en-GB"/>
      </w:rPr>
      <w:t xml:space="preserve">142N: Incorporates alterations </w:t>
    </w:r>
    <w:r w:rsidR="003E68EE" w:rsidRPr="00641004">
      <w:rPr>
        <w:sz w:val="22"/>
        <w:szCs w:val="22"/>
        <w:lang w:val="en-GB"/>
      </w:rPr>
      <w:t>of</w:t>
    </w:r>
    <w:bookmarkEnd w:id="0"/>
    <w:r w:rsidR="00641004">
      <w:rPr>
        <w:sz w:val="22"/>
        <w:szCs w:val="22"/>
        <w:lang w:val="en-GB"/>
      </w:rPr>
      <w:t xml:space="preserve"> </w:t>
    </w:r>
    <w:r w:rsidR="009413EC">
      <w:rPr>
        <w:sz w:val="22"/>
        <w:szCs w:val="22"/>
        <w:lang w:val="en-GB"/>
      </w:rPr>
      <w:t>8 July</w:t>
    </w:r>
    <w:r w:rsidR="00C82BA0">
      <w:rPr>
        <w:sz w:val="22"/>
        <w:szCs w:val="22"/>
        <w:lang w:val="en-GB"/>
      </w:rPr>
      <w:t xml:space="preserve"> </w:t>
    </w:r>
    <w:r w:rsidRPr="00641004">
      <w:rPr>
        <w:sz w:val="22"/>
        <w:szCs w:val="22"/>
        <w:lang w:val="en-GB"/>
      </w:rPr>
      <w:t>202</w:t>
    </w:r>
    <w:r w:rsidR="00C82BA0">
      <w:rPr>
        <w:sz w:val="22"/>
        <w:szCs w:val="22"/>
        <w:lang w:val="en-GB"/>
      </w:rPr>
      <w:t>2</w:t>
    </w:r>
    <w:r w:rsidR="00A75469">
      <w:rPr>
        <w:sz w:val="22"/>
        <w:szCs w:val="22"/>
        <w:lang w:val="en-GB"/>
      </w:rPr>
      <w:t xml:space="preserve"> </w:t>
    </w:r>
    <w:r w:rsidRPr="00641004">
      <w:rPr>
        <w:sz w:val="22"/>
        <w:szCs w:val="22"/>
        <w:lang w:val="en-GB"/>
      </w:rPr>
      <w:t>[R202</w:t>
    </w:r>
    <w:r w:rsidR="00C82BA0">
      <w:rPr>
        <w:sz w:val="22"/>
        <w:szCs w:val="22"/>
        <w:lang w:val="en-GB"/>
      </w:rPr>
      <w:t>2</w:t>
    </w:r>
    <w:r w:rsidRPr="00641004">
      <w:rPr>
        <w:sz w:val="22"/>
        <w:szCs w:val="22"/>
        <w:lang w:val="en-GB"/>
      </w:rPr>
      <w:t>/</w:t>
    </w:r>
    <w:r w:rsidR="00C82BA0">
      <w:rPr>
        <w:sz w:val="22"/>
        <w:szCs w:val="22"/>
        <w:lang w:val="en-GB"/>
      </w:rPr>
      <w:t>38</w:t>
    </w:r>
    <w:r w:rsidRPr="00641004">
      <w:rPr>
        <w:sz w:val="22"/>
        <w:szCs w:val="22"/>
        <w:lang w:val="en-GB"/>
      </w:rPr>
      <w:t>])</w:t>
    </w:r>
  </w:p>
  <w:p w14:paraId="5873C288" w14:textId="40D526BF" w:rsidR="003E68EE" w:rsidRPr="006C7C5B" w:rsidRDefault="003E68EE">
    <w:pPr>
      <w:rPr>
        <w:sz w:val="22"/>
        <w:szCs w:val="22"/>
      </w:rPr>
    </w:pPr>
    <w:r w:rsidRPr="006C7C5B">
      <w:rPr>
        <w:sz w:val="22"/>
        <w:szCs w:val="22"/>
      </w:rPr>
      <w:t xml:space="preserve">Replaces </w:t>
    </w:r>
    <w:r w:rsidR="006C7C5B">
      <w:rPr>
        <w:sz w:val="22"/>
        <w:szCs w:val="22"/>
      </w:rPr>
      <w:t>r</w:t>
    </w:r>
    <w:r w:rsidRPr="006C7C5B">
      <w:rPr>
        <w:sz w:val="22"/>
        <w:szCs w:val="22"/>
      </w:rPr>
      <w:t xml:space="preserve">ulebook dated </w:t>
    </w:r>
    <w:r w:rsidR="00C82BA0">
      <w:rPr>
        <w:sz w:val="22"/>
        <w:szCs w:val="22"/>
      </w:rPr>
      <w:t>30</w:t>
    </w:r>
    <w:r w:rsidR="006C7C5B">
      <w:rPr>
        <w:sz w:val="22"/>
        <w:szCs w:val="22"/>
      </w:rPr>
      <w:t xml:space="preserve"> March 20</w:t>
    </w:r>
    <w:r w:rsidR="00C82BA0">
      <w:rPr>
        <w:sz w:val="22"/>
        <w:szCs w:val="22"/>
      </w:rPr>
      <w:t>21</w:t>
    </w:r>
    <w:r w:rsidR="006C7C5B">
      <w:rPr>
        <w:sz w:val="22"/>
        <w:szCs w:val="22"/>
      </w:rPr>
      <w:t xml:space="preserve"> [</w:t>
    </w:r>
    <w:r w:rsidR="00C82BA0">
      <w:rPr>
        <w:sz w:val="22"/>
        <w:szCs w:val="22"/>
      </w:rPr>
      <w:t>R2020</w:t>
    </w:r>
    <w:r w:rsidR="006C7C5B">
      <w:rPr>
        <w:sz w:val="22"/>
        <w:szCs w:val="22"/>
      </w:rPr>
      <w:t>/</w:t>
    </w:r>
    <w:r w:rsidR="00C82BA0">
      <w:rPr>
        <w:sz w:val="22"/>
        <w:szCs w:val="22"/>
      </w:rPr>
      <w:t>230</w:t>
    </w:r>
    <w:r w:rsidR="006C7C5B">
      <w:rPr>
        <w:sz w:val="22"/>
        <w:szCs w:val="22"/>
      </w:rPr>
      <w:t>]</w:t>
    </w:r>
    <w:r w:rsidR="0092203F" w:rsidRPr="006C7C5B">
      <w:rPr>
        <w:sz w:val="22"/>
        <w:szCs w:val="22"/>
      </w:rPr>
      <w:t xml:space="preserve"> </w:t>
    </w:r>
    <w:r w:rsidRPr="006C7C5B">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0499" w14:textId="77777777" w:rsidR="003E68EE" w:rsidRDefault="003E68EE">
    <w:r>
      <w:rPr>
        <w:rFonts w:ascii="Arial" w:hAnsi="Arial" w:cs="Arial"/>
        <w:szCs w:val="16"/>
      </w:rPr>
      <w:t>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8D7B" w14:textId="77777777" w:rsidR="003E68EE" w:rsidRDefault="003E68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9B02" w14:textId="77777777" w:rsidR="003E68EE" w:rsidRDefault="003E68EE" w:rsidP="008F421C">
    <w:pPr>
      <w:pStyle w:val="Header"/>
      <w:pBdr>
        <w:bottom w:val="single" w:sz="8" w:space="1" w:color="auto"/>
      </w:pBdr>
      <w:tabs>
        <w:tab w:val="right" w:pos="9496"/>
      </w:tabs>
    </w:pPr>
    <w:r>
      <w:t>CONTENTS</w:t>
    </w:r>
  </w:p>
  <w:p w14:paraId="36CD3B1F" w14:textId="77777777" w:rsidR="003E68EE" w:rsidRDefault="003E68E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ED8E" w14:textId="0E2C9B2B" w:rsidR="003E68EE" w:rsidRDefault="001B04D7" w:rsidP="00361621">
    <w:pPr>
      <w:pStyle w:val="Header"/>
      <w:pBdr>
        <w:bottom w:val="single" w:sz="8" w:space="1" w:color="auto"/>
      </w:pBdr>
      <w:tabs>
        <w:tab w:val="right" w:pos="9496"/>
      </w:tabs>
    </w:pPr>
    <w:r>
      <w:fldChar w:fldCharType="begin"/>
    </w:r>
    <w:r>
      <w:instrText xml:space="preserve"> STYLEREF \l "Heading 2" \* MERGEFORMAT </w:instrText>
    </w:r>
    <w:r>
      <w:fldChar w:fldCharType="separate"/>
    </w:r>
    <w:r>
      <w:rPr>
        <w:noProof/>
      </w:rPr>
      <w:t>INTERPRETATION</w:t>
    </w:r>
    <w:r>
      <w:rPr>
        <w:noProof/>
      </w:rPr>
      <w:fldChar w:fldCharType="end"/>
    </w:r>
  </w:p>
  <w:p w14:paraId="0DB351BB" w14:textId="77777777" w:rsidR="003E68EE" w:rsidRDefault="003E68E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AE70" w14:textId="77777777" w:rsidR="003E68EE" w:rsidRDefault="003E68EE">
    <w:r>
      <w:rPr>
        <w:rFonts w:ascii="Arial" w:hAnsi="Arial" w:cs="Arial"/>
        <w:szCs w:val="16"/>
      </w:rPr>
      <w:t>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740C" w14:textId="0CB8EEE4" w:rsidR="003E68EE" w:rsidRDefault="001B04D7" w:rsidP="00361621">
    <w:pPr>
      <w:pStyle w:val="Header"/>
      <w:pBdr>
        <w:bottom w:val="single" w:sz="8" w:space="1" w:color="auto"/>
      </w:pBdr>
      <w:tabs>
        <w:tab w:val="right" w:pos="9496"/>
      </w:tabs>
    </w:pPr>
    <w:r>
      <w:fldChar w:fldCharType="begin"/>
    </w:r>
    <w:r>
      <w:instrText xml:space="preserve"> STYLEREF \l "Heading 2" \* MERGEFORMAT </w:instrText>
    </w:r>
    <w:r>
      <w:fldChar w:fldCharType="separate"/>
    </w:r>
    <w:r>
      <w:rPr>
        <w:noProof/>
      </w:rPr>
      <w:t>INTERPRETATION</w:t>
    </w:r>
    <w:r>
      <w:rPr>
        <w:noProof/>
      </w:rPr>
      <w:fldChar w:fldCharType="end"/>
    </w:r>
  </w:p>
  <w:p w14:paraId="1525D5E4" w14:textId="77777777" w:rsidR="003E68EE" w:rsidRDefault="003E6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E3F"/>
    <w:multiLevelType w:val="hybridMultilevel"/>
    <w:tmpl w:val="C2302BF0"/>
    <w:lvl w:ilvl="0" w:tplc="24C26D66">
      <w:start w:val="1"/>
      <w:numFmt w:val="decimal"/>
      <w:lvlText w:val="%1."/>
      <w:lvlJc w:val="left"/>
      <w:pPr>
        <w:tabs>
          <w:tab w:val="num" w:pos="820"/>
        </w:tabs>
        <w:ind w:left="877" w:hanging="397"/>
      </w:pPr>
      <w:rPr>
        <w:rFonts w:ascii="Arial" w:hAnsi="Arial" w:hint="default"/>
        <w:b w:val="0"/>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tplc="D93C73DC">
      <w:start w:val="1"/>
      <w:numFmt w:val="upperRoman"/>
      <w:lvlText w:val="(%2)"/>
      <w:lvlJc w:val="left"/>
      <w:pPr>
        <w:tabs>
          <w:tab w:val="num" w:pos="2073"/>
        </w:tabs>
        <w:ind w:left="2073" w:hanging="720"/>
      </w:pPr>
      <w:rPr>
        <w:rFonts w:hint="default"/>
      </w:rPr>
    </w:lvl>
    <w:lvl w:ilvl="2" w:tplc="D28E21C0">
      <w:start w:val="2"/>
      <w:numFmt w:val="lowerLetter"/>
      <w:lvlText w:val="(%3)"/>
      <w:lvlJc w:val="left"/>
      <w:pPr>
        <w:tabs>
          <w:tab w:val="num" w:pos="2613"/>
        </w:tabs>
        <w:ind w:left="2613" w:hanging="360"/>
      </w:pPr>
      <w:rPr>
        <w:rFonts w:hint="default"/>
      </w:r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1" w15:restartNumberingAfterBreak="0">
    <w:nsid w:val="14891005"/>
    <w:multiLevelType w:val="hybridMultilevel"/>
    <w:tmpl w:val="62D60D60"/>
    <w:lvl w:ilvl="0" w:tplc="79CAA446">
      <w:start w:val="1"/>
      <w:numFmt w:val="lowerRoman"/>
      <w:lvlText w:val="(%1)"/>
      <w:lvlJc w:val="left"/>
      <w:pPr>
        <w:tabs>
          <w:tab w:val="num" w:pos="4944"/>
        </w:tabs>
        <w:ind w:left="4944" w:hanging="720"/>
      </w:pPr>
      <w:rPr>
        <w:rFonts w:hint="default"/>
        <w:b w:val="0"/>
        <w:i w:val="0"/>
      </w:rPr>
    </w:lvl>
    <w:lvl w:ilvl="1" w:tplc="91E6A6C6">
      <w:start w:val="1"/>
      <w:numFmt w:val="lowerRoman"/>
      <w:lvlText w:val="(%2)"/>
      <w:lvlJc w:val="left"/>
      <w:pPr>
        <w:tabs>
          <w:tab w:val="num" w:pos="2922"/>
        </w:tabs>
        <w:ind w:left="2922" w:hanging="720"/>
      </w:pPr>
      <w:rPr>
        <w:rFonts w:hint="default"/>
        <w:b w:val="0"/>
        <w:i w:val="0"/>
      </w:rPr>
    </w:lvl>
    <w:lvl w:ilvl="2" w:tplc="FC68E5B2">
      <w:start w:val="2"/>
      <w:numFmt w:val="lowerLetter"/>
      <w:lvlText w:val="(%3)"/>
      <w:lvlJc w:val="left"/>
      <w:pPr>
        <w:tabs>
          <w:tab w:val="num" w:pos="3822"/>
        </w:tabs>
        <w:ind w:left="3822" w:hanging="720"/>
      </w:pPr>
      <w:rPr>
        <w:rFonts w:hint="default"/>
        <w:b w:val="0"/>
        <w:i w:val="0"/>
      </w:rPr>
    </w:lvl>
    <w:lvl w:ilvl="3" w:tplc="0C09000F" w:tentative="1">
      <w:start w:val="1"/>
      <w:numFmt w:val="decimal"/>
      <w:lvlText w:val="%4."/>
      <w:lvlJc w:val="left"/>
      <w:pPr>
        <w:tabs>
          <w:tab w:val="num" w:pos="4002"/>
        </w:tabs>
        <w:ind w:left="4002" w:hanging="360"/>
      </w:pPr>
    </w:lvl>
    <w:lvl w:ilvl="4" w:tplc="0C090019" w:tentative="1">
      <w:start w:val="1"/>
      <w:numFmt w:val="lowerLetter"/>
      <w:lvlText w:val="%5."/>
      <w:lvlJc w:val="left"/>
      <w:pPr>
        <w:tabs>
          <w:tab w:val="num" w:pos="4722"/>
        </w:tabs>
        <w:ind w:left="4722" w:hanging="360"/>
      </w:pPr>
    </w:lvl>
    <w:lvl w:ilvl="5" w:tplc="0C09001B" w:tentative="1">
      <w:start w:val="1"/>
      <w:numFmt w:val="lowerRoman"/>
      <w:lvlText w:val="%6."/>
      <w:lvlJc w:val="right"/>
      <w:pPr>
        <w:tabs>
          <w:tab w:val="num" w:pos="5442"/>
        </w:tabs>
        <w:ind w:left="5442" w:hanging="180"/>
      </w:pPr>
    </w:lvl>
    <w:lvl w:ilvl="6" w:tplc="0C09000F" w:tentative="1">
      <w:start w:val="1"/>
      <w:numFmt w:val="decimal"/>
      <w:lvlText w:val="%7."/>
      <w:lvlJc w:val="left"/>
      <w:pPr>
        <w:tabs>
          <w:tab w:val="num" w:pos="6162"/>
        </w:tabs>
        <w:ind w:left="6162" w:hanging="360"/>
      </w:pPr>
    </w:lvl>
    <w:lvl w:ilvl="7" w:tplc="0C090019" w:tentative="1">
      <w:start w:val="1"/>
      <w:numFmt w:val="lowerLetter"/>
      <w:lvlText w:val="%8."/>
      <w:lvlJc w:val="left"/>
      <w:pPr>
        <w:tabs>
          <w:tab w:val="num" w:pos="6882"/>
        </w:tabs>
        <w:ind w:left="6882" w:hanging="360"/>
      </w:pPr>
    </w:lvl>
    <w:lvl w:ilvl="8" w:tplc="0C09001B" w:tentative="1">
      <w:start w:val="1"/>
      <w:numFmt w:val="lowerRoman"/>
      <w:lvlText w:val="%9."/>
      <w:lvlJc w:val="right"/>
      <w:pPr>
        <w:tabs>
          <w:tab w:val="num" w:pos="7602"/>
        </w:tabs>
        <w:ind w:left="7602" w:hanging="180"/>
      </w:pPr>
    </w:lvl>
  </w:abstractNum>
  <w:abstractNum w:abstractNumId="2" w15:restartNumberingAfterBreak="0">
    <w:nsid w:val="156F6D88"/>
    <w:multiLevelType w:val="hybridMultilevel"/>
    <w:tmpl w:val="1A9A041C"/>
    <w:lvl w:ilvl="0" w:tplc="F89C2C12">
      <w:start w:val="1"/>
      <w:numFmt w:val="decimal"/>
      <w:lvlText w:val="%1."/>
      <w:lvlJc w:val="left"/>
      <w:pPr>
        <w:tabs>
          <w:tab w:val="num" w:pos="720"/>
        </w:tabs>
        <w:ind w:left="720" w:hanging="360"/>
      </w:pPr>
      <w:rPr>
        <w:rFonts w:hint="default"/>
      </w:rPr>
    </w:lvl>
    <w:lvl w:ilvl="1" w:tplc="FE4EBD88">
      <w:start w:val="7"/>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8C62BD3"/>
    <w:multiLevelType w:val="multilevel"/>
    <w:tmpl w:val="B600BB04"/>
    <w:lvl w:ilvl="0">
      <w:start w:val="1"/>
      <w:numFmt w:val="decimal"/>
      <w:pStyle w:val="CODSTD1"/>
      <w:lvlText w:val="%1."/>
      <w:lvlJc w:val="left"/>
      <w:pPr>
        <w:tabs>
          <w:tab w:val="num" w:pos="709"/>
        </w:tabs>
        <w:ind w:left="709" w:hanging="709"/>
      </w:pPr>
      <w:rPr>
        <w:sz w:val="22"/>
      </w:rPr>
    </w:lvl>
    <w:lvl w:ilvl="1">
      <w:start w:val="1"/>
      <w:numFmt w:val="lowerLetter"/>
      <w:pStyle w:val="CODSTD2"/>
      <w:lvlText w:val="(%2)"/>
      <w:lvlJc w:val="left"/>
      <w:pPr>
        <w:tabs>
          <w:tab w:val="num" w:pos="1417"/>
        </w:tabs>
        <w:ind w:left="1417" w:hanging="708"/>
      </w:pPr>
      <w:rPr>
        <w:sz w:val="22"/>
      </w:rPr>
    </w:lvl>
    <w:lvl w:ilvl="2">
      <w:start w:val="1"/>
      <w:numFmt w:val="lowerRoman"/>
      <w:pStyle w:val="CODSTD3"/>
      <w:lvlText w:val="(%3)"/>
      <w:lvlJc w:val="left"/>
      <w:pPr>
        <w:tabs>
          <w:tab w:val="num" w:pos="2126"/>
        </w:tabs>
        <w:ind w:left="2126" w:hanging="709"/>
      </w:pPr>
      <w:rPr>
        <w:sz w:val="22"/>
      </w:rPr>
    </w:lvl>
    <w:lvl w:ilvl="3">
      <w:start w:val="1"/>
      <w:numFmt w:val="upperLetter"/>
      <w:pStyle w:val="CODSTD4"/>
      <w:lvlText w:val="(%4)"/>
      <w:lvlJc w:val="left"/>
      <w:pPr>
        <w:tabs>
          <w:tab w:val="num" w:pos="2835"/>
        </w:tabs>
        <w:ind w:left="2835" w:hanging="709"/>
      </w:pPr>
      <w:rPr>
        <w:sz w:val="22"/>
      </w:rPr>
    </w:lvl>
    <w:lvl w:ilvl="4">
      <w:start w:val="1"/>
      <w:numFmt w:val="lowerLetter"/>
      <w:pStyle w:val="CODSTD5"/>
      <w:lvlText w:val="%5."/>
      <w:lvlJc w:val="left"/>
      <w:pPr>
        <w:tabs>
          <w:tab w:val="num" w:pos="3543"/>
        </w:tabs>
        <w:ind w:left="3543" w:hanging="708"/>
      </w:pPr>
      <w:rPr>
        <w:sz w:val="22"/>
      </w:rPr>
    </w:lvl>
    <w:lvl w:ilvl="5">
      <w:start w:val="1"/>
      <w:numFmt w:val="lowerRoman"/>
      <w:pStyle w:val="CODSTD6"/>
      <w:lvlText w:val="%6."/>
      <w:lvlJc w:val="left"/>
      <w:pPr>
        <w:tabs>
          <w:tab w:val="num" w:pos="4252"/>
        </w:tabs>
        <w:ind w:left="4252" w:hanging="709"/>
      </w:pPr>
      <w:rPr>
        <w:sz w:val="22"/>
      </w:rPr>
    </w:lvl>
    <w:lvl w:ilvl="6">
      <w:start w:val="1"/>
      <w:numFmt w:val="decimal"/>
      <w:lvlText w:val=""/>
      <w:lvlJc w:val="left"/>
      <w:pPr>
        <w:tabs>
          <w:tab w:val="num" w:pos="0"/>
        </w:tabs>
        <w:ind w:left="0" w:firstLine="0"/>
      </w:pPr>
      <w:rPr>
        <w:sz w:val="22"/>
      </w:rPr>
    </w:lvl>
    <w:lvl w:ilvl="7">
      <w:start w:val="1"/>
      <w:numFmt w:val="decimal"/>
      <w:lvlText w:val=""/>
      <w:lvlJc w:val="left"/>
      <w:pPr>
        <w:tabs>
          <w:tab w:val="num" w:pos="0"/>
        </w:tabs>
        <w:ind w:left="0" w:firstLine="0"/>
      </w:pPr>
      <w:rPr>
        <w:sz w:val="22"/>
      </w:rPr>
    </w:lvl>
    <w:lvl w:ilvl="8">
      <w:start w:val="1"/>
      <w:numFmt w:val="decimal"/>
      <w:lvlText w:val=""/>
      <w:lvlJc w:val="left"/>
      <w:pPr>
        <w:tabs>
          <w:tab w:val="num" w:pos="0"/>
        </w:tabs>
        <w:ind w:left="0" w:firstLine="0"/>
      </w:pPr>
      <w:rPr>
        <w:sz w:val="22"/>
      </w:rPr>
    </w:lvl>
  </w:abstractNum>
  <w:abstractNum w:abstractNumId="4" w15:restartNumberingAfterBreak="0">
    <w:nsid w:val="1B984B24"/>
    <w:multiLevelType w:val="hybridMultilevel"/>
    <w:tmpl w:val="AFA84622"/>
    <w:lvl w:ilvl="0" w:tplc="FFFFFFFF">
      <w:start w:val="1"/>
      <w:numFmt w:val="lowerLetter"/>
      <w:lvlText w:val="(%1)"/>
      <w:lvlJc w:val="left"/>
      <w:pPr>
        <w:tabs>
          <w:tab w:val="num" w:pos="930"/>
        </w:tabs>
        <w:ind w:left="930" w:hanging="57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B4072D"/>
    <w:multiLevelType w:val="hybridMultilevel"/>
    <w:tmpl w:val="89225BEA"/>
    <w:lvl w:ilvl="0" w:tplc="38CA0B8E">
      <w:start w:val="2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C11F11"/>
    <w:multiLevelType w:val="multilevel"/>
    <w:tmpl w:val="6040127A"/>
    <w:lvl w:ilvl="0">
      <w:start w:val="1"/>
      <w:numFmt w:val="decimal"/>
      <w:lvlText w:val="%1."/>
      <w:lvlJc w:val="left"/>
      <w:pPr>
        <w:tabs>
          <w:tab w:val="num" w:pos="709"/>
        </w:tabs>
        <w:ind w:left="709" w:hanging="709"/>
      </w:pPr>
      <w:rPr>
        <w:rFonts w:hint="default"/>
        <w:sz w:val="22"/>
      </w:rPr>
    </w:lvl>
    <w:lvl w:ilvl="1">
      <w:start w:val="1"/>
      <w:numFmt w:val="decimal"/>
      <w:lvlText w:val="%1.%2"/>
      <w:lvlJc w:val="left"/>
      <w:pPr>
        <w:tabs>
          <w:tab w:val="num" w:pos="709"/>
        </w:tabs>
        <w:ind w:left="709" w:hanging="709"/>
      </w:pPr>
      <w:rPr>
        <w:rFonts w:hint="default"/>
        <w:sz w:val="22"/>
      </w:rPr>
    </w:lvl>
    <w:lvl w:ilvl="2">
      <w:start w:val="1"/>
      <w:numFmt w:val="lowerLetter"/>
      <w:pStyle w:val="CODAGR3"/>
      <w:lvlText w:val="(%3)"/>
      <w:lvlJc w:val="left"/>
      <w:pPr>
        <w:tabs>
          <w:tab w:val="num" w:pos="1417"/>
        </w:tabs>
        <w:ind w:left="1417" w:hanging="708"/>
      </w:pPr>
      <w:rPr>
        <w:rFonts w:hint="default"/>
        <w:sz w:val="22"/>
      </w:rPr>
    </w:lvl>
    <w:lvl w:ilvl="3">
      <w:start w:val="1"/>
      <w:numFmt w:val="lowerRoman"/>
      <w:pStyle w:val="CODAGR4"/>
      <w:lvlText w:val="(%4)"/>
      <w:lvlJc w:val="left"/>
      <w:pPr>
        <w:tabs>
          <w:tab w:val="num" w:pos="2126"/>
        </w:tabs>
        <w:ind w:left="2126" w:hanging="709"/>
      </w:pPr>
      <w:rPr>
        <w:rFonts w:hint="default"/>
        <w:sz w:val="22"/>
      </w:rPr>
    </w:lvl>
    <w:lvl w:ilvl="4">
      <w:start w:val="1"/>
      <w:numFmt w:val="upperLetter"/>
      <w:pStyle w:val="CODAGR5"/>
      <w:lvlText w:val="(%5)"/>
      <w:lvlJc w:val="left"/>
      <w:pPr>
        <w:tabs>
          <w:tab w:val="num" w:pos="2835"/>
        </w:tabs>
        <w:ind w:left="2835" w:hanging="709"/>
      </w:pPr>
      <w:rPr>
        <w:rFonts w:hint="default"/>
        <w:sz w:val="22"/>
      </w:rPr>
    </w:lvl>
    <w:lvl w:ilvl="5">
      <w:start w:val="1"/>
      <w:numFmt w:val="lowerLetter"/>
      <w:pStyle w:val="CODAGR6"/>
      <w:lvlText w:val="%6."/>
      <w:lvlJc w:val="left"/>
      <w:pPr>
        <w:tabs>
          <w:tab w:val="num" w:pos="3543"/>
        </w:tabs>
        <w:ind w:left="3543" w:hanging="708"/>
      </w:pPr>
      <w:rPr>
        <w:rFonts w:hint="default"/>
        <w:sz w:val="22"/>
      </w:rPr>
    </w:lvl>
    <w:lvl w:ilvl="6">
      <w:start w:val="1"/>
      <w:numFmt w:val="lowerRoman"/>
      <w:pStyle w:val="CODAGR7"/>
      <w:lvlText w:val="%7."/>
      <w:lvlJc w:val="left"/>
      <w:pPr>
        <w:tabs>
          <w:tab w:val="num" w:pos="4252"/>
        </w:tabs>
        <w:ind w:left="4252" w:hanging="709"/>
      </w:pPr>
      <w:rPr>
        <w:rFonts w:hint="default"/>
        <w:sz w:val="22"/>
      </w:rPr>
    </w:lvl>
    <w:lvl w:ilvl="7">
      <w:start w:val="1"/>
      <w:numFmt w:val="none"/>
      <w:lvlRestart w:val="0"/>
      <w:lvlText w:val=""/>
      <w:lvlJc w:val="left"/>
      <w:pPr>
        <w:tabs>
          <w:tab w:val="num" w:pos="0"/>
        </w:tabs>
        <w:ind w:left="0" w:firstLine="0"/>
      </w:pPr>
      <w:rPr>
        <w:rFonts w:hint="default"/>
        <w:sz w:val="22"/>
      </w:rPr>
    </w:lvl>
    <w:lvl w:ilvl="8">
      <w:start w:val="1"/>
      <w:numFmt w:val="none"/>
      <w:lvlRestart w:val="0"/>
      <w:lvlText w:val=""/>
      <w:lvlJc w:val="left"/>
      <w:pPr>
        <w:tabs>
          <w:tab w:val="num" w:pos="0"/>
        </w:tabs>
        <w:ind w:left="0" w:firstLine="0"/>
      </w:pPr>
      <w:rPr>
        <w:rFonts w:hint="default"/>
        <w:sz w:val="22"/>
      </w:rPr>
    </w:lvl>
  </w:abstractNum>
  <w:abstractNum w:abstractNumId="7" w15:restartNumberingAfterBreak="0">
    <w:nsid w:val="324F4DD4"/>
    <w:multiLevelType w:val="hybridMultilevel"/>
    <w:tmpl w:val="FB7206CC"/>
    <w:lvl w:ilvl="0" w:tplc="FFFFFFFF">
      <w:start w:val="4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6273E11"/>
    <w:multiLevelType w:val="hybridMultilevel"/>
    <w:tmpl w:val="F13884EA"/>
    <w:lvl w:ilvl="0" w:tplc="F056D048">
      <w:start w:val="1"/>
      <w:numFmt w:val="lowerRoman"/>
      <w:lvlText w:val="(%1)"/>
      <w:lvlJc w:val="left"/>
      <w:pPr>
        <w:tabs>
          <w:tab w:val="num" w:pos="1080"/>
        </w:tabs>
        <w:ind w:left="1080" w:hanging="720"/>
      </w:pPr>
      <w:rPr>
        <w:rFonts w:hint="default"/>
      </w:rPr>
    </w:lvl>
    <w:lvl w:ilvl="1" w:tplc="D100975E">
      <w:start w:val="6"/>
      <w:numFmt w:val="decimal"/>
      <w:lvlText w:val="%2."/>
      <w:lvlJc w:val="left"/>
      <w:pPr>
        <w:tabs>
          <w:tab w:val="num" w:pos="1650"/>
        </w:tabs>
        <w:ind w:left="1650" w:hanging="570"/>
      </w:pPr>
      <w:rPr>
        <w:rFonts w:hint="default"/>
      </w:rPr>
    </w:lvl>
    <w:lvl w:ilvl="2" w:tplc="6E260E4A">
      <w:start w:val="2"/>
      <w:numFmt w:val="upperLetter"/>
      <w:lvlText w:val="%3."/>
      <w:lvlJc w:val="left"/>
      <w:pPr>
        <w:tabs>
          <w:tab w:val="num" w:pos="2340"/>
        </w:tabs>
        <w:ind w:left="2340" w:hanging="360"/>
      </w:pPr>
      <w:rPr>
        <w:rFonts w:hint="default"/>
      </w:rPr>
    </w:lvl>
    <w:lvl w:ilvl="3" w:tplc="6BF4EE64">
      <w:start w:val="1"/>
      <w:numFmt w:val="lowerLetter"/>
      <w:lvlText w:val="(%4)"/>
      <w:lvlJc w:val="left"/>
      <w:pPr>
        <w:tabs>
          <w:tab w:val="num" w:pos="2880"/>
        </w:tabs>
        <w:ind w:left="2880" w:hanging="360"/>
      </w:pPr>
      <w:rPr>
        <w:rFonts w:hint="default"/>
      </w:rPr>
    </w:lvl>
    <w:lvl w:ilvl="4" w:tplc="0B146D00" w:tentative="1">
      <w:start w:val="1"/>
      <w:numFmt w:val="lowerLetter"/>
      <w:lvlText w:val="%5."/>
      <w:lvlJc w:val="left"/>
      <w:pPr>
        <w:tabs>
          <w:tab w:val="num" w:pos="3600"/>
        </w:tabs>
        <w:ind w:left="3600" w:hanging="360"/>
      </w:pPr>
    </w:lvl>
    <w:lvl w:ilvl="5" w:tplc="0484A58A" w:tentative="1">
      <w:start w:val="1"/>
      <w:numFmt w:val="lowerRoman"/>
      <w:lvlText w:val="%6."/>
      <w:lvlJc w:val="right"/>
      <w:pPr>
        <w:tabs>
          <w:tab w:val="num" w:pos="4320"/>
        </w:tabs>
        <w:ind w:left="4320" w:hanging="180"/>
      </w:pPr>
    </w:lvl>
    <w:lvl w:ilvl="6" w:tplc="447229DC" w:tentative="1">
      <w:start w:val="1"/>
      <w:numFmt w:val="decimal"/>
      <w:lvlText w:val="%7."/>
      <w:lvlJc w:val="left"/>
      <w:pPr>
        <w:tabs>
          <w:tab w:val="num" w:pos="5040"/>
        </w:tabs>
        <w:ind w:left="5040" w:hanging="360"/>
      </w:pPr>
    </w:lvl>
    <w:lvl w:ilvl="7" w:tplc="3FA88682" w:tentative="1">
      <w:start w:val="1"/>
      <w:numFmt w:val="lowerLetter"/>
      <w:lvlText w:val="%8."/>
      <w:lvlJc w:val="left"/>
      <w:pPr>
        <w:tabs>
          <w:tab w:val="num" w:pos="5760"/>
        </w:tabs>
        <w:ind w:left="5760" w:hanging="360"/>
      </w:pPr>
    </w:lvl>
    <w:lvl w:ilvl="8" w:tplc="9CF60482" w:tentative="1">
      <w:start w:val="1"/>
      <w:numFmt w:val="lowerRoman"/>
      <w:lvlText w:val="%9."/>
      <w:lvlJc w:val="right"/>
      <w:pPr>
        <w:tabs>
          <w:tab w:val="num" w:pos="6480"/>
        </w:tabs>
        <w:ind w:left="6480" w:hanging="180"/>
      </w:pPr>
    </w:lvl>
  </w:abstractNum>
  <w:abstractNum w:abstractNumId="9" w15:restartNumberingAfterBreak="0">
    <w:nsid w:val="383F7D79"/>
    <w:multiLevelType w:val="hybridMultilevel"/>
    <w:tmpl w:val="117E4B4C"/>
    <w:lvl w:ilvl="0" w:tplc="38B84626">
      <w:start w:val="44"/>
      <w:numFmt w:val="decimal"/>
      <w:lvlText w:val="%1."/>
      <w:lvlJc w:val="left"/>
      <w:pPr>
        <w:tabs>
          <w:tab w:val="num" w:pos="360"/>
        </w:tabs>
        <w:ind w:left="360" w:hanging="360"/>
      </w:pPr>
      <w:rPr>
        <w:rFonts w:hint="default"/>
        <w:strike w:val="0"/>
      </w:rPr>
    </w:lvl>
    <w:lvl w:ilvl="1" w:tplc="6D1EA86E">
      <w:start w:val="1"/>
      <w:numFmt w:val="lowerLetter"/>
      <w:lvlText w:val="(%2)"/>
      <w:lvlJc w:val="left"/>
      <w:pPr>
        <w:tabs>
          <w:tab w:val="num" w:pos="1650"/>
        </w:tabs>
        <w:ind w:left="1650" w:hanging="570"/>
      </w:pPr>
      <w:rPr>
        <w:rFonts w:hint="default"/>
      </w:rPr>
    </w:lvl>
    <w:lvl w:ilvl="2" w:tplc="3028F684" w:tentative="1">
      <w:start w:val="1"/>
      <w:numFmt w:val="lowerRoman"/>
      <w:lvlText w:val="%3."/>
      <w:lvlJc w:val="right"/>
      <w:pPr>
        <w:tabs>
          <w:tab w:val="num" w:pos="2160"/>
        </w:tabs>
        <w:ind w:left="2160" w:hanging="180"/>
      </w:pPr>
    </w:lvl>
    <w:lvl w:ilvl="3" w:tplc="7EA86566"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FF4A8F"/>
    <w:multiLevelType w:val="hybridMultilevel"/>
    <w:tmpl w:val="1A14DFDC"/>
    <w:lvl w:ilvl="0" w:tplc="3A5EA846">
      <w:start w:val="2"/>
      <w:numFmt w:val="lowerLetter"/>
      <w:lvlRestart w:val="0"/>
      <w:lvlText w:val="(%1)"/>
      <w:lvlJc w:val="left"/>
      <w:pPr>
        <w:tabs>
          <w:tab w:val="num" w:pos="3271"/>
        </w:tabs>
        <w:ind w:left="3271" w:hanging="709"/>
      </w:pPr>
      <w:rPr>
        <w:rFonts w:ascii="Arial" w:hAnsi="Arial" w:cs="Arial" w:hint="default"/>
        <w:b w:val="0"/>
        <w:i w:val="0"/>
        <w:sz w:val="24"/>
        <w:szCs w:val="24"/>
      </w:rPr>
    </w:lvl>
    <w:lvl w:ilvl="1" w:tplc="0C090019">
      <w:start w:val="2"/>
      <w:numFmt w:val="lowerLetter"/>
      <w:lvlText w:val="(%2)"/>
      <w:lvlJc w:val="left"/>
      <w:pPr>
        <w:tabs>
          <w:tab w:val="num" w:pos="3338"/>
        </w:tabs>
        <w:ind w:left="3338" w:hanging="720"/>
      </w:pPr>
      <w:rPr>
        <w:rFonts w:hint="default"/>
        <w:b w:val="0"/>
        <w:i w:val="0"/>
        <w:sz w:val="22"/>
        <w:szCs w:val="22"/>
      </w:rPr>
    </w:lvl>
    <w:lvl w:ilvl="2" w:tplc="82B62688">
      <w:start w:val="1"/>
      <w:numFmt w:val="lowerRoman"/>
      <w:lvlText w:val="(%3)"/>
      <w:lvlJc w:val="left"/>
      <w:pPr>
        <w:tabs>
          <w:tab w:val="num" w:pos="3822"/>
        </w:tabs>
        <w:ind w:left="3822" w:hanging="720"/>
      </w:pPr>
      <w:rPr>
        <w:rFonts w:hint="default"/>
        <w:b w:val="0"/>
        <w:i w:val="0"/>
        <w:sz w:val="22"/>
        <w:szCs w:val="22"/>
      </w:rPr>
    </w:lvl>
    <w:lvl w:ilvl="3" w:tplc="0C09000F" w:tentative="1">
      <w:start w:val="1"/>
      <w:numFmt w:val="decimal"/>
      <w:lvlText w:val="%4."/>
      <w:lvlJc w:val="left"/>
      <w:pPr>
        <w:tabs>
          <w:tab w:val="num" w:pos="4002"/>
        </w:tabs>
        <w:ind w:left="4002" w:hanging="360"/>
      </w:pPr>
    </w:lvl>
    <w:lvl w:ilvl="4" w:tplc="0C090019" w:tentative="1">
      <w:start w:val="1"/>
      <w:numFmt w:val="lowerLetter"/>
      <w:lvlText w:val="%5."/>
      <w:lvlJc w:val="left"/>
      <w:pPr>
        <w:tabs>
          <w:tab w:val="num" w:pos="4722"/>
        </w:tabs>
        <w:ind w:left="4722" w:hanging="360"/>
      </w:pPr>
    </w:lvl>
    <w:lvl w:ilvl="5" w:tplc="0C09001B" w:tentative="1">
      <w:start w:val="1"/>
      <w:numFmt w:val="lowerRoman"/>
      <w:lvlText w:val="%6."/>
      <w:lvlJc w:val="right"/>
      <w:pPr>
        <w:tabs>
          <w:tab w:val="num" w:pos="5442"/>
        </w:tabs>
        <w:ind w:left="5442" w:hanging="180"/>
      </w:pPr>
    </w:lvl>
    <w:lvl w:ilvl="6" w:tplc="0C09000F" w:tentative="1">
      <w:start w:val="1"/>
      <w:numFmt w:val="decimal"/>
      <w:lvlText w:val="%7."/>
      <w:lvlJc w:val="left"/>
      <w:pPr>
        <w:tabs>
          <w:tab w:val="num" w:pos="6162"/>
        </w:tabs>
        <w:ind w:left="6162" w:hanging="360"/>
      </w:pPr>
    </w:lvl>
    <w:lvl w:ilvl="7" w:tplc="0C090019" w:tentative="1">
      <w:start w:val="1"/>
      <w:numFmt w:val="lowerLetter"/>
      <w:lvlText w:val="%8."/>
      <w:lvlJc w:val="left"/>
      <w:pPr>
        <w:tabs>
          <w:tab w:val="num" w:pos="6882"/>
        </w:tabs>
        <w:ind w:left="6882" w:hanging="360"/>
      </w:pPr>
    </w:lvl>
    <w:lvl w:ilvl="8" w:tplc="0C09001B" w:tentative="1">
      <w:start w:val="1"/>
      <w:numFmt w:val="lowerRoman"/>
      <w:lvlText w:val="%9."/>
      <w:lvlJc w:val="right"/>
      <w:pPr>
        <w:tabs>
          <w:tab w:val="num" w:pos="7602"/>
        </w:tabs>
        <w:ind w:left="7602" w:hanging="180"/>
      </w:pPr>
    </w:lvl>
  </w:abstractNum>
  <w:abstractNum w:abstractNumId="11" w15:restartNumberingAfterBreak="0">
    <w:nsid w:val="3F6B3E06"/>
    <w:multiLevelType w:val="hybridMultilevel"/>
    <w:tmpl w:val="A5B6E3B6"/>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2" w15:restartNumberingAfterBreak="0">
    <w:nsid w:val="46A5688D"/>
    <w:multiLevelType w:val="hybridMultilevel"/>
    <w:tmpl w:val="83DC0002"/>
    <w:lvl w:ilvl="0" w:tplc="259AF3CE">
      <w:start w:val="1"/>
      <w:numFmt w:val="decimal"/>
      <w:lvlText w:val="%1."/>
      <w:lvlJc w:val="left"/>
      <w:pPr>
        <w:tabs>
          <w:tab w:val="num" w:pos="720"/>
        </w:tabs>
        <w:ind w:left="720" w:hanging="360"/>
      </w:pPr>
      <w:rPr>
        <w:rFonts w:hint="default"/>
      </w:rPr>
    </w:lvl>
    <w:lvl w:ilvl="1" w:tplc="016628F6"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72E0177"/>
    <w:multiLevelType w:val="hybridMultilevel"/>
    <w:tmpl w:val="D592D198"/>
    <w:lvl w:ilvl="0" w:tplc="F89C2C12">
      <w:start w:val="1"/>
      <w:numFmt w:val="decimal"/>
      <w:lvlText w:val="%1."/>
      <w:lvlJc w:val="left"/>
      <w:pPr>
        <w:tabs>
          <w:tab w:val="num" w:pos="360"/>
        </w:tabs>
        <w:ind w:left="360" w:hanging="360"/>
      </w:pPr>
    </w:lvl>
    <w:lvl w:ilvl="1" w:tplc="0C090019">
      <w:start w:val="1"/>
      <w:numFmt w:val="bullet"/>
      <w:lvlText w:val=""/>
      <w:lvlJc w:val="left"/>
      <w:pPr>
        <w:tabs>
          <w:tab w:val="num" w:pos="1080"/>
        </w:tabs>
        <w:ind w:left="1080" w:hanging="360"/>
      </w:pPr>
      <w:rPr>
        <w:rFonts w:ascii="Symbol" w:hAnsi="Symbol" w:hint="default"/>
      </w:rPr>
    </w:lvl>
    <w:lvl w:ilvl="2" w:tplc="0C09001B">
      <w:start w:val="1"/>
      <w:numFmt w:val="lowerLetter"/>
      <w:lvlText w:val="(%3)"/>
      <w:lvlJc w:val="left"/>
      <w:pPr>
        <w:tabs>
          <w:tab w:val="num" w:pos="2190"/>
        </w:tabs>
        <w:ind w:left="2190" w:hanging="570"/>
      </w:pPr>
      <w:rPr>
        <w:rFonts w:hint="default"/>
      </w:rPr>
    </w:lvl>
    <w:lvl w:ilvl="3" w:tplc="0C09000F">
      <w:start w:val="1"/>
      <w:numFmt w:val="decimal"/>
      <w:lvlText w:val="(%4)"/>
      <w:lvlJc w:val="left"/>
      <w:pPr>
        <w:tabs>
          <w:tab w:val="num" w:pos="2730"/>
        </w:tabs>
        <w:ind w:left="2730" w:hanging="57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BCD45BF"/>
    <w:multiLevelType w:val="hybridMultilevel"/>
    <w:tmpl w:val="F6720720"/>
    <w:lvl w:ilvl="0" w:tplc="0C090001">
      <w:start w:val="1"/>
      <w:numFmt w:val="lowerRoman"/>
      <w:lvlText w:val="(%1)"/>
      <w:lvlJc w:val="left"/>
      <w:pPr>
        <w:tabs>
          <w:tab w:val="num" w:pos="1287"/>
        </w:tabs>
        <w:ind w:left="1287" w:hanging="720"/>
      </w:pPr>
      <w:rPr>
        <w:rFonts w:hint="default"/>
      </w:rPr>
    </w:lvl>
    <w:lvl w:ilvl="1" w:tplc="0C090003" w:tentative="1">
      <w:start w:val="1"/>
      <w:numFmt w:val="lowerLetter"/>
      <w:lvlText w:val="%2."/>
      <w:lvlJc w:val="left"/>
      <w:pPr>
        <w:tabs>
          <w:tab w:val="num" w:pos="1647"/>
        </w:tabs>
        <w:ind w:left="1647" w:hanging="360"/>
      </w:pPr>
    </w:lvl>
    <w:lvl w:ilvl="2" w:tplc="0C090005" w:tentative="1">
      <w:start w:val="1"/>
      <w:numFmt w:val="lowerRoman"/>
      <w:lvlText w:val="%3."/>
      <w:lvlJc w:val="right"/>
      <w:pPr>
        <w:tabs>
          <w:tab w:val="num" w:pos="2367"/>
        </w:tabs>
        <w:ind w:left="2367" w:hanging="180"/>
      </w:pPr>
    </w:lvl>
    <w:lvl w:ilvl="3" w:tplc="0C090001" w:tentative="1">
      <w:start w:val="1"/>
      <w:numFmt w:val="decimal"/>
      <w:lvlText w:val="%4."/>
      <w:lvlJc w:val="left"/>
      <w:pPr>
        <w:tabs>
          <w:tab w:val="num" w:pos="3087"/>
        </w:tabs>
        <w:ind w:left="3087" w:hanging="360"/>
      </w:pPr>
    </w:lvl>
    <w:lvl w:ilvl="4" w:tplc="0C090003" w:tentative="1">
      <w:start w:val="1"/>
      <w:numFmt w:val="lowerLetter"/>
      <w:lvlText w:val="%5."/>
      <w:lvlJc w:val="left"/>
      <w:pPr>
        <w:tabs>
          <w:tab w:val="num" w:pos="3807"/>
        </w:tabs>
        <w:ind w:left="3807" w:hanging="360"/>
      </w:pPr>
    </w:lvl>
    <w:lvl w:ilvl="5" w:tplc="0C090005" w:tentative="1">
      <w:start w:val="1"/>
      <w:numFmt w:val="lowerRoman"/>
      <w:lvlText w:val="%6."/>
      <w:lvlJc w:val="right"/>
      <w:pPr>
        <w:tabs>
          <w:tab w:val="num" w:pos="4527"/>
        </w:tabs>
        <w:ind w:left="4527" w:hanging="180"/>
      </w:pPr>
    </w:lvl>
    <w:lvl w:ilvl="6" w:tplc="0C090001" w:tentative="1">
      <w:start w:val="1"/>
      <w:numFmt w:val="decimal"/>
      <w:lvlText w:val="%7."/>
      <w:lvlJc w:val="left"/>
      <w:pPr>
        <w:tabs>
          <w:tab w:val="num" w:pos="5247"/>
        </w:tabs>
        <w:ind w:left="5247" w:hanging="360"/>
      </w:pPr>
    </w:lvl>
    <w:lvl w:ilvl="7" w:tplc="0C090003" w:tentative="1">
      <w:start w:val="1"/>
      <w:numFmt w:val="lowerLetter"/>
      <w:lvlText w:val="%8."/>
      <w:lvlJc w:val="left"/>
      <w:pPr>
        <w:tabs>
          <w:tab w:val="num" w:pos="5967"/>
        </w:tabs>
        <w:ind w:left="5967" w:hanging="360"/>
      </w:pPr>
    </w:lvl>
    <w:lvl w:ilvl="8" w:tplc="0C090005" w:tentative="1">
      <w:start w:val="1"/>
      <w:numFmt w:val="lowerRoman"/>
      <w:lvlText w:val="%9."/>
      <w:lvlJc w:val="right"/>
      <w:pPr>
        <w:tabs>
          <w:tab w:val="num" w:pos="6687"/>
        </w:tabs>
        <w:ind w:left="6687" w:hanging="180"/>
      </w:pPr>
    </w:lvl>
  </w:abstractNum>
  <w:abstractNum w:abstractNumId="15" w15:restartNumberingAfterBreak="0">
    <w:nsid w:val="52DC0E78"/>
    <w:multiLevelType w:val="hybridMultilevel"/>
    <w:tmpl w:val="CBB46AC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857"/>
        </w:tabs>
        <w:ind w:left="1857" w:hanging="570"/>
      </w:pPr>
      <w:rPr>
        <w:rFonts w:hint="default"/>
      </w:rPr>
    </w:lvl>
    <w:lvl w:ilvl="2" w:tplc="FFFFFFFF">
      <w:start w:val="1"/>
      <w:numFmt w:val="lowerLetter"/>
      <w:lvlText w:val="(%3)"/>
      <w:lvlJc w:val="left"/>
      <w:pPr>
        <w:tabs>
          <w:tab w:val="num" w:pos="2907"/>
        </w:tabs>
        <w:ind w:left="2907" w:hanging="720"/>
      </w:pPr>
      <w:rPr>
        <w:rFonts w:ascii="Arial" w:eastAsia="Times New Roman" w:hAnsi="Arial" w:cs="Times New Roman"/>
      </w:rPr>
    </w:lvl>
    <w:lvl w:ilvl="3" w:tplc="FFFFFFFF">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15:restartNumberingAfterBreak="0">
    <w:nsid w:val="55DB76C8"/>
    <w:multiLevelType w:val="hybridMultilevel"/>
    <w:tmpl w:val="F3280036"/>
    <w:lvl w:ilvl="0" w:tplc="BB400610">
      <w:start w:val="2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886267"/>
    <w:multiLevelType w:val="hybridMultilevel"/>
    <w:tmpl w:val="6F7E9864"/>
    <w:lvl w:ilvl="0" w:tplc="FFFFFFFF">
      <w:start w:val="1"/>
      <w:numFmt w:val="lowerLetter"/>
      <w:lvlRestart w:val="0"/>
      <w:pStyle w:val="CODABC"/>
      <w:lvlText w:val="(%1)"/>
      <w:lvlJc w:val="left"/>
      <w:pPr>
        <w:tabs>
          <w:tab w:val="num" w:pos="709"/>
        </w:tabs>
        <w:ind w:left="709" w:hanging="709"/>
      </w:pPr>
      <w:rPr>
        <w:rFonts w:ascii="Arial" w:hAnsi="Arial" w:cs="Arial"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5C7C52F9"/>
    <w:multiLevelType w:val="hybridMultilevel"/>
    <w:tmpl w:val="8D64A422"/>
    <w:lvl w:ilvl="0" w:tplc="96BE72B2">
      <w:start w:val="1"/>
      <w:numFmt w:val="lowerLetter"/>
      <w:lvlText w:val="(%1)"/>
      <w:lvlJc w:val="left"/>
      <w:pPr>
        <w:tabs>
          <w:tab w:val="num" w:pos="1138"/>
        </w:tabs>
        <w:ind w:left="1138" w:hanging="570"/>
      </w:pPr>
      <w:rPr>
        <w:rFonts w:hint="default"/>
      </w:rPr>
    </w:lvl>
    <w:lvl w:ilvl="1" w:tplc="04090019">
      <w:start w:val="1"/>
      <w:numFmt w:val="none"/>
      <w:lvlText w:val="(b)"/>
      <w:lvlJc w:val="left"/>
      <w:pPr>
        <w:tabs>
          <w:tab w:val="num" w:pos="1647"/>
        </w:tabs>
        <w:ind w:left="1647" w:hanging="360"/>
      </w:pPr>
      <w:rPr>
        <w:rFonts w:hint="default"/>
      </w:rPr>
    </w:lvl>
    <w:lvl w:ilvl="2" w:tplc="479A49DC">
      <w:start w:val="1"/>
      <w:numFmt w:val="upperLetter"/>
      <w:lvlText w:val="%3."/>
      <w:lvlJc w:val="left"/>
      <w:pPr>
        <w:tabs>
          <w:tab w:val="num" w:pos="2547"/>
        </w:tabs>
        <w:ind w:left="2547" w:hanging="360"/>
      </w:pPr>
      <w:rPr>
        <w:rFonts w:ascii="Arial" w:eastAsia="Times New Roman" w:hAnsi="Arial" w:cs="Times New Roman"/>
        <w:b w:val="0"/>
      </w:rPr>
    </w:lvl>
    <w:lvl w:ilvl="3" w:tplc="0409000F">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66440B5A"/>
    <w:multiLevelType w:val="hybridMultilevel"/>
    <w:tmpl w:val="43EC25F6"/>
    <w:lvl w:ilvl="0" w:tplc="6E8C57AE">
      <w:start w:val="1"/>
      <w:numFmt w:val="lowerLetter"/>
      <w:lvlText w:val="(%1)"/>
      <w:lvlJc w:val="left"/>
      <w:pPr>
        <w:tabs>
          <w:tab w:val="num" w:pos="720"/>
        </w:tabs>
        <w:ind w:left="720" w:hanging="720"/>
      </w:pPr>
      <w:rPr>
        <w:rFonts w:hint="default"/>
      </w:rPr>
    </w:lvl>
    <w:lvl w:ilvl="1" w:tplc="A2645E16" w:tentative="1">
      <w:start w:val="1"/>
      <w:numFmt w:val="lowerLetter"/>
      <w:lvlText w:val="%2."/>
      <w:lvlJc w:val="left"/>
      <w:pPr>
        <w:tabs>
          <w:tab w:val="num" w:pos="1440"/>
        </w:tabs>
        <w:ind w:left="1440" w:hanging="360"/>
      </w:pPr>
    </w:lvl>
    <w:lvl w:ilvl="2" w:tplc="8AE4BEF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ED3C2C"/>
    <w:multiLevelType w:val="hybridMultilevel"/>
    <w:tmpl w:val="308615E8"/>
    <w:lvl w:ilvl="0" w:tplc="5B38C9AA">
      <w:start w:val="1"/>
      <w:numFmt w:val="lowerRoman"/>
      <w:lvlText w:val="(%1)"/>
      <w:lvlJc w:val="left"/>
      <w:pPr>
        <w:tabs>
          <w:tab w:val="num" w:pos="2214"/>
        </w:tabs>
        <w:ind w:left="2214" w:hanging="720"/>
      </w:pPr>
      <w:rPr>
        <w:rFonts w:hint="default"/>
      </w:rPr>
    </w:lvl>
    <w:lvl w:ilvl="1" w:tplc="3D8C82DE">
      <w:start w:val="1"/>
      <w:numFmt w:val="lowerLetter"/>
      <w:lvlText w:val="(%2)"/>
      <w:lvlJc w:val="left"/>
      <w:pPr>
        <w:tabs>
          <w:tab w:val="num" w:pos="2784"/>
        </w:tabs>
        <w:ind w:left="2784" w:hanging="570"/>
      </w:pPr>
      <w:rPr>
        <w:rFonts w:hint="default"/>
      </w:rPr>
    </w:lvl>
    <w:lvl w:ilvl="2" w:tplc="18C0F15A" w:tentative="1">
      <w:start w:val="1"/>
      <w:numFmt w:val="lowerRoman"/>
      <w:lvlText w:val="%3."/>
      <w:lvlJc w:val="right"/>
      <w:pPr>
        <w:tabs>
          <w:tab w:val="num" w:pos="3294"/>
        </w:tabs>
        <w:ind w:left="3294" w:hanging="180"/>
      </w:pPr>
    </w:lvl>
    <w:lvl w:ilvl="3" w:tplc="CED079AC" w:tentative="1">
      <w:start w:val="1"/>
      <w:numFmt w:val="decimal"/>
      <w:lvlText w:val="%4."/>
      <w:lvlJc w:val="left"/>
      <w:pPr>
        <w:tabs>
          <w:tab w:val="num" w:pos="4014"/>
        </w:tabs>
        <w:ind w:left="4014" w:hanging="360"/>
      </w:pPr>
    </w:lvl>
    <w:lvl w:ilvl="4" w:tplc="4C5CCC58" w:tentative="1">
      <w:start w:val="1"/>
      <w:numFmt w:val="lowerLetter"/>
      <w:lvlText w:val="%5."/>
      <w:lvlJc w:val="left"/>
      <w:pPr>
        <w:tabs>
          <w:tab w:val="num" w:pos="4734"/>
        </w:tabs>
        <w:ind w:left="4734" w:hanging="360"/>
      </w:pPr>
    </w:lvl>
    <w:lvl w:ilvl="5" w:tplc="BF70C0BA" w:tentative="1">
      <w:start w:val="1"/>
      <w:numFmt w:val="lowerRoman"/>
      <w:lvlText w:val="%6."/>
      <w:lvlJc w:val="right"/>
      <w:pPr>
        <w:tabs>
          <w:tab w:val="num" w:pos="5454"/>
        </w:tabs>
        <w:ind w:left="5454" w:hanging="180"/>
      </w:pPr>
    </w:lvl>
    <w:lvl w:ilvl="6" w:tplc="2E94589A" w:tentative="1">
      <w:start w:val="1"/>
      <w:numFmt w:val="decimal"/>
      <w:lvlText w:val="%7."/>
      <w:lvlJc w:val="left"/>
      <w:pPr>
        <w:tabs>
          <w:tab w:val="num" w:pos="6174"/>
        </w:tabs>
        <w:ind w:left="6174" w:hanging="360"/>
      </w:pPr>
    </w:lvl>
    <w:lvl w:ilvl="7" w:tplc="68645AEC" w:tentative="1">
      <w:start w:val="1"/>
      <w:numFmt w:val="lowerLetter"/>
      <w:lvlText w:val="%8."/>
      <w:lvlJc w:val="left"/>
      <w:pPr>
        <w:tabs>
          <w:tab w:val="num" w:pos="6894"/>
        </w:tabs>
        <w:ind w:left="6894" w:hanging="360"/>
      </w:pPr>
    </w:lvl>
    <w:lvl w:ilvl="8" w:tplc="9CB08662" w:tentative="1">
      <w:start w:val="1"/>
      <w:numFmt w:val="lowerRoman"/>
      <w:lvlText w:val="%9."/>
      <w:lvlJc w:val="right"/>
      <w:pPr>
        <w:tabs>
          <w:tab w:val="num" w:pos="7614"/>
        </w:tabs>
        <w:ind w:left="7614" w:hanging="180"/>
      </w:pPr>
    </w:lvl>
  </w:abstractNum>
  <w:abstractNum w:abstractNumId="21" w15:restartNumberingAfterBreak="0">
    <w:nsid w:val="6CEF48F7"/>
    <w:multiLevelType w:val="hybridMultilevel"/>
    <w:tmpl w:val="416E89CC"/>
    <w:lvl w:ilvl="0" w:tplc="25C20580">
      <w:start w:val="1"/>
      <w:numFmt w:val="lowerRoman"/>
      <w:lvlText w:val="(%1)"/>
      <w:lvlJc w:val="left"/>
      <w:pPr>
        <w:tabs>
          <w:tab w:val="num" w:pos="1287"/>
        </w:tabs>
        <w:ind w:left="1287" w:hanging="720"/>
      </w:pPr>
      <w:rPr>
        <w:rFonts w:hint="default"/>
      </w:rPr>
    </w:lvl>
    <w:lvl w:ilvl="1" w:tplc="80581C76">
      <w:start w:val="2"/>
      <w:numFmt w:val="lowerLetter"/>
      <w:lvlText w:val="(%2)"/>
      <w:lvlJc w:val="left"/>
      <w:pPr>
        <w:tabs>
          <w:tab w:val="num" w:pos="1647"/>
        </w:tabs>
        <w:ind w:left="1647" w:hanging="360"/>
      </w:pPr>
      <w:rPr>
        <w:rFonts w:hint="default"/>
      </w:rPr>
    </w:lvl>
    <w:lvl w:ilvl="2" w:tplc="30F8EB4E" w:tentative="1">
      <w:start w:val="1"/>
      <w:numFmt w:val="lowerRoman"/>
      <w:lvlText w:val="%3."/>
      <w:lvlJc w:val="right"/>
      <w:pPr>
        <w:tabs>
          <w:tab w:val="num" w:pos="2367"/>
        </w:tabs>
        <w:ind w:left="2367" w:hanging="180"/>
      </w:pPr>
    </w:lvl>
    <w:lvl w:ilvl="3" w:tplc="AB2C2648">
      <w:start w:val="1"/>
      <w:numFmt w:val="decimal"/>
      <w:lvlText w:val="%4."/>
      <w:lvlJc w:val="left"/>
      <w:pPr>
        <w:tabs>
          <w:tab w:val="num" w:pos="3087"/>
        </w:tabs>
        <w:ind w:left="3087" w:hanging="360"/>
      </w:pPr>
    </w:lvl>
    <w:lvl w:ilvl="4" w:tplc="DAF22420" w:tentative="1">
      <w:start w:val="1"/>
      <w:numFmt w:val="lowerLetter"/>
      <w:lvlText w:val="%5."/>
      <w:lvlJc w:val="left"/>
      <w:pPr>
        <w:tabs>
          <w:tab w:val="num" w:pos="3807"/>
        </w:tabs>
        <w:ind w:left="3807" w:hanging="360"/>
      </w:pPr>
    </w:lvl>
    <w:lvl w:ilvl="5" w:tplc="50C2987E" w:tentative="1">
      <w:start w:val="1"/>
      <w:numFmt w:val="lowerRoman"/>
      <w:lvlText w:val="%6."/>
      <w:lvlJc w:val="right"/>
      <w:pPr>
        <w:tabs>
          <w:tab w:val="num" w:pos="4527"/>
        </w:tabs>
        <w:ind w:left="4527" w:hanging="180"/>
      </w:pPr>
    </w:lvl>
    <w:lvl w:ilvl="6" w:tplc="A0C2DF88" w:tentative="1">
      <w:start w:val="1"/>
      <w:numFmt w:val="decimal"/>
      <w:lvlText w:val="%7."/>
      <w:lvlJc w:val="left"/>
      <w:pPr>
        <w:tabs>
          <w:tab w:val="num" w:pos="5247"/>
        </w:tabs>
        <w:ind w:left="5247" w:hanging="360"/>
      </w:pPr>
    </w:lvl>
    <w:lvl w:ilvl="7" w:tplc="E3F27D7C" w:tentative="1">
      <w:start w:val="1"/>
      <w:numFmt w:val="lowerLetter"/>
      <w:lvlText w:val="%8."/>
      <w:lvlJc w:val="left"/>
      <w:pPr>
        <w:tabs>
          <w:tab w:val="num" w:pos="5967"/>
        </w:tabs>
        <w:ind w:left="5967" w:hanging="360"/>
      </w:pPr>
    </w:lvl>
    <w:lvl w:ilvl="8" w:tplc="88522718" w:tentative="1">
      <w:start w:val="1"/>
      <w:numFmt w:val="lowerRoman"/>
      <w:lvlText w:val="%9."/>
      <w:lvlJc w:val="right"/>
      <w:pPr>
        <w:tabs>
          <w:tab w:val="num" w:pos="6687"/>
        </w:tabs>
        <w:ind w:left="6687" w:hanging="180"/>
      </w:pPr>
    </w:lvl>
  </w:abstractNum>
  <w:abstractNum w:abstractNumId="22" w15:restartNumberingAfterBreak="0">
    <w:nsid w:val="76A30A3D"/>
    <w:multiLevelType w:val="hybridMultilevel"/>
    <w:tmpl w:val="FB243AB8"/>
    <w:lvl w:ilvl="0" w:tplc="184EE54E">
      <w:start w:val="1"/>
      <w:numFmt w:val="bullet"/>
      <w:lvlText w:val=""/>
      <w:lvlJc w:val="left"/>
      <w:pPr>
        <w:tabs>
          <w:tab w:val="num" w:pos="987"/>
        </w:tabs>
        <w:ind w:left="987" w:hanging="360"/>
      </w:pPr>
      <w:rPr>
        <w:rFonts w:ascii="Symbol" w:hAnsi="Symbol" w:hint="default"/>
      </w:rPr>
    </w:lvl>
    <w:lvl w:ilvl="1" w:tplc="AAB8CEB6">
      <w:start w:val="1"/>
      <w:numFmt w:val="lowerRoman"/>
      <w:lvlText w:val="(%2)"/>
      <w:lvlJc w:val="left"/>
      <w:pPr>
        <w:tabs>
          <w:tab w:val="num" w:pos="2067"/>
        </w:tabs>
        <w:ind w:left="2067" w:hanging="720"/>
      </w:pPr>
      <w:rPr>
        <w:rFonts w:hint="default"/>
      </w:rPr>
    </w:lvl>
    <w:lvl w:ilvl="2" w:tplc="0409001B">
      <w:start w:val="72"/>
      <w:numFmt w:val="decimal"/>
      <w:lvlText w:val="%3."/>
      <w:lvlJc w:val="left"/>
      <w:pPr>
        <w:tabs>
          <w:tab w:val="num" w:pos="2607"/>
        </w:tabs>
        <w:ind w:left="2607" w:hanging="360"/>
      </w:pPr>
      <w:rPr>
        <w:rFonts w:hint="default"/>
      </w:r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3" w15:restartNumberingAfterBreak="0">
    <w:nsid w:val="7770502B"/>
    <w:multiLevelType w:val="hybridMultilevel"/>
    <w:tmpl w:val="5FEA30A6"/>
    <w:lvl w:ilvl="0" w:tplc="FFFFFFFF">
      <w:start w:val="1"/>
      <w:numFmt w:val="bullet"/>
      <w:lvlText w:val=""/>
      <w:lvlJc w:val="left"/>
      <w:pPr>
        <w:tabs>
          <w:tab w:val="num" w:pos="987"/>
        </w:tabs>
        <w:ind w:left="987" w:hanging="360"/>
      </w:pPr>
      <w:rPr>
        <w:rFonts w:ascii="Symbol" w:hAnsi="Symbol" w:hint="default"/>
      </w:rPr>
    </w:lvl>
    <w:lvl w:ilvl="1" w:tplc="FFFFFFFF" w:tentative="1">
      <w:start w:val="1"/>
      <w:numFmt w:val="lowerLetter"/>
      <w:lvlText w:val="%2."/>
      <w:lvlJc w:val="left"/>
      <w:pPr>
        <w:tabs>
          <w:tab w:val="num" w:pos="1707"/>
        </w:tabs>
        <w:ind w:left="1707" w:hanging="360"/>
      </w:pPr>
    </w:lvl>
    <w:lvl w:ilvl="2" w:tplc="FFFFFFFF" w:tentative="1">
      <w:start w:val="1"/>
      <w:numFmt w:val="lowerRoman"/>
      <w:lvlText w:val="%3."/>
      <w:lvlJc w:val="right"/>
      <w:pPr>
        <w:tabs>
          <w:tab w:val="num" w:pos="2427"/>
        </w:tabs>
        <w:ind w:left="2427" w:hanging="180"/>
      </w:pPr>
    </w:lvl>
    <w:lvl w:ilvl="3" w:tplc="FFFFFFFF" w:tentative="1">
      <w:start w:val="1"/>
      <w:numFmt w:val="decimal"/>
      <w:lvlText w:val="%4."/>
      <w:lvlJc w:val="left"/>
      <w:pPr>
        <w:tabs>
          <w:tab w:val="num" w:pos="3147"/>
        </w:tabs>
        <w:ind w:left="3147" w:hanging="360"/>
      </w:pPr>
    </w:lvl>
    <w:lvl w:ilvl="4" w:tplc="FFFFFFFF" w:tentative="1">
      <w:start w:val="1"/>
      <w:numFmt w:val="lowerLetter"/>
      <w:lvlText w:val="%5."/>
      <w:lvlJc w:val="left"/>
      <w:pPr>
        <w:tabs>
          <w:tab w:val="num" w:pos="3867"/>
        </w:tabs>
        <w:ind w:left="3867" w:hanging="360"/>
      </w:pPr>
    </w:lvl>
    <w:lvl w:ilvl="5" w:tplc="FFFFFFFF" w:tentative="1">
      <w:start w:val="1"/>
      <w:numFmt w:val="lowerRoman"/>
      <w:lvlText w:val="%6."/>
      <w:lvlJc w:val="right"/>
      <w:pPr>
        <w:tabs>
          <w:tab w:val="num" w:pos="4587"/>
        </w:tabs>
        <w:ind w:left="4587" w:hanging="180"/>
      </w:pPr>
    </w:lvl>
    <w:lvl w:ilvl="6" w:tplc="FFFFFFFF" w:tentative="1">
      <w:start w:val="1"/>
      <w:numFmt w:val="decimal"/>
      <w:lvlText w:val="%7."/>
      <w:lvlJc w:val="left"/>
      <w:pPr>
        <w:tabs>
          <w:tab w:val="num" w:pos="5307"/>
        </w:tabs>
        <w:ind w:left="5307" w:hanging="360"/>
      </w:pPr>
    </w:lvl>
    <w:lvl w:ilvl="7" w:tplc="FFFFFFFF" w:tentative="1">
      <w:start w:val="1"/>
      <w:numFmt w:val="lowerLetter"/>
      <w:lvlText w:val="%8."/>
      <w:lvlJc w:val="left"/>
      <w:pPr>
        <w:tabs>
          <w:tab w:val="num" w:pos="6027"/>
        </w:tabs>
        <w:ind w:left="6027" w:hanging="360"/>
      </w:pPr>
    </w:lvl>
    <w:lvl w:ilvl="8" w:tplc="FFFFFFFF" w:tentative="1">
      <w:start w:val="1"/>
      <w:numFmt w:val="lowerRoman"/>
      <w:lvlText w:val="%9."/>
      <w:lvlJc w:val="right"/>
      <w:pPr>
        <w:tabs>
          <w:tab w:val="num" w:pos="6747"/>
        </w:tabs>
        <w:ind w:left="6747" w:hanging="180"/>
      </w:pPr>
    </w:lvl>
  </w:abstractNum>
  <w:abstractNum w:abstractNumId="24" w15:restartNumberingAfterBreak="0">
    <w:nsid w:val="7AD20DB6"/>
    <w:multiLevelType w:val="singleLevel"/>
    <w:tmpl w:val="466893A8"/>
    <w:lvl w:ilvl="0">
      <w:start w:val="1"/>
      <w:numFmt w:val="decimal"/>
      <w:lvlText w:val="%1."/>
      <w:legacy w:legacy="1" w:legacySpace="0" w:legacyIndent="360"/>
      <w:lvlJc w:val="left"/>
      <w:pPr>
        <w:ind w:left="360" w:hanging="360"/>
      </w:pPr>
    </w:lvl>
  </w:abstractNum>
  <w:num w:numId="1" w16cid:durableId="1842045850">
    <w:abstractNumId w:val="3"/>
  </w:num>
  <w:num w:numId="2" w16cid:durableId="651494494">
    <w:abstractNumId w:val="17"/>
  </w:num>
  <w:num w:numId="3" w16cid:durableId="1053432380">
    <w:abstractNumId w:val="13"/>
  </w:num>
  <w:num w:numId="4" w16cid:durableId="1352949219">
    <w:abstractNumId w:val="8"/>
  </w:num>
  <w:num w:numId="5" w16cid:durableId="863439559">
    <w:abstractNumId w:val="0"/>
  </w:num>
  <w:num w:numId="6" w16cid:durableId="532764191">
    <w:abstractNumId w:val="15"/>
  </w:num>
  <w:num w:numId="7" w16cid:durableId="1797605254">
    <w:abstractNumId w:val="4"/>
  </w:num>
  <w:num w:numId="8" w16cid:durableId="629945161">
    <w:abstractNumId w:val="20"/>
  </w:num>
  <w:num w:numId="9" w16cid:durableId="384262952">
    <w:abstractNumId w:val="21"/>
  </w:num>
  <w:num w:numId="10" w16cid:durableId="1209299217">
    <w:abstractNumId w:val="18"/>
  </w:num>
  <w:num w:numId="11" w16cid:durableId="1085880703">
    <w:abstractNumId w:val="2"/>
  </w:num>
  <w:num w:numId="12" w16cid:durableId="863131842">
    <w:abstractNumId w:val="12"/>
  </w:num>
  <w:num w:numId="13" w16cid:durableId="1572694478">
    <w:abstractNumId w:val="14"/>
  </w:num>
  <w:num w:numId="14" w16cid:durableId="200241751">
    <w:abstractNumId w:val="5"/>
  </w:num>
  <w:num w:numId="15" w16cid:durableId="955142369">
    <w:abstractNumId w:val="16"/>
  </w:num>
  <w:num w:numId="16" w16cid:durableId="1070810541">
    <w:abstractNumId w:val="22"/>
  </w:num>
  <w:num w:numId="17" w16cid:durableId="1996689127">
    <w:abstractNumId w:val="23"/>
  </w:num>
  <w:num w:numId="18" w16cid:durableId="557980002">
    <w:abstractNumId w:val="7"/>
  </w:num>
  <w:num w:numId="19" w16cid:durableId="1443068984">
    <w:abstractNumId w:val="19"/>
  </w:num>
  <w:num w:numId="20" w16cid:durableId="1440568905">
    <w:abstractNumId w:val="9"/>
  </w:num>
  <w:num w:numId="21" w16cid:durableId="425544877">
    <w:abstractNumId w:val="10"/>
  </w:num>
  <w:num w:numId="22" w16cid:durableId="1082530791">
    <w:abstractNumId w:val="1"/>
  </w:num>
  <w:num w:numId="23" w16cid:durableId="1599677395">
    <w:abstractNumId w:val="6"/>
  </w:num>
  <w:num w:numId="24" w16cid:durableId="1125080454">
    <w:abstractNumId w:val="24"/>
  </w:num>
  <w:num w:numId="25" w16cid:durableId="1941402380">
    <w:abstractNumId w:val="6"/>
  </w:num>
  <w:num w:numId="26" w16cid:durableId="811756085">
    <w:abstractNumId w:val="6"/>
  </w:num>
  <w:num w:numId="27" w16cid:durableId="1656489702">
    <w:abstractNumId w:val="6"/>
  </w:num>
  <w:num w:numId="28" w16cid:durableId="121546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7E7"/>
    <w:rsid w:val="000023E9"/>
    <w:rsid w:val="00002B31"/>
    <w:rsid w:val="0000379C"/>
    <w:rsid w:val="000044DF"/>
    <w:rsid w:val="0000474A"/>
    <w:rsid w:val="00005B5E"/>
    <w:rsid w:val="00006A54"/>
    <w:rsid w:val="000078F7"/>
    <w:rsid w:val="00010528"/>
    <w:rsid w:val="00010F73"/>
    <w:rsid w:val="00011CA8"/>
    <w:rsid w:val="00011F46"/>
    <w:rsid w:val="000135C7"/>
    <w:rsid w:val="00013E90"/>
    <w:rsid w:val="000140D2"/>
    <w:rsid w:val="00014997"/>
    <w:rsid w:val="000161E5"/>
    <w:rsid w:val="0001671D"/>
    <w:rsid w:val="00016E87"/>
    <w:rsid w:val="00020911"/>
    <w:rsid w:val="00022424"/>
    <w:rsid w:val="00022625"/>
    <w:rsid w:val="0002429E"/>
    <w:rsid w:val="000263D1"/>
    <w:rsid w:val="00026660"/>
    <w:rsid w:val="00027AC4"/>
    <w:rsid w:val="00031206"/>
    <w:rsid w:val="00031CA0"/>
    <w:rsid w:val="000337A7"/>
    <w:rsid w:val="000353AB"/>
    <w:rsid w:val="000362F4"/>
    <w:rsid w:val="000369B5"/>
    <w:rsid w:val="00037EA9"/>
    <w:rsid w:val="0004062D"/>
    <w:rsid w:val="00040B79"/>
    <w:rsid w:val="00041316"/>
    <w:rsid w:val="00041BCA"/>
    <w:rsid w:val="00047387"/>
    <w:rsid w:val="00050F83"/>
    <w:rsid w:val="00051EC4"/>
    <w:rsid w:val="00053012"/>
    <w:rsid w:val="00054186"/>
    <w:rsid w:val="00055D7D"/>
    <w:rsid w:val="000564E4"/>
    <w:rsid w:val="000622A8"/>
    <w:rsid w:val="000629BC"/>
    <w:rsid w:val="000643E7"/>
    <w:rsid w:val="0006466E"/>
    <w:rsid w:val="000651EF"/>
    <w:rsid w:val="00065EE2"/>
    <w:rsid w:val="0007093F"/>
    <w:rsid w:val="00073C84"/>
    <w:rsid w:val="000776A3"/>
    <w:rsid w:val="000806C7"/>
    <w:rsid w:val="00080BC8"/>
    <w:rsid w:val="00083E1D"/>
    <w:rsid w:val="00084A7A"/>
    <w:rsid w:val="0008504D"/>
    <w:rsid w:val="000852D3"/>
    <w:rsid w:val="00086400"/>
    <w:rsid w:val="0008717E"/>
    <w:rsid w:val="0009008B"/>
    <w:rsid w:val="000906D4"/>
    <w:rsid w:val="00090966"/>
    <w:rsid w:val="00093BCA"/>
    <w:rsid w:val="00094D5D"/>
    <w:rsid w:val="0009780C"/>
    <w:rsid w:val="000978AC"/>
    <w:rsid w:val="000A0234"/>
    <w:rsid w:val="000A0663"/>
    <w:rsid w:val="000A1D8F"/>
    <w:rsid w:val="000A47EA"/>
    <w:rsid w:val="000A4D8F"/>
    <w:rsid w:val="000B3A9D"/>
    <w:rsid w:val="000B4E7F"/>
    <w:rsid w:val="000B62F7"/>
    <w:rsid w:val="000B694D"/>
    <w:rsid w:val="000B7700"/>
    <w:rsid w:val="000C6243"/>
    <w:rsid w:val="000D01A1"/>
    <w:rsid w:val="000D3933"/>
    <w:rsid w:val="000D3C14"/>
    <w:rsid w:val="000D53EF"/>
    <w:rsid w:val="000D5FF1"/>
    <w:rsid w:val="000D6523"/>
    <w:rsid w:val="000E2408"/>
    <w:rsid w:val="000E364E"/>
    <w:rsid w:val="000E46B2"/>
    <w:rsid w:val="000E5255"/>
    <w:rsid w:val="000E6BF6"/>
    <w:rsid w:val="000F4691"/>
    <w:rsid w:val="000F4B63"/>
    <w:rsid w:val="000F5C46"/>
    <w:rsid w:val="000F6397"/>
    <w:rsid w:val="000F6F35"/>
    <w:rsid w:val="0010340F"/>
    <w:rsid w:val="00103431"/>
    <w:rsid w:val="00103CF1"/>
    <w:rsid w:val="00104D4E"/>
    <w:rsid w:val="00114860"/>
    <w:rsid w:val="00115434"/>
    <w:rsid w:val="0011612A"/>
    <w:rsid w:val="00117E14"/>
    <w:rsid w:val="00120330"/>
    <w:rsid w:val="00122272"/>
    <w:rsid w:val="00123EFC"/>
    <w:rsid w:val="001254F6"/>
    <w:rsid w:val="00126218"/>
    <w:rsid w:val="00126E2F"/>
    <w:rsid w:val="00131ED5"/>
    <w:rsid w:val="00135F8A"/>
    <w:rsid w:val="001403D4"/>
    <w:rsid w:val="00144D3F"/>
    <w:rsid w:val="0015164C"/>
    <w:rsid w:val="00151E31"/>
    <w:rsid w:val="00152949"/>
    <w:rsid w:val="001538F8"/>
    <w:rsid w:val="00154506"/>
    <w:rsid w:val="00154EBF"/>
    <w:rsid w:val="00155087"/>
    <w:rsid w:val="0015531C"/>
    <w:rsid w:val="00155745"/>
    <w:rsid w:val="001564F3"/>
    <w:rsid w:val="00156F6E"/>
    <w:rsid w:val="00157D75"/>
    <w:rsid w:val="00160AA9"/>
    <w:rsid w:val="00160C05"/>
    <w:rsid w:val="00163A13"/>
    <w:rsid w:val="00163AF8"/>
    <w:rsid w:val="00164932"/>
    <w:rsid w:val="00166FCC"/>
    <w:rsid w:val="00173DA7"/>
    <w:rsid w:val="0017451A"/>
    <w:rsid w:val="001752A1"/>
    <w:rsid w:val="00176467"/>
    <w:rsid w:val="001807D1"/>
    <w:rsid w:val="00180B5A"/>
    <w:rsid w:val="00181503"/>
    <w:rsid w:val="001826F9"/>
    <w:rsid w:val="00182AFA"/>
    <w:rsid w:val="001846A3"/>
    <w:rsid w:val="0018515D"/>
    <w:rsid w:val="00187B75"/>
    <w:rsid w:val="00190722"/>
    <w:rsid w:val="00190B4B"/>
    <w:rsid w:val="0019151F"/>
    <w:rsid w:val="00191738"/>
    <w:rsid w:val="00191E44"/>
    <w:rsid w:val="00196243"/>
    <w:rsid w:val="001A0483"/>
    <w:rsid w:val="001A098A"/>
    <w:rsid w:val="001A11BB"/>
    <w:rsid w:val="001A2CCD"/>
    <w:rsid w:val="001A2F2A"/>
    <w:rsid w:val="001A6901"/>
    <w:rsid w:val="001A7E5D"/>
    <w:rsid w:val="001B04D7"/>
    <w:rsid w:val="001B088F"/>
    <w:rsid w:val="001B13E2"/>
    <w:rsid w:val="001B4AEC"/>
    <w:rsid w:val="001B508A"/>
    <w:rsid w:val="001C2D6C"/>
    <w:rsid w:val="001C397E"/>
    <w:rsid w:val="001C4C07"/>
    <w:rsid w:val="001C506E"/>
    <w:rsid w:val="001D1325"/>
    <w:rsid w:val="001D27DC"/>
    <w:rsid w:val="001D4ACF"/>
    <w:rsid w:val="001D58A3"/>
    <w:rsid w:val="001D5A62"/>
    <w:rsid w:val="001D5CC0"/>
    <w:rsid w:val="001D6328"/>
    <w:rsid w:val="001D7109"/>
    <w:rsid w:val="001E0946"/>
    <w:rsid w:val="001E3B81"/>
    <w:rsid w:val="001E648F"/>
    <w:rsid w:val="001E6A56"/>
    <w:rsid w:val="001E7F80"/>
    <w:rsid w:val="001F088E"/>
    <w:rsid w:val="001F11B6"/>
    <w:rsid w:val="001F25AC"/>
    <w:rsid w:val="001F4C26"/>
    <w:rsid w:val="001F5836"/>
    <w:rsid w:val="001F600B"/>
    <w:rsid w:val="001F6533"/>
    <w:rsid w:val="001F6DC7"/>
    <w:rsid w:val="00205BCC"/>
    <w:rsid w:val="002066E2"/>
    <w:rsid w:val="00210FFB"/>
    <w:rsid w:val="0021132D"/>
    <w:rsid w:val="00213FE0"/>
    <w:rsid w:val="00216D73"/>
    <w:rsid w:val="002171C8"/>
    <w:rsid w:val="0022143F"/>
    <w:rsid w:val="00224E8D"/>
    <w:rsid w:val="002253DA"/>
    <w:rsid w:val="002405F1"/>
    <w:rsid w:val="00242150"/>
    <w:rsid w:val="00242975"/>
    <w:rsid w:val="00243154"/>
    <w:rsid w:val="00246518"/>
    <w:rsid w:val="00247102"/>
    <w:rsid w:val="002474AB"/>
    <w:rsid w:val="00250DD9"/>
    <w:rsid w:val="00251156"/>
    <w:rsid w:val="00254A56"/>
    <w:rsid w:val="0025760D"/>
    <w:rsid w:val="00266F5A"/>
    <w:rsid w:val="0026730C"/>
    <w:rsid w:val="0026750C"/>
    <w:rsid w:val="00272F79"/>
    <w:rsid w:val="00274179"/>
    <w:rsid w:val="002741A6"/>
    <w:rsid w:val="002745F5"/>
    <w:rsid w:val="002766F7"/>
    <w:rsid w:val="00280689"/>
    <w:rsid w:val="00280878"/>
    <w:rsid w:val="0029326C"/>
    <w:rsid w:val="00293454"/>
    <w:rsid w:val="002942FB"/>
    <w:rsid w:val="00294C08"/>
    <w:rsid w:val="002A0501"/>
    <w:rsid w:val="002A0DD4"/>
    <w:rsid w:val="002A1928"/>
    <w:rsid w:val="002A2DBE"/>
    <w:rsid w:val="002A3021"/>
    <w:rsid w:val="002A374A"/>
    <w:rsid w:val="002A3BE3"/>
    <w:rsid w:val="002B0402"/>
    <w:rsid w:val="002B0EEF"/>
    <w:rsid w:val="002B3EA4"/>
    <w:rsid w:val="002B5199"/>
    <w:rsid w:val="002B5E4D"/>
    <w:rsid w:val="002B636F"/>
    <w:rsid w:val="002B7039"/>
    <w:rsid w:val="002C0C54"/>
    <w:rsid w:val="002C2802"/>
    <w:rsid w:val="002C3379"/>
    <w:rsid w:val="002C685C"/>
    <w:rsid w:val="002D0434"/>
    <w:rsid w:val="002D1763"/>
    <w:rsid w:val="002D1CBB"/>
    <w:rsid w:val="002D24CA"/>
    <w:rsid w:val="002D66FF"/>
    <w:rsid w:val="002D6ECD"/>
    <w:rsid w:val="002D77E5"/>
    <w:rsid w:val="002D7FCD"/>
    <w:rsid w:val="002E21CA"/>
    <w:rsid w:val="002E7525"/>
    <w:rsid w:val="002F0E2D"/>
    <w:rsid w:val="002F3ED6"/>
    <w:rsid w:val="002F4B81"/>
    <w:rsid w:val="002F619B"/>
    <w:rsid w:val="0030158D"/>
    <w:rsid w:val="00302FE0"/>
    <w:rsid w:val="003036FD"/>
    <w:rsid w:val="00304113"/>
    <w:rsid w:val="00304886"/>
    <w:rsid w:val="00305E48"/>
    <w:rsid w:val="003060D4"/>
    <w:rsid w:val="00307BDD"/>
    <w:rsid w:val="00310B90"/>
    <w:rsid w:val="00311E76"/>
    <w:rsid w:val="00314542"/>
    <w:rsid w:val="0032265D"/>
    <w:rsid w:val="0032295B"/>
    <w:rsid w:val="00322FFC"/>
    <w:rsid w:val="0032369E"/>
    <w:rsid w:val="003236FA"/>
    <w:rsid w:val="00324175"/>
    <w:rsid w:val="00325B91"/>
    <w:rsid w:val="00326A2D"/>
    <w:rsid w:val="00327020"/>
    <w:rsid w:val="0033022D"/>
    <w:rsid w:val="0033037E"/>
    <w:rsid w:val="00330BE3"/>
    <w:rsid w:val="00331060"/>
    <w:rsid w:val="00333338"/>
    <w:rsid w:val="00333866"/>
    <w:rsid w:val="00334986"/>
    <w:rsid w:val="003352AF"/>
    <w:rsid w:val="00337168"/>
    <w:rsid w:val="003410D6"/>
    <w:rsid w:val="003422F2"/>
    <w:rsid w:val="00345FD3"/>
    <w:rsid w:val="0034784E"/>
    <w:rsid w:val="00350586"/>
    <w:rsid w:val="0035437B"/>
    <w:rsid w:val="00357A33"/>
    <w:rsid w:val="00361621"/>
    <w:rsid w:val="0036291A"/>
    <w:rsid w:val="003646A1"/>
    <w:rsid w:val="00365452"/>
    <w:rsid w:val="00366B11"/>
    <w:rsid w:val="00367A5D"/>
    <w:rsid w:val="00370B1C"/>
    <w:rsid w:val="003719C3"/>
    <w:rsid w:val="0037403B"/>
    <w:rsid w:val="0037549A"/>
    <w:rsid w:val="003764CB"/>
    <w:rsid w:val="003766B5"/>
    <w:rsid w:val="00376839"/>
    <w:rsid w:val="003803CE"/>
    <w:rsid w:val="00380B44"/>
    <w:rsid w:val="003821AF"/>
    <w:rsid w:val="00382C9F"/>
    <w:rsid w:val="00383E85"/>
    <w:rsid w:val="003865E4"/>
    <w:rsid w:val="00386D63"/>
    <w:rsid w:val="00393347"/>
    <w:rsid w:val="003933BE"/>
    <w:rsid w:val="0039387B"/>
    <w:rsid w:val="00393FD2"/>
    <w:rsid w:val="0039638B"/>
    <w:rsid w:val="003975DC"/>
    <w:rsid w:val="00397784"/>
    <w:rsid w:val="003A1419"/>
    <w:rsid w:val="003A2E32"/>
    <w:rsid w:val="003A3002"/>
    <w:rsid w:val="003A403F"/>
    <w:rsid w:val="003A4730"/>
    <w:rsid w:val="003A6806"/>
    <w:rsid w:val="003A6DAA"/>
    <w:rsid w:val="003A7940"/>
    <w:rsid w:val="003B41DE"/>
    <w:rsid w:val="003B557B"/>
    <w:rsid w:val="003B5621"/>
    <w:rsid w:val="003B7E5E"/>
    <w:rsid w:val="003B7E92"/>
    <w:rsid w:val="003C08B4"/>
    <w:rsid w:val="003C190A"/>
    <w:rsid w:val="003C4C08"/>
    <w:rsid w:val="003C4EEF"/>
    <w:rsid w:val="003C656F"/>
    <w:rsid w:val="003C7341"/>
    <w:rsid w:val="003C786F"/>
    <w:rsid w:val="003D1766"/>
    <w:rsid w:val="003D2426"/>
    <w:rsid w:val="003D3B31"/>
    <w:rsid w:val="003D4593"/>
    <w:rsid w:val="003D50C5"/>
    <w:rsid w:val="003D6F17"/>
    <w:rsid w:val="003D74C9"/>
    <w:rsid w:val="003D76F9"/>
    <w:rsid w:val="003D78FD"/>
    <w:rsid w:val="003E4983"/>
    <w:rsid w:val="003E4F35"/>
    <w:rsid w:val="003E68EE"/>
    <w:rsid w:val="003E6F0F"/>
    <w:rsid w:val="003F0523"/>
    <w:rsid w:val="003F31CE"/>
    <w:rsid w:val="003F3EE5"/>
    <w:rsid w:val="00401325"/>
    <w:rsid w:val="00401C0B"/>
    <w:rsid w:val="00402637"/>
    <w:rsid w:val="0040359C"/>
    <w:rsid w:val="00403677"/>
    <w:rsid w:val="0040580F"/>
    <w:rsid w:val="00406AB8"/>
    <w:rsid w:val="00407725"/>
    <w:rsid w:val="004118D8"/>
    <w:rsid w:val="00413A57"/>
    <w:rsid w:val="00413FFF"/>
    <w:rsid w:val="004147D5"/>
    <w:rsid w:val="0041602B"/>
    <w:rsid w:val="0041704D"/>
    <w:rsid w:val="00417CB6"/>
    <w:rsid w:val="00420310"/>
    <w:rsid w:val="00420BA2"/>
    <w:rsid w:val="00425192"/>
    <w:rsid w:val="00427A15"/>
    <w:rsid w:val="00427B09"/>
    <w:rsid w:val="00432F36"/>
    <w:rsid w:val="0043425A"/>
    <w:rsid w:val="0043511B"/>
    <w:rsid w:val="0043580B"/>
    <w:rsid w:val="00436872"/>
    <w:rsid w:val="00442434"/>
    <w:rsid w:val="00445AA9"/>
    <w:rsid w:val="00446905"/>
    <w:rsid w:val="00451B65"/>
    <w:rsid w:val="00452679"/>
    <w:rsid w:val="00452FDD"/>
    <w:rsid w:val="00453FB7"/>
    <w:rsid w:val="0045480A"/>
    <w:rsid w:val="00454CB6"/>
    <w:rsid w:val="004556EA"/>
    <w:rsid w:val="004579D9"/>
    <w:rsid w:val="00460495"/>
    <w:rsid w:val="004615F3"/>
    <w:rsid w:val="00461B69"/>
    <w:rsid w:val="004636F3"/>
    <w:rsid w:val="0046590E"/>
    <w:rsid w:val="00466B1B"/>
    <w:rsid w:val="004670B7"/>
    <w:rsid w:val="00467538"/>
    <w:rsid w:val="00471B54"/>
    <w:rsid w:val="004736A1"/>
    <w:rsid w:val="004737DC"/>
    <w:rsid w:val="00476444"/>
    <w:rsid w:val="00477CBA"/>
    <w:rsid w:val="00480D42"/>
    <w:rsid w:val="004818B0"/>
    <w:rsid w:val="00483297"/>
    <w:rsid w:val="00485EDB"/>
    <w:rsid w:val="0049232D"/>
    <w:rsid w:val="00492BE5"/>
    <w:rsid w:val="004976D9"/>
    <w:rsid w:val="004A0F5F"/>
    <w:rsid w:val="004A2388"/>
    <w:rsid w:val="004A3AE7"/>
    <w:rsid w:val="004A4304"/>
    <w:rsid w:val="004A6E0D"/>
    <w:rsid w:val="004A7A77"/>
    <w:rsid w:val="004A7E29"/>
    <w:rsid w:val="004A7F47"/>
    <w:rsid w:val="004B1253"/>
    <w:rsid w:val="004B18F9"/>
    <w:rsid w:val="004B2026"/>
    <w:rsid w:val="004C0C3F"/>
    <w:rsid w:val="004C0F56"/>
    <w:rsid w:val="004C13A6"/>
    <w:rsid w:val="004C2163"/>
    <w:rsid w:val="004C22AE"/>
    <w:rsid w:val="004C4B85"/>
    <w:rsid w:val="004C60B9"/>
    <w:rsid w:val="004C6B23"/>
    <w:rsid w:val="004C74F2"/>
    <w:rsid w:val="004C7950"/>
    <w:rsid w:val="004D0F65"/>
    <w:rsid w:val="004D1014"/>
    <w:rsid w:val="004D350B"/>
    <w:rsid w:val="004D3AB5"/>
    <w:rsid w:val="004D4564"/>
    <w:rsid w:val="004D6543"/>
    <w:rsid w:val="004D7E2A"/>
    <w:rsid w:val="004E00CC"/>
    <w:rsid w:val="004E0753"/>
    <w:rsid w:val="004E15E9"/>
    <w:rsid w:val="004E1A4C"/>
    <w:rsid w:val="004E3F4C"/>
    <w:rsid w:val="004E3FB7"/>
    <w:rsid w:val="004E457D"/>
    <w:rsid w:val="004E60E3"/>
    <w:rsid w:val="004F0D22"/>
    <w:rsid w:val="004F23CC"/>
    <w:rsid w:val="004F4845"/>
    <w:rsid w:val="004F774F"/>
    <w:rsid w:val="004F7B96"/>
    <w:rsid w:val="005032E1"/>
    <w:rsid w:val="00507F73"/>
    <w:rsid w:val="00510220"/>
    <w:rsid w:val="005102B5"/>
    <w:rsid w:val="00510F0C"/>
    <w:rsid w:val="005113B5"/>
    <w:rsid w:val="005115ED"/>
    <w:rsid w:val="0051273C"/>
    <w:rsid w:val="00514029"/>
    <w:rsid w:val="005142BB"/>
    <w:rsid w:val="00515442"/>
    <w:rsid w:val="00517E46"/>
    <w:rsid w:val="00520083"/>
    <w:rsid w:val="00520593"/>
    <w:rsid w:val="0052090D"/>
    <w:rsid w:val="005225B8"/>
    <w:rsid w:val="0052788E"/>
    <w:rsid w:val="005301FC"/>
    <w:rsid w:val="005322AB"/>
    <w:rsid w:val="00532E39"/>
    <w:rsid w:val="005336E2"/>
    <w:rsid w:val="00533D6B"/>
    <w:rsid w:val="005347FE"/>
    <w:rsid w:val="005361B9"/>
    <w:rsid w:val="00541513"/>
    <w:rsid w:val="00542564"/>
    <w:rsid w:val="00543579"/>
    <w:rsid w:val="00544EF9"/>
    <w:rsid w:val="00545384"/>
    <w:rsid w:val="00545607"/>
    <w:rsid w:val="0054739E"/>
    <w:rsid w:val="00551331"/>
    <w:rsid w:val="005523D8"/>
    <w:rsid w:val="005528DB"/>
    <w:rsid w:val="00553762"/>
    <w:rsid w:val="005540EF"/>
    <w:rsid w:val="00556F96"/>
    <w:rsid w:val="005577D0"/>
    <w:rsid w:val="005621B9"/>
    <w:rsid w:val="005627FC"/>
    <w:rsid w:val="00564871"/>
    <w:rsid w:val="005661EC"/>
    <w:rsid w:val="00566449"/>
    <w:rsid w:val="00573CD9"/>
    <w:rsid w:val="0057579A"/>
    <w:rsid w:val="0057648E"/>
    <w:rsid w:val="00576C8C"/>
    <w:rsid w:val="00580FFC"/>
    <w:rsid w:val="005810CC"/>
    <w:rsid w:val="005815B3"/>
    <w:rsid w:val="005821FC"/>
    <w:rsid w:val="00583A60"/>
    <w:rsid w:val="00586EF8"/>
    <w:rsid w:val="00587103"/>
    <w:rsid w:val="00590A32"/>
    <w:rsid w:val="00590EBD"/>
    <w:rsid w:val="00592B6D"/>
    <w:rsid w:val="00593475"/>
    <w:rsid w:val="00595915"/>
    <w:rsid w:val="005A0911"/>
    <w:rsid w:val="005A110B"/>
    <w:rsid w:val="005A21D4"/>
    <w:rsid w:val="005A4320"/>
    <w:rsid w:val="005A5621"/>
    <w:rsid w:val="005A591F"/>
    <w:rsid w:val="005A5D8F"/>
    <w:rsid w:val="005B1257"/>
    <w:rsid w:val="005B16A1"/>
    <w:rsid w:val="005B2BE3"/>
    <w:rsid w:val="005B4A0E"/>
    <w:rsid w:val="005B4DFA"/>
    <w:rsid w:val="005B5E89"/>
    <w:rsid w:val="005B6286"/>
    <w:rsid w:val="005B7498"/>
    <w:rsid w:val="005C2AA8"/>
    <w:rsid w:val="005C3F08"/>
    <w:rsid w:val="005C5860"/>
    <w:rsid w:val="005D098D"/>
    <w:rsid w:val="005D24C1"/>
    <w:rsid w:val="005E0B98"/>
    <w:rsid w:val="005E1294"/>
    <w:rsid w:val="005E35D7"/>
    <w:rsid w:val="005E5BE3"/>
    <w:rsid w:val="005E6CCB"/>
    <w:rsid w:val="005F0119"/>
    <w:rsid w:val="005F0198"/>
    <w:rsid w:val="005F08F3"/>
    <w:rsid w:val="005F265E"/>
    <w:rsid w:val="005F65F7"/>
    <w:rsid w:val="005F6B5F"/>
    <w:rsid w:val="005F73EA"/>
    <w:rsid w:val="005F7458"/>
    <w:rsid w:val="005F75FD"/>
    <w:rsid w:val="005F7EB5"/>
    <w:rsid w:val="00600447"/>
    <w:rsid w:val="006017CF"/>
    <w:rsid w:val="00603143"/>
    <w:rsid w:val="00604CAE"/>
    <w:rsid w:val="00605571"/>
    <w:rsid w:val="006064B1"/>
    <w:rsid w:val="00607A58"/>
    <w:rsid w:val="00610E06"/>
    <w:rsid w:val="00612AFE"/>
    <w:rsid w:val="00613669"/>
    <w:rsid w:val="00615309"/>
    <w:rsid w:val="006202D7"/>
    <w:rsid w:val="00621DD4"/>
    <w:rsid w:val="00622AFA"/>
    <w:rsid w:val="00624B11"/>
    <w:rsid w:val="00624E10"/>
    <w:rsid w:val="006251CC"/>
    <w:rsid w:val="006264E0"/>
    <w:rsid w:val="0063021B"/>
    <w:rsid w:val="00633E2E"/>
    <w:rsid w:val="00634B28"/>
    <w:rsid w:val="0063510B"/>
    <w:rsid w:val="006353B0"/>
    <w:rsid w:val="00635776"/>
    <w:rsid w:val="00635EED"/>
    <w:rsid w:val="00636F5F"/>
    <w:rsid w:val="00637A53"/>
    <w:rsid w:val="006404DC"/>
    <w:rsid w:val="00640B93"/>
    <w:rsid w:val="00641004"/>
    <w:rsid w:val="00641416"/>
    <w:rsid w:val="006422B8"/>
    <w:rsid w:val="00644872"/>
    <w:rsid w:val="0064799A"/>
    <w:rsid w:val="006505D3"/>
    <w:rsid w:val="00651527"/>
    <w:rsid w:val="00652DA5"/>
    <w:rsid w:val="00654060"/>
    <w:rsid w:val="00654468"/>
    <w:rsid w:val="006627D8"/>
    <w:rsid w:val="00662B0E"/>
    <w:rsid w:val="0066412D"/>
    <w:rsid w:val="00664DE1"/>
    <w:rsid w:val="00666D4F"/>
    <w:rsid w:val="00672465"/>
    <w:rsid w:val="00674C7C"/>
    <w:rsid w:val="00675A33"/>
    <w:rsid w:val="00677089"/>
    <w:rsid w:val="006779A9"/>
    <w:rsid w:val="0068238C"/>
    <w:rsid w:val="00682416"/>
    <w:rsid w:val="00683F92"/>
    <w:rsid w:val="00685CEF"/>
    <w:rsid w:val="0069475A"/>
    <w:rsid w:val="00694E6F"/>
    <w:rsid w:val="00695107"/>
    <w:rsid w:val="0069581C"/>
    <w:rsid w:val="0069611F"/>
    <w:rsid w:val="00697093"/>
    <w:rsid w:val="006A7520"/>
    <w:rsid w:val="006A7A27"/>
    <w:rsid w:val="006B0728"/>
    <w:rsid w:val="006B093F"/>
    <w:rsid w:val="006B5117"/>
    <w:rsid w:val="006C02A8"/>
    <w:rsid w:val="006C0CC7"/>
    <w:rsid w:val="006C1893"/>
    <w:rsid w:val="006C19FF"/>
    <w:rsid w:val="006C1BC1"/>
    <w:rsid w:val="006C46C9"/>
    <w:rsid w:val="006C6A5B"/>
    <w:rsid w:val="006C7C5B"/>
    <w:rsid w:val="006D027D"/>
    <w:rsid w:val="006D2380"/>
    <w:rsid w:val="006D3521"/>
    <w:rsid w:val="006D361E"/>
    <w:rsid w:val="006D4230"/>
    <w:rsid w:val="006D550A"/>
    <w:rsid w:val="006D6976"/>
    <w:rsid w:val="006D729A"/>
    <w:rsid w:val="006E1616"/>
    <w:rsid w:val="006E22F3"/>
    <w:rsid w:val="006E3F9C"/>
    <w:rsid w:val="006E4452"/>
    <w:rsid w:val="006E44C4"/>
    <w:rsid w:val="006E67C4"/>
    <w:rsid w:val="006E75A0"/>
    <w:rsid w:val="006F2A83"/>
    <w:rsid w:val="006F37F8"/>
    <w:rsid w:val="006F3AEC"/>
    <w:rsid w:val="006F439B"/>
    <w:rsid w:val="006F5301"/>
    <w:rsid w:val="006F7FAF"/>
    <w:rsid w:val="00700C23"/>
    <w:rsid w:val="00702042"/>
    <w:rsid w:val="00703306"/>
    <w:rsid w:val="00703547"/>
    <w:rsid w:val="0070457B"/>
    <w:rsid w:val="0070461F"/>
    <w:rsid w:val="007070A9"/>
    <w:rsid w:val="007100D4"/>
    <w:rsid w:val="007103FA"/>
    <w:rsid w:val="00716D0B"/>
    <w:rsid w:val="007171FD"/>
    <w:rsid w:val="00717B90"/>
    <w:rsid w:val="00720021"/>
    <w:rsid w:val="00720B9A"/>
    <w:rsid w:val="00720BDD"/>
    <w:rsid w:val="0072212C"/>
    <w:rsid w:val="00723BA8"/>
    <w:rsid w:val="00725218"/>
    <w:rsid w:val="00726A60"/>
    <w:rsid w:val="00727E17"/>
    <w:rsid w:val="0073070B"/>
    <w:rsid w:val="007333C8"/>
    <w:rsid w:val="00733B5D"/>
    <w:rsid w:val="007404A0"/>
    <w:rsid w:val="0074105D"/>
    <w:rsid w:val="0074156E"/>
    <w:rsid w:val="007433DD"/>
    <w:rsid w:val="00744C70"/>
    <w:rsid w:val="00745A94"/>
    <w:rsid w:val="00754042"/>
    <w:rsid w:val="007546DC"/>
    <w:rsid w:val="00754C0E"/>
    <w:rsid w:val="00756625"/>
    <w:rsid w:val="00761925"/>
    <w:rsid w:val="007627E7"/>
    <w:rsid w:val="00764192"/>
    <w:rsid w:val="00766520"/>
    <w:rsid w:val="00767077"/>
    <w:rsid w:val="007671DD"/>
    <w:rsid w:val="00767FAB"/>
    <w:rsid w:val="00770B30"/>
    <w:rsid w:val="00771813"/>
    <w:rsid w:val="007726B4"/>
    <w:rsid w:val="00777343"/>
    <w:rsid w:val="00780F0A"/>
    <w:rsid w:val="00783F02"/>
    <w:rsid w:val="00784D30"/>
    <w:rsid w:val="00785C76"/>
    <w:rsid w:val="00785C78"/>
    <w:rsid w:val="007878D3"/>
    <w:rsid w:val="0079110F"/>
    <w:rsid w:val="00793769"/>
    <w:rsid w:val="00796314"/>
    <w:rsid w:val="00796399"/>
    <w:rsid w:val="007969F3"/>
    <w:rsid w:val="007A1C18"/>
    <w:rsid w:val="007A70F6"/>
    <w:rsid w:val="007A7C6D"/>
    <w:rsid w:val="007A7DB7"/>
    <w:rsid w:val="007B08B7"/>
    <w:rsid w:val="007B2002"/>
    <w:rsid w:val="007B31BC"/>
    <w:rsid w:val="007B3900"/>
    <w:rsid w:val="007C1481"/>
    <w:rsid w:val="007C4BBB"/>
    <w:rsid w:val="007C60E7"/>
    <w:rsid w:val="007C7C4B"/>
    <w:rsid w:val="007D05B7"/>
    <w:rsid w:val="007D318E"/>
    <w:rsid w:val="007E04C7"/>
    <w:rsid w:val="007E3627"/>
    <w:rsid w:val="007E5532"/>
    <w:rsid w:val="007E601B"/>
    <w:rsid w:val="007F2C11"/>
    <w:rsid w:val="007F39B1"/>
    <w:rsid w:val="007F5329"/>
    <w:rsid w:val="007F59E9"/>
    <w:rsid w:val="007F7E74"/>
    <w:rsid w:val="00801317"/>
    <w:rsid w:val="008014E5"/>
    <w:rsid w:val="0080180D"/>
    <w:rsid w:val="00801AC2"/>
    <w:rsid w:val="0080316D"/>
    <w:rsid w:val="00804366"/>
    <w:rsid w:val="00805053"/>
    <w:rsid w:val="00807E79"/>
    <w:rsid w:val="00811370"/>
    <w:rsid w:val="00812A8B"/>
    <w:rsid w:val="008149BF"/>
    <w:rsid w:val="00815C14"/>
    <w:rsid w:val="00815C57"/>
    <w:rsid w:val="00816AA3"/>
    <w:rsid w:val="00820159"/>
    <w:rsid w:val="008202FB"/>
    <w:rsid w:val="008214B7"/>
    <w:rsid w:val="00821D92"/>
    <w:rsid w:val="0082221F"/>
    <w:rsid w:val="00823261"/>
    <w:rsid w:val="00824B4A"/>
    <w:rsid w:val="0082564C"/>
    <w:rsid w:val="00826AC3"/>
    <w:rsid w:val="0083009A"/>
    <w:rsid w:val="0083034A"/>
    <w:rsid w:val="008318DA"/>
    <w:rsid w:val="00832277"/>
    <w:rsid w:val="00833DF0"/>
    <w:rsid w:val="008357B0"/>
    <w:rsid w:val="00836C26"/>
    <w:rsid w:val="00842E56"/>
    <w:rsid w:val="00844B85"/>
    <w:rsid w:val="00845EC9"/>
    <w:rsid w:val="0084777B"/>
    <w:rsid w:val="00847E57"/>
    <w:rsid w:val="0085035A"/>
    <w:rsid w:val="00852824"/>
    <w:rsid w:val="00853435"/>
    <w:rsid w:val="00853E88"/>
    <w:rsid w:val="00854182"/>
    <w:rsid w:val="008558ED"/>
    <w:rsid w:val="0085781C"/>
    <w:rsid w:val="008618DE"/>
    <w:rsid w:val="00861CB1"/>
    <w:rsid w:val="008655DC"/>
    <w:rsid w:val="00865778"/>
    <w:rsid w:val="00867AC1"/>
    <w:rsid w:val="00872160"/>
    <w:rsid w:val="00874EE7"/>
    <w:rsid w:val="00875192"/>
    <w:rsid w:val="00876E48"/>
    <w:rsid w:val="00880249"/>
    <w:rsid w:val="008805EA"/>
    <w:rsid w:val="00883424"/>
    <w:rsid w:val="00891EF7"/>
    <w:rsid w:val="00897ADB"/>
    <w:rsid w:val="008A2871"/>
    <w:rsid w:val="008A2DBE"/>
    <w:rsid w:val="008A4718"/>
    <w:rsid w:val="008A665A"/>
    <w:rsid w:val="008A6CAD"/>
    <w:rsid w:val="008A75D1"/>
    <w:rsid w:val="008B187E"/>
    <w:rsid w:val="008B2AE0"/>
    <w:rsid w:val="008B308A"/>
    <w:rsid w:val="008B399B"/>
    <w:rsid w:val="008B5BE5"/>
    <w:rsid w:val="008C0726"/>
    <w:rsid w:val="008C212D"/>
    <w:rsid w:val="008C21A3"/>
    <w:rsid w:val="008C3F5C"/>
    <w:rsid w:val="008C5857"/>
    <w:rsid w:val="008C5A7E"/>
    <w:rsid w:val="008C7921"/>
    <w:rsid w:val="008D11A9"/>
    <w:rsid w:val="008D2D7C"/>
    <w:rsid w:val="008D5619"/>
    <w:rsid w:val="008D5988"/>
    <w:rsid w:val="008E12EF"/>
    <w:rsid w:val="008E2671"/>
    <w:rsid w:val="008E4538"/>
    <w:rsid w:val="008E6089"/>
    <w:rsid w:val="008E63E9"/>
    <w:rsid w:val="008E68BD"/>
    <w:rsid w:val="008F0D7B"/>
    <w:rsid w:val="008F1F90"/>
    <w:rsid w:val="008F25C6"/>
    <w:rsid w:val="008F421C"/>
    <w:rsid w:val="008F5220"/>
    <w:rsid w:val="008F7955"/>
    <w:rsid w:val="00900D0D"/>
    <w:rsid w:val="0090338C"/>
    <w:rsid w:val="009039B5"/>
    <w:rsid w:val="009039C5"/>
    <w:rsid w:val="00904C4E"/>
    <w:rsid w:val="00911157"/>
    <w:rsid w:val="00911A50"/>
    <w:rsid w:val="00912823"/>
    <w:rsid w:val="0092060B"/>
    <w:rsid w:val="0092203F"/>
    <w:rsid w:val="00923E90"/>
    <w:rsid w:val="0092614F"/>
    <w:rsid w:val="00926E4D"/>
    <w:rsid w:val="00930C3E"/>
    <w:rsid w:val="0093364E"/>
    <w:rsid w:val="0093675B"/>
    <w:rsid w:val="0093689D"/>
    <w:rsid w:val="0094080E"/>
    <w:rsid w:val="009413EC"/>
    <w:rsid w:val="009414F9"/>
    <w:rsid w:val="0094405E"/>
    <w:rsid w:val="009449EF"/>
    <w:rsid w:val="00945834"/>
    <w:rsid w:val="009477BF"/>
    <w:rsid w:val="00950F75"/>
    <w:rsid w:val="00953ABE"/>
    <w:rsid w:val="00954303"/>
    <w:rsid w:val="0095453D"/>
    <w:rsid w:val="00954B94"/>
    <w:rsid w:val="009552FD"/>
    <w:rsid w:val="00955AFC"/>
    <w:rsid w:val="00961C5C"/>
    <w:rsid w:val="00963497"/>
    <w:rsid w:val="00963C71"/>
    <w:rsid w:val="009640E9"/>
    <w:rsid w:val="00964D7B"/>
    <w:rsid w:val="009650F3"/>
    <w:rsid w:val="009651AF"/>
    <w:rsid w:val="00966A8D"/>
    <w:rsid w:val="009701FC"/>
    <w:rsid w:val="009702CB"/>
    <w:rsid w:val="00971DBE"/>
    <w:rsid w:val="00972BD6"/>
    <w:rsid w:val="0097457A"/>
    <w:rsid w:val="00974B5C"/>
    <w:rsid w:val="009752F2"/>
    <w:rsid w:val="00976579"/>
    <w:rsid w:val="00984234"/>
    <w:rsid w:val="00984548"/>
    <w:rsid w:val="009904FA"/>
    <w:rsid w:val="009943B2"/>
    <w:rsid w:val="0099468D"/>
    <w:rsid w:val="00994F0F"/>
    <w:rsid w:val="00996F44"/>
    <w:rsid w:val="009A327F"/>
    <w:rsid w:val="009A3C9D"/>
    <w:rsid w:val="009A4469"/>
    <w:rsid w:val="009A44DA"/>
    <w:rsid w:val="009B5AD6"/>
    <w:rsid w:val="009B65BC"/>
    <w:rsid w:val="009B6A8A"/>
    <w:rsid w:val="009B6D60"/>
    <w:rsid w:val="009C0C1E"/>
    <w:rsid w:val="009C30EC"/>
    <w:rsid w:val="009C34BB"/>
    <w:rsid w:val="009C60FE"/>
    <w:rsid w:val="009C7363"/>
    <w:rsid w:val="009C7BFB"/>
    <w:rsid w:val="009D1FD7"/>
    <w:rsid w:val="009D4397"/>
    <w:rsid w:val="009D53FB"/>
    <w:rsid w:val="009D5D98"/>
    <w:rsid w:val="009D6062"/>
    <w:rsid w:val="009D6544"/>
    <w:rsid w:val="009D6C24"/>
    <w:rsid w:val="009E01A8"/>
    <w:rsid w:val="009E01F0"/>
    <w:rsid w:val="009E479E"/>
    <w:rsid w:val="009E5777"/>
    <w:rsid w:val="009E6CC4"/>
    <w:rsid w:val="009F0A78"/>
    <w:rsid w:val="009F145D"/>
    <w:rsid w:val="009F20D8"/>
    <w:rsid w:val="009F21A9"/>
    <w:rsid w:val="009F2B31"/>
    <w:rsid w:val="009F356A"/>
    <w:rsid w:val="009F5FB1"/>
    <w:rsid w:val="009F6430"/>
    <w:rsid w:val="009F689C"/>
    <w:rsid w:val="00A00148"/>
    <w:rsid w:val="00A01A89"/>
    <w:rsid w:val="00A03BAC"/>
    <w:rsid w:val="00A06C54"/>
    <w:rsid w:val="00A0778D"/>
    <w:rsid w:val="00A11724"/>
    <w:rsid w:val="00A123ED"/>
    <w:rsid w:val="00A15714"/>
    <w:rsid w:val="00A1683D"/>
    <w:rsid w:val="00A17DD4"/>
    <w:rsid w:val="00A20B1B"/>
    <w:rsid w:val="00A21621"/>
    <w:rsid w:val="00A23DED"/>
    <w:rsid w:val="00A24C22"/>
    <w:rsid w:val="00A255E2"/>
    <w:rsid w:val="00A26066"/>
    <w:rsid w:val="00A3212A"/>
    <w:rsid w:val="00A32377"/>
    <w:rsid w:val="00A403DC"/>
    <w:rsid w:val="00A413AD"/>
    <w:rsid w:val="00A41A94"/>
    <w:rsid w:val="00A41E29"/>
    <w:rsid w:val="00A4343A"/>
    <w:rsid w:val="00A45EB4"/>
    <w:rsid w:val="00A500AA"/>
    <w:rsid w:val="00A51840"/>
    <w:rsid w:val="00A51CFF"/>
    <w:rsid w:val="00A51DDF"/>
    <w:rsid w:val="00A56F8C"/>
    <w:rsid w:val="00A5724F"/>
    <w:rsid w:val="00A57556"/>
    <w:rsid w:val="00A6096E"/>
    <w:rsid w:val="00A60BD9"/>
    <w:rsid w:val="00A63AF1"/>
    <w:rsid w:val="00A66059"/>
    <w:rsid w:val="00A70444"/>
    <w:rsid w:val="00A70E15"/>
    <w:rsid w:val="00A70F81"/>
    <w:rsid w:val="00A72157"/>
    <w:rsid w:val="00A72FCE"/>
    <w:rsid w:val="00A73A9E"/>
    <w:rsid w:val="00A75469"/>
    <w:rsid w:val="00A7633B"/>
    <w:rsid w:val="00A8082E"/>
    <w:rsid w:val="00A8288A"/>
    <w:rsid w:val="00A82933"/>
    <w:rsid w:val="00A83E75"/>
    <w:rsid w:val="00A864E4"/>
    <w:rsid w:val="00A9029C"/>
    <w:rsid w:val="00A90745"/>
    <w:rsid w:val="00A90A4C"/>
    <w:rsid w:val="00A9248C"/>
    <w:rsid w:val="00A93146"/>
    <w:rsid w:val="00A95058"/>
    <w:rsid w:val="00A95BB2"/>
    <w:rsid w:val="00A961E4"/>
    <w:rsid w:val="00AA122B"/>
    <w:rsid w:val="00AA25B2"/>
    <w:rsid w:val="00AA27C6"/>
    <w:rsid w:val="00AA35A0"/>
    <w:rsid w:val="00AA4872"/>
    <w:rsid w:val="00AA64E3"/>
    <w:rsid w:val="00AA673E"/>
    <w:rsid w:val="00AA6D73"/>
    <w:rsid w:val="00AB2216"/>
    <w:rsid w:val="00AB30B1"/>
    <w:rsid w:val="00AB651E"/>
    <w:rsid w:val="00AB6C00"/>
    <w:rsid w:val="00AB6ECD"/>
    <w:rsid w:val="00AC47DB"/>
    <w:rsid w:val="00AC4801"/>
    <w:rsid w:val="00AC6BDF"/>
    <w:rsid w:val="00AC7A30"/>
    <w:rsid w:val="00AC7F21"/>
    <w:rsid w:val="00AD42AE"/>
    <w:rsid w:val="00AD479E"/>
    <w:rsid w:val="00AD4B08"/>
    <w:rsid w:val="00AD4DD2"/>
    <w:rsid w:val="00AD5C0C"/>
    <w:rsid w:val="00AD5D17"/>
    <w:rsid w:val="00AD6E66"/>
    <w:rsid w:val="00AE0305"/>
    <w:rsid w:val="00AE10CC"/>
    <w:rsid w:val="00AE226C"/>
    <w:rsid w:val="00AE2D45"/>
    <w:rsid w:val="00AE4298"/>
    <w:rsid w:val="00AE4A13"/>
    <w:rsid w:val="00AE6C0F"/>
    <w:rsid w:val="00AE7EA6"/>
    <w:rsid w:val="00AF0B48"/>
    <w:rsid w:val="00AF124F"/>
    <w:rsid w:val="00AF415C"/>
    <w:rsid w:val="00AF5AF5"/>
    <w:rsid w:val="00B017DA"/>
    <w:rsid w:val="00B02FD2"/>
    <w:rsid w:val="00B04F22"/>
    <w:rsid w:val="00B12ADC"/>
    <w:rsid w:val="00B12D94"/>
    <w:rsid w:val="00B14715"/>
    <w:rsid w:val="00B166F9"/>
    <w:rsid w:val="00B209C9"/>
    <w:rsid w:val="00B20B92"/>
    <w:rsid w:val="00B240C1"/>
    <w:rsid w:val="00B256BD"/>
    <w:rsid w:val="00B2729C"/>
    <w:rsid w:val="00B30056"/>
    <w:rsid w:val="00B30759"/>
    <w:rsid w:val="00B30991"/>
    <w:rsid w:val="00B30A64"/>
    <w:rsid w:val="00B3276B"/>
    <w:rsid w:val="00B34B40"/>
    <w:rsid w:val="00B3527B"/>
    <w:rsid w:val="00B372CC"/>
    <w:rsid w:val="00B401E3"/>
    <w:rsid w:val="00B4284F"/>
    <w:rsid w:val="00B42E3B"/>
    <w:rsid w:val="00B43370"/>
    <w:rsid w:val="00B43D88"/>
    <w:rsid w:val="00B44B2B"/>
    <w:rsid w:val="00B471F8"/>
    <w:rsid w:val="00B47532"/>
    <w:rsid w:val="00B50760"/>
    <w:rsid w:val="00B51B2A"/>
    <w:rsid w:val="00B5459F"/>
    <w:rsid w:val="00B54B92"/>
    <w:rsid w:val="00B55015"/>
    <w:rsid w:val="00B559F9"/>
    <w:rsid w:val="00B60564"/>
    <w:rsid w:val="00B61467"/>
    <w:rsid w:val="00B621FC"/>
    <w:rsid w:val="00B62D14"/>
    <w:rsid w:val="00B63EE9"/>
    <w:rsid w:val="00B65910"/>
    <w:rsid w:val="00B66AE4"/>
    <w:rsid w:val="00B670E3"/>
    <w:rsid w:val="00B71623"/>
    <w:rsid w:val="00B71BC5"/>
    <w:rsid w:val="00B71F7E"/>
    <w:rsid w:val="00B72C1F"/>
    <w:rsid w:val="00B72FEE"/>
    <w:rsid w:val="00B74FEA"/>
    <w:rsid w:val="00B76C3D"/>
    <w:rsid w:val="00B76D01"/>
    <w:rsid w:val="00B77B86"/>
    <w:rsid w:val="00B810AB"/>
    <w:rsid w:val="00B819BB"/>
    <w:rsid w:val="00B8387D"/>
    <w:rsid w:val="00B85503"/>
    <w:rsid w:val="00B87B15"/>
    <w:rsid w:val="00B90063"/>
    <w:rsid w:val="00B904DD"/>
    <w:rsid w:val="00B94C6D"/>
    <w:rsid w:val="00BA08EE"/>
    <w:rsid w:val="00BA4B0C"/>
    <w:rsid w:val="00BA5908"/>
    <w:rsid w:val="00BA5F90"/>
    <w:rsid w:val="00BB06F7"/>
    <w:rsid w:val="00BB26E3"/>
    <w:rsid w:val="00BB378B"/>
    <w:rsid w:val="00BB389A"/>
    <w:rsid w:val="00BB6A24"/>
    <w:rsid w:val="00BB71BE"/>
    <w:rsid w:val="00BC0B42"/>
    <w:rsid w:val="00BC0DD9"/>
    <w:rsid w:val="00BC0EDB"/>
    <w:rsid w:val="00BC126A"/>
    <w:rsid w:val="00BC22EF"/>
    <w:rsid w:val="00BC30E8"/>
    <w:rsid w:val="00BC68E9"/>
    <w:rsid w:val="00BC748D"/>
    <w:rsid w:val="00BD0DDE"/>
    <w:rsid w:val="00BD1312"/>
    <w:rsid w:val="00BD13E2"/>
    <w:rsid w:val="00BD1409"/>
    <w:rsid w:val="00BD1F2A"/>
    <w:rsid w:val="00BD2295"/>
    <w:rsid w:val="00BD3142"/>
    <w:rsid w:val="00BD3251"/>
    <w:rsid w:val="00BD3A6E"/>
    <w:rsid w:val="00BD4300"/>
    <w:rsid w:val="00BD60D2"/>
    <w:rsid w:val="00BD79A7"/>
    <w:rsid w:val="00BE254A"/>
    <w:rsid w:val="00BE292A"/>
    <w:rsid w:val="00BE4331"/>
    <w:rsid w:val="00BE60CD"/>
    <w:rsid w:val="00BE6183"/>
    <w:rsid w:val="00BE6808"/>
    <w:rsid w:val="00BE6DF8"/>
    <w:rsid w:val="00BF1840"/>
    <w:rsid w:val="00BF26F8"/>
    <w:rsid w:val="00BF2EE6"/>
    <w:rsid w:val="00BF3C12"/>
    <w:rsid w:val="00BF5010"/>
    <w:rsid w:val="00BF7A8C"/>
    <w:rsid w:val="00C05318"/>
    <w:rsid w:val="00C1112B"/>
    <w:rsid w:val="00C12329"/>
    <w:rsid w:val="00C12A01"/>
    <w:rsid w:val="00C12AD5"/>
    <w:rsid w:val="00C13A05"/>
    <w:rsid w:val="00C14D26"/>
    <w:rsid w:val="00C168B5"/>
    <w:rsid w:val="00C1730E"/>
    <w:rsid w:val="00C20603"/>
    <w:rsid w:val="00C20FD4"/>
    <w:rsid w:val="00C2157F"/>
    <w:rsid w:val="00C21C6E"/>
    <w:rsid w:val="00C22874"/>
    <w:rsid w:val="00C22976"/>
    <w:rsid w:val="00C24A48"/>
    <w:rsid w:val="00C25BD4"/>
    <w:rsid w:val="00C32B9E"/>
    <w:rsid w:val="00C36CE6"/>
    <w:rsid w:val="00C37675"/>
    <w:rsid w:val="00C378E6"/>
    <w:rsid w:val="00C379A2"/>
    <w:rsid w:val="00C44838"/>
    <w:rsid w:val="00C4507A"/>
    <w:rsid w:val="00C47472"/>
    <w:rsid w:val="00C47E32"/>
    <w:rsid w:val="00C523C4"/>
    <w:rsid w:val="00C52B2C"/>
    <w:rsid w:val="00C54526"/>
    <w:rsid w:val="00C56046"/>
    <w:rsid w:val="00C609F1"/>
    <w:rsid w:val="00C60CE1"/>
    <w:rsid w:val="00C6192D"/>
    <w:rsid w:val="00C61E89"/>
    <w:rsid w:val="00C641B7"/>
    <w:rsid w:val="00C6733E"/>
    <w:rsid w:val="00C706B2"/>
    <w:rsid w:val="00C72ACF"/>
    <w:rsid w:val="00C72DE1"/>
    <w:rsid w:val="00C74042"/>
    <w:rsid w:val="00C75ADD"/>
    <w:rsid w:val="00C764D6"/>
    <w:rsid w:val="00C76CB7"/>
    <w:rsid w:val="00C80E5E"/>
    <w:rsid w:val="00C81518"/>
    <w:rsid w:val="00C82BA0"/>
    <w:rsid w:val="00C91757"/>
    <w:rsid w:val="00C91E36"/>
    <w:rsid w:val="00C91F36"/>
    <w:rsid w:val="00C92E85"/>
    <w:rsid w:val="00C94D3D"/>
    <w:rsid w:val="00C96B5F"/>
    <w:rsid w:val="00CA2209"/>
    <w:rsid w:val="00CA323A"/>
    <w:rsid w:val="00CA4E6C"/>
    <w:rsid w:val="00CA5156"/>
    <w:rsid w:val="00CA6F0A"/>
    <w:rsid w:val="00CA7C7C"/>
    <w:rsid w:val="00CA7F97"/>
    <w:rsid w:val="00CB07EC"/>
    <w:rsid w:val="00CB42F8"/>
    <w:rsid w:val="00CB4358"/>
    <w:rsid w:val="00CB56C2"/>
    <w:rsid w:val="00CC1ADD"/>
    <w:rsid w:val="00CC4299"/>
    <w:rsid w:val="00CC481C"/>
    <w:rsid w:val="00CC5531"/>
    <w:rsid w:val="00CC64E7"/>
    <w:rsid w:val="00CD0188"/>
    <w:rsid w:val="00CD2E51"/>
    <w:rsid w:val="00CD40DB"/>
    <w:rsid w:val="00CD5D38"/>
    <w:rsid w:val="00CD763D"/>
    <w:rsid w:val="00CD786F"/>
    <w:rsid w:val="00CE0964"/>
    <w:rsid w:val="00CE2C97"/>
    <w:rsid w:val="00CE3618"/>
    <w:rsid w:val="00CE593B"/>
    <w:rsid w:val="00CE70EF"/>
    <w:rsid w:val="00CE7E4E"/>
    <w:rsid w:val="00CF192C"/>
    <w:rsid w:val="00CF2F89"/>
    <w:rsid w:val="00CF34BD"/>
    <w:rsid w:val="00CF3E6B"/>
    <w:rsid w:val="00CF3EF4"/>
    <w:rsid w:val="00CF551D"/>
    <w:rsid w:val="00CF5B35"/>
    <w:rsid w:val="00D0333A"/>
    <w:rsid w:val="00D03FE3"/>
    <w:rsid w:val="00D0435E"/>
    <w:rsid w:val="00D04761"/>
    <w:rsid w:val="00D05209"/>
    <w:rsid w:val="00D05955"/>
    <w:rsid w:val="00D063D5"/>
    <w:rsid w:val="00D0731C"/>
    <w:rsid w:val="00D128AD"/>
    <w:rsid w:val="00D14862"/>
    <w:rsid w:val="00D17035"/>
    <w:rsid w:val="00D17E3B"/>
    <w:rsid w:val="00D2080E"/>
    <w:rsid w:val="00D20F9E"/>
    <w:rsid w:val="00D25B35"/>
    <w:rsid w:val="00D26B74"/>
    <w:rsid w:val="00D276C1"/>
    <w:rsid w:val="00D27E7E"/>
    <w:rsid w:val="00D31B4F"/>
    <w:rsid w:val="00D336C3"/>
    <w:rsid w:val="00D42B54"/>
    <w:rsid w:val="00D44C46"/>
    <w:rsid w:val="00D44E2E"/>
    <w:rsid w:val="00D45CB7"/>
    <w:rsid w:val="00D51BCD"/>
    <w:rsid w:val="00D540BD"/>
    <w:rsid w:val="00D55227"/>
    <w:rsid w:val="00D64E88"/>
    <w:rsid w:val="00D67888"/>
    <w:rsid w:val="00D70EFC"/>
    <w:rsid w:val="00D71E50"/>
    <w:rsid w:val="00D72362"/>
    <w:rsid w:val="00D72780"/>
    <w:rsid w:val="00D74803"/>
    <w:rsid w:val="00D756CA"/>
    <w:rsid w:val="00D770A3"/>
    <w:rsid w:val="00D778FF"/>
    <w:rsid w:val="00D82715"/>
    <w:rsid w:val="00D827C1"/>
    <w:rsid w:val="00D83FB6"/>
    <w:rsid w:val="00D86732"/>
    <w:rsid w:val="00D87456"/>
    <w:rsid w:val="00D90836"/>
    <w:rsid w:val="00D92A52"/>
    <w:rsid w:val="00D938A1"/>
    <w:rsid w:val="00D955AF"/>
    <w:rsid w:val="00DA0539"/>
    <w:rsid w:val="00DA0BEE"/>
    <w:rsid w:val="00DA108F"/>
    <w:rsid w:val="00DA121B"/>
    <w:rsid w:val="00DA5059"/>
    <w:rsid w:val="00DA52AF"/>
    <w:rsid w:val="00DA56B4"/>
    <w:rsid w:val="00DB1633"/>
    <w:rsid w:val="00DB3268"/>
    <w:rsid w:val="00DB482F"/>
    <w:rsid w:val="00DB72E0"/>
    <w:rsid w:val="00DB75C5"/>
    <w:rsid w:val="00DC0606"/>
    <w:rsid w:val="00DC1494"/>
    <w:rsid w:val="00DC2027"/>
    <w:rsid w:val="00DC25E3"/>
    <w:rsid w:val="00DC44AD"/>
    <w:rsid w:val="00DC4D03"/>
    <w:rsid w:val="00DC5677"/>
    <w:rsid w:val="00DC5FC9"/>
    <w:rsid w:val="00DC61DD"/>
    <w:rsid w:val="00DD0601"/>
    <w:rsid w:val="00DD14F7"/>
    <w:rsid w:val="00DD290B"/>
    <w:rsid w:val="00DD31CA"/>
    <w:rsid w:val="00DD33D8"/>
    <w:rsid w:val="00DD3456"/>
    <w:rsid w:val="00DD46F6"/>
    <w:rsid w:val="00DD5353"/>
    <w:rsid w:val="00DD5B39"/>
    <w:rsid w:val="00DD6314"/>
    <w:rsid w:val="00DE132A"/>
    <w:rsid w:val="00DE18AB"/>
    <w:rsid w:val="00DE2075"/>
    <w:rsid w:val="00DE48CE"/>
    <w:rsid w:val="00DF0BA3"/>
    <w:rsid w:val="00DF133E"/>
    <w:rsid w:val="00DF25B1"/>
    <w:rsid w:val="00DF3E54"/>
    <w:rsid w:val="00DF437F"/>
    <w:rsid w:val="00DF541B"/>
    <w:rsid w:val="00E0032A"/>
    <w:rsid w:val="00E012B9"/>
    <w:rsid w:val="00E02923"/>
    <w:rsid w:val="00E077A5"/>
    <w:rsid w:val="00E11C9E"/>
    <w:rsid w:val="00E11EA5"/>
    <w:rsid w:val="00E1277D"/>
    <w:rsid w:val="00E12C80"/>
    <w:rsid w:val="00E12D8A"/>
    <w:rsid w:val="00E150C1"/>
    <w:rsid w:val="00E15276"/>
    <w:rsid w:val="00E16B65"/>
    <w:rsid w:val="00E1731A"/>
    <w:rsid w:val="00E20BB8"/>
    <w:rsid w:val="00E232B6"/>
    <w:rsid w:val="00E235BF"/>
    <w:rsid w:val="00E23645"/>
    <w:rsid w:val="00E23D4B"/>
    <w:rsid w:val="00E2498D"/>
    <w:rsid w:val="00E257ED"/>
    <w:rsid w:val="00E268CA"/>
    <w:rsid w:val="00E317A6"/>
    <w:rsid w:val="00E31B72"/>
    <w:rsid w:val="00E3242B"/>
    <w:rsid w:val="00E32FB5"/>
    <w:rsid w:val="00E34B77"/>
    <w:rsid w:val="00E354B5"/>
    <w:rsid w:val="00E356F2"/>
    <w:rsid w:val="00E36110"/>
    <w:rsid w:val="00E362DD"/>
    <w:rsid w:val="00E37A26"/>
    <w:rsid w:val="00E37BC8"/>
    <w:rsid w:val="00E40CCF"/>
    <w:rsid w:val="00E40DA6"/>
    <w:rsid w:val="00E411F4"/>
    <w:rsid w:val="00E42C84"/>
    <w:rsid w:val="00E43D67"/>
    <w:rsid w:val="00E46AB8"/>
    <w:rsid w:val="00E502DA"/>
    <w:rsid w:val="00E50BB3"/>
    <w:rsid w:val="00E5438B"/>
    <w:rsid w:val="00E54F2F"/>
    <w:rsid w:val="00E55F0D"/>
    <w:rsid w:val="00E618B2"/>
    <w:rsid w:val="00E61FCE"/>
    <w:rsid w:val="00E61FE6"/>
    <w:rsid w:val="00E62E9F"/>
    <w:rsid w:val="00E63960"/>
    <w:rsid w:val="00E65DA5"/>
    <w:rsid w:val="00E74763"/>
    <w:rsid w:val="00E76AF8"/>
    <w:rsid w:val="00E8033F"/>
    <w:rsid w:val="00E80F5B"/>
    <w:rsid w:val="00E90E60"/>
    <w:rsid w:val="00E92D2C"/>
    <w:rsid w:val="00E953DD"/>
    <w:rsid w:val="00E954AD"/>
    <w:rsid w:val="00E95DE4"/>
    <w:rsid w:val="00E974BD"/>
    <w:rsid w:val="00EA069E"/>
    <w:rsid w:val="00EA3271"/>
    <w:rsid w:val="00EA38E4"/>
    <w:rsid w:val="00EA545D"/>
    <w:rsid w:val="00EA55FE"/>
    <w:rsid w:val="00EA5BA5"/>
    <w:rsid w:val="00EA738E"/>
    <w:rsid w:val="00EB2756"/>
    <w:rsid w:val="00EB4716"/>
    <w:rsid w:val="00EB78AD"/>
    <w:rsid w:val="00EC0714"/>
    <w:rsid w:val="00EC07BF"/>
    <w:rsid w:val="00EC2935"/>
    <w:rsid w:val="00EC5995"/>
    <w:rsid w:val="00EC5E31"/>
    <w:rsid w:val="00EC63F3"/>
    <w:rsid w:val="00EC6B12"/>
    <w:rsid w:val="00ED0A35"/>
    <w:rsid w:val="00ED1741"/>
    <w:rsid w:val="00ED30F8"/>
    <w:rsid w:val="00ED492C"/>
    <w:rsid w:val="00ED4BAE"/>
    <w:rsid w:val="00EE034C"/>
    <w:rsid w:val="00EE1DBF"/>
    <w:rsid w:val="00EE1E2C"/>
    <w:rsid w:val="00EE234A"/>
    <w:rsid w:val="00EE2886"/>
    <w:rsid w:val="00EE40F3"/>
    <w:rsid w:val="00EE6C67"/>
    <w:rsid w:val="00EE73B7"/>
    <w:rsid w:val="00EF161E"/>
    <w:rsid w:val="00EF3BD1"/>
    <w:rsid w:val="00EF4126"/>
    <w:rsid w:val="00EF5A0E"/>
    <w:rsid w:val="00EF6858"/>
    <w:rsid w:val="00EF6ACB"/>
    <w:rsid w:val="00EF6EAD"/>
    <w:rsid w:val="00F00B08"/>
    <w:rsid w:val="00F03764"/>
    <w:rsid w:val="00F0379C"/>
    <w:rsid w:val="00F04155"/>
    <w:rsid w:val="00F043DE"/>
    <w:rsid w:val="00F0446C"/>
    <w:rsid w:val="00F06943"/>
    <w:rsid w:val="00F079E7"/>
    <w:rsid w:val="00F1532B"/>
    <w:rsid w:val="00F16254"/>
    <w:rsid w:val="00F16536"/>
    <w:rsid w:val="00F17586"/>
    <w:rsid w:val="00F20961"/>
    <w:rsid w:val="00F23740"/>
    <w:rsid w:val="00F25190"/>
    <w:rsid w:val="00F26DEA"/>
    <w:rsid w:val="00F303E3"/>
    <w:rsid w:val="00F307B4"/>
    <w:rsid w:val="00F30F79"/>
    <w:rsid w:val="00F37F89"/>
    <w:rsid w:val="00F41A8B"/>
    <w:rsid w:val="00F42B3B"/>
    <w:rsid w:val="00F42BF3"/>
    <w:rsid w:val="00F42D3B"/>
    <w:rsid w:val="00F4642C"/>
    <w:rsid w:val="00F46CBF"/>
    <w:rsid w:val="00F52701"/>
    <w:rsid w:val="00F5505B"/>
    <w:rsid w:val="00F56322"/>
    <w:rsid w:val="00F57F43"/>
    <w:rsid w:val="00F62737"/>
    <w:rsid w:val="00F640EE"/>
    <w:rsid w:val="00F650E7"/>
    <w:rsid w:val="00F66DBE"/>
    <w:rsid w:val="00F705F5"/>
    <w:rsid w:val="00F706C6"/>
    <w:rsid w:val="00F71C79"/>
    <w:rsid w:val="00F74349"/>
    <w:rsid w:val="00F74F91"/>
    <w:rsid w:val="00F75DD1"/>
    <w:rsid w:val="00F77EB7"/>
    <w:rsid w:val="00F8118F"/>
    <w:rsid w:val="00F81198"/>
    <w:rsid w:val="00F81C4B"/>
    <w:rsid w:val="00F84754"/>
    <w:rsid w:val="00F847E7"/>
    <w:rsid w:val="00F84DDD"/>
    <w:rsid w:val="00F85FDB"/>
    <w:rsid w:val="00F9102C"/>
    <w:rsid w:val="00F91C4E"/>
    <w:rsid w:val="00F91D3F"/>
    <w:rsid w:val="00F94214"/>
    <w:rsid w:val="00FA1792"/>
    <w:rsid w:val="00FA52FD"/>
    <w:rsid w:val="00FA5BEF"/>
    <w:rsid w:val="00FA6FB5"/>
    <w:rsid w:val="00FA7293"/>
    <w:rsid w:val="00FA7419"/>
    <w:rsid w:val="00FA74E5"/>
    <w:rsid w:val="00FB1DBE"/>
    <w:rsid w:val="00FB2664"/>
    <w:rsid w:val="00FB30A2"/>
    <w:rsid w:val="00FB5C58"/>
    <w:rsid w:val="00FC2630"/>
    <w:rsid w:val="00FC52CE"/>
    <w:rsid w:val="00FD2BE2"/>
    <w:rsid w:val="00FD4DB4"/>
    <w:rsid w:val="00FD4FC6"/>
    <w:rsid w:val="00FE0029"/>
    <w:rsid w:val="00FE0CC1"/>
    <w:rsid w:val="00FE3EAA"/>
    <w:rsid w:val="00FE4F78"/>
    <w:rsid w:val="00FE593F"/>
    <w:rsid w:val="00FF26E9"/>
    <w:rsid w:val="00FF31EC"/>
    <w:rsid w:val="00FF4213"/>
    <w:rsid w:val="00FF65CC"/>
    <w:rsid w:val="00FF6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7F93801"/>
  <w15:docId w15:val="{744156A8-82AE-4C70-AFA9-61E45020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57A"/>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7627E7"/>
    <w:pPr>
      <w:keepNext/>
      <w:spacing w:before="240"/>
      <w:outlineLvl w:val="0"/>
    </w:pPr>
    <w:rPr>
      <w:b/>
      <w:kern w:val="28"/>
      <w:sz w:val="28"/>
    </w:rPr>
  </w:style>
  <w:style w:type="paragraph" w:styleId="Heading2">
    <w:name w:val="heading 2"/>
    <w:basedOn w:val="Normal"/>
    <w:next w:val="Normal"/>
    <w:qFormat/>
    <w:rsid w:val="007627E7"/>
    <w:pPr>
      <w:keepNext/>
      <w:spacing w:before="240"/>
      <w:outlineLvl w:val="1"/>
    </w:pPr>
    <w:rPr>
      <w:b/>
      <w:i/>
    </w:rPr>
  </w:style>
  <w:style w:type="paragraph" w:styleId="Heading3">
    <w:name w:val="heading 3"/>
    <w:basedOn w:val="Normal"/>
    <w:next w:val="Normal"/>
    <w:qFormat/>
    <w:rsid w:val="007627E7"/>
    <w:pPr>
      <w:keepNext/>
      <w:spacing w:before="240"/>
      <w:outlineLvl w:val="2"/>
    </w:pPr>
    <w:rPr>
      <w:i/>
    </w:rPr>
  </w:style>
  <w:style w:type="paragraph" w:styleId="Heading4">
    <w:name w:val="heading 4"/>
    <w:basedOn w:val="Normal"/>
    <w:next w:val="Normal"/>
    <w:qFormat/>
    <w:rsid w:val="006505D3"/>
    <w:pPr>
      <w:keepNext/>
      <w:spacing w:before="240" w:after="60"/>
      <w:outlineLvl w:val="3"/>
    </w:pPr>
    <w:rPr>
      <w:b/>
      <w:bCs/>
      <w:sz w:val="28"/>
      <w:szCs w:val="28"/>
    </w:rPr>
  </w:style>
  <w:style w:type="paragraph" w:styleId="Heading5">
    <w:name w:val="heading 5"/>
    <w:basedOn w:val="Normal"/>
    <w:next w:val="Normal"/>
    <w:qFormat/>
    <w:rsid w:val="006505D3"/>
    <w:pPr>
      <w:spacing w:before="240" w:after="60"/>
      <w:outlineLvl w:val="4"/>
    </w:pPr>
    <w:rPr>
      <w:b/>
      <w:bCs/>
      <w:i/>
      <w:iCs/>
      <w:sz w:val="26"/>
      <w:szCs w:val="26"/>
    </w:rPr>
  </w:style>
  <w:style w:type="paragraph" w:styleId="Heading6">
    <w:name w:val="heading 6"/>
    <w:basedOn w:val="Normal"/>
    <w:next w:val="Normal"/>
    <w:qFormat/>
    <w:rsid w:val="006505D3"/>
    <w:pPr>
      <w:spacing w:before="240" w:after="60"/>
      <w:outlineLvl w:val="5"/>
    </w:pPr>
    <w:rPr>
      <w:b/>
      <w:bCs/>
      <w:sz w:val="22"/>
      <w:szCs w:val="22"/>
    </w:rPr>
  </w:style>
  <w:style w:type="paragraph" w:styleId="Heading7">
    <w:name w:val="heading 7"/>
    <w:basedOn w:val="Normal"/>
    <w:next w:val="Normal"/>
    <w:qFormat/>
    <w:rsid w:val="006505D3"/>
    <w:pPr>
      <w:spacing w:before="240" w:after="60"/>
      <w:outlineLvl w:val="6"/>
    </w:pPr>
    <w:rPr>
      <w:szCs w:val="24"/>
    </w:rPr>
  </w:style>
  <w:style w:type="paragraph" w:styleId="Heading8">
    <w:name w:val="heading 8"/>
    <w:basedOn w:val="Normal"/>
    <w:next w:val="Normal"/>
    <w:qFormat/>
    <w:rsid w:val="006505D3"/>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AGR1">
    <w:name w:val="COD AGR1"/>
    <w:basedOn w:val="Heading2"/>
    <w:next w:val="BodyTextIndent"/>
    <w:rsid w:val="00605571"/>
    <w:pPr>
      <w:spacing w:before="0" w:afterLines="120"/>
    </w:pPr>
    <w:rPr>
      <w:rFonts w:ascii="Arial" w:hAnsi="Arial"/>
      <w:sz w:val="22"/>
      <w:szCs w:val="24"/>
    </w:rPr>
  </w:style>
  <w:style w:type="paragraph" w:customStyle="1" w:styleId="CODAGR2">
    <w:name w:val="COD AGR2"/>
    <w:basedOn w:val="Normal"/>
    <w:next w:val="BodyTextIndent"/>
    <w:link w:val="CODAGR2Char"/>
    <w:rsid w:val="005523D8"/>
    <w:pPr>
      <w:keepNext/>
      <w:overflowPunct/>
      <w:autoSpaceDE/>
      <w:autoSpaceDN/>
      <w:adjustRightInd/>
      <w:spacing w:before="120" w:after="120" w:line="360" w:lineRule="auto"/>
      <w:jc w:val="center"/>
      <w:textAlignment w:val="auto"/>
    </w:pPr>
    <w:rPr>
      <w:rFonts w:ascii="Arial" w:hAnsi="Arial"/>
      <w:b/>
    </w:rPr>
  </w:style>
  <w:style w:type="paragraph" w:customStyle="1" w:styleId="CODAGR3">
    <w:name w:val="COD AGR3"/>
    <w:basedOn w:val="Normal"/>
    <w:rsid w:val="00605571"/>
    <w:pPr>
      <w:numPr>
        <w:ilvl w:val="2"/>
        <w:numId w:val="23"/>
      </w:numPr>
      <w:overflowPunct/>
      <w:autoSpaceDE/>
      <w:autoSpaceDN/>
      <w:adjustRightInd/>
      <w:spacing w:before="60" w:after="60" w:line="360" w:lineRule="auto"/>
      <w:textAlignment w:val="auto"/>
    </w:pPr>
    <w:rPr>
      <w:rFonts w:ascii="Arial" w:hAnsi="Arial"/>
      <w:sz w:val="22"/>
    </w:rPr>
  </w:style>
  <w:style w:type="paragraph" w:customStyle="1" w:styleId="CODAGR4">
    <w:name w:val="COD AGR4"/>
    <w:basedOn w:val="Normal"/>
    <w:rsid w:val="00605571"/>
    <w:pPr>
      <w:numPr>
        <w:ilvl w:val="3"/>
        <w:numId w:val="23"/>
      </w:numPr>
      <w:tabs>
        <w:tab w:val="clear" w:pos="2126"/>
      </w:tabs>
      <w:overflowPunct/>
      <w:autoSpaceDE/>
      <w:autoSpaceDN/>
      <w:adjustRightInd/>
      <w:spacing w:before="60" w:after="60" w:line="360" w:lineRule="auto"/>
      <w:textAlignment w:val="auto"/>
    </w:pPr>
    <w:rPr>
      <w:rFonts w:ascii="Arial" w:hAnsi="Arial"/>
      <w:sz w:val="22"/>
    </w:rPr>
  </w:style>
  <w:style w:type="paragraph" w:customStyle="1" w:styleId="CODAGR5">
    <w:name w:val="COD AGR5"/>
    <w:basedOn w:val="Normal"/>
    <w:rsid w:val="00605571"/>
    <w:pPr>
      <w:numPr>
        <w:ilvl w:val="4"/>
        <w:numId w:val="23"/>
      </w:numPr>
      <w:tabs>
        <w:tab w:val="clear" w:pos="2835"/>
      </w:tabs>
      <w:overflowPunct/>
      <w:autoSpaceDE/>
      <w:autoSpaceDN/>
      <w:adjustRightInd/>
      <w:spacing w:before="60" w:after="60" w:line="360" w:lineRule="auto"/>
      <w:textAlignment w:val="auto"/>
    </w:pPr>
    <w:rPr>
      <w:rFonts w:ascii="Arial" w:hAnsi="Arial"/>
      <w:sz w:val="22"/>
    </w:rPr>
  </w:style>
  <w:style w:type="paragraph" w:customStyle="1" w:styleId="CODAGR6">
    <w:name w:val="COD AGR6"/>
    <w:basedOn w:val="Normal"/>
    <w:rsid w:val="00605571"/>
    <w:pPr>
      <w:numPr>
        <w:ilvl w:val="5"/>
        <w:numId w:val="23"/>
      </w:numPr>
      <w:tabs>
        <w:tab w:val="clear" w:pos="3543"/>
      </w:tabs>
      <w:overflowPunct/>
      <w:autoSpaceDE/>
      <w:autoSpaceDN/>
      <w:adjustRightInd/>
      <w:spacing w:before="60" w:after="60" w:line="360" w:lineRule="auto"/>
      <w:textAlignment w:val="auto"/>
    </w:pPr>
    <w:rPr>
      <w:rFonts w:ascii="Arial" w:hAnsi="Arial"/>
      <w:sz w:val="22"/>
    </w:rPr>
  </w:style>
  <w:style w:type="paragraph" w:customStyle="1" w:styleId="CODSTD1">
    <w:name w:val="COD STD1"/>
    <w:basedOn w:val="Normal"/>
    <w:rsid w:val="00D27E7E"/>
    <w:pPr>
      <w:numPr>
        <w:numId w:val="1"/>
      </w:numPr>
      <w:spacing w:before="60" w:after="60" w:line="360" w:lineRule="auto"/>
    </w:pPr>
  </w:style>
  <w:style w:type="paragraph" w:customStyle="1" w:styleId="CODSTD2">
    <w:name w:val="COD STD2"/>
    <w:basedOn w:val="Normal"/>
    <w:rsid w:val="00D27E7E"/>
    <w:pPr>
      <w:numPr>
        <w:ilvl w:val="1"/>
        <w:numId w:val="1"/>
      </w:numPr>
      <w:spacing w:before="60" w:after="60" w:line="360" w:lineRule="auto"/>
      <w:ind w:left="1418" w:hanging="709"/>
    </w:pPr>
  </w:style>
  <w:style w:type="paragraph" w:customStyle="1" w:styleId="CODSTD3">
    <w:name w:val="COD STD3"/>
    <w:basedOn w:val="Normal"/>
    <w:rsid w:val="00D938A1"/>
    <w:pPr>
      <w:numPr>
        <w:ilvl w:val="2"/>
        <w:numId w:val="1"/>
      </w:numPr>
      <w:spacing w:before="120" w:after="120"/>
      <w:ind w:left="2127"/>
      <w:jc w:val="both"/>
    </w:pPr>
    <w:rPr>
      <w:rFonts w:ascii="Arial" w:hAnsi="Arial"/>
      <w:sz w:val="22"/>
    </w:rPr>
  </w:style>
  <w:style w:type="paragraph" w:customStyle="1" w:styleId="CODSTD4">
    <w:name w:val="COD STD4"/>
    <w:basedOn w:val="Normal"/>
    <w:rsid w:val="00D27E7E"/>
    <w:pPr>
      <w:numPr>
        <w:ilvl w:val="3"/>
        <w:numId w:val="1"/>
      </w:numPr>
      <w:spacing w:before="60" w:after="60" w:line="360" w:lineRule="auto"/>
    </w:pPr>
  </w:style>
  <w:style w:type="paragraph" w:customStyle="1" w:styleId="CODSTD5">
    <w:name w:val="COD STD5"/>
    <w:basedOn w:val="Normal"/>
    <w:rsid w:val="00D27E7E"/>
    <w:pPr>
      <w:numPr>
        <w:ilvl w:val="4"/>
        <w:numId w:val="1"/>
      </w:numPr>
      <w:spacing w:before="60" w:after="60" w:line="360" w:lineRule="auto"/>
      <w:ind w:left="3544" w:hanging="709"/>
    </w:pPr>
  </w:style>
  <w:style w:type="paragraph" w:customStyle="1" w:styleId="CODSTD6">
    <w:name w:val="COD STD6"/>
    <w:basedOn w:val="Normal"/>
    <w:rsid w:val="00D27E7E"/>
    <w:pPr>
      <w:numPr>
        <w:ilvl w:val="5"/>
        <w:numId w:val="1"/>
      </w:numPr>
      <w:spacing w:before="60" w:after="60" w:line="360" w:lineRule="auto"/>
      <w:ind w:left="4253"/>
    </w:pPr>
  </w:style>
  <w:style w:type="paragraph" w:styleId="Footer">
    <w:name w:val="footer"/>
    <w:basedOn w:val="BodyText"/>
    <w:link w:val="FooterChar"/>
    <w:uiPriority w:val="99"/>
    <w:rsid w:val="000D6523"/>
    <w:pPr>
      <w:tabs>
        <w:tab w:val="right" w:pos="9072"/>
      </w:tabs>
      <w:spacing w:before="120" w:after="120"/>
    </w:pPr>
    <w:rPr>
      <w:sz w:val="16"/>
    </w:rPr>
  </w:style>
  <w:style w:type="paragraph" w:styleId="BodyText">
    <w:name w:val="Body Text"/>
    <w:basedOn w:val="Normal"/>
    <w:rsid w:val="00624B11"/>
  </w:style>
  <w:style w:type="paragraph" w:styleId="TOC1">
    <w:name w:val="toc 1"/>
    <w:basedOn w:val="Normal"/>
    <w:next w:val="Normal"/>
    <w:autoRedefine/>
    <w:uiPriority w:val="39"/>
    <w:rsid w:val="005523D8"/>
    <w:pPr>
      <w:spacing w:before="360"/>
    </w:pPr>
    <w:rPr>
      <w:rFonts w:ascii="Cambria" w:hAnsi="Cambria"/>
      <w:b/>
      <w:bCs/>
      <w:caps/>
      <w:szCs w:val="24"/>
    </w:rPr>
  </w:style>
  <w:style w:type="paragraph" w:styleId="TOC2">
    <w:name w:val="toc 2"/>
    <w:basedOn w:val="Normal"/>
    <w:next w:val="Normal"/>
    <w:autoRedefine/>
    <w:uiPriority w:val="39"/>
    <w:rsid w:val="007627E7"/>
    <w:pPr>
      <w:spacing w:before="240"/>
    </w:pPr>
    <w:rPr>
      <w:rFonts w:ascii="Calibri" w:hAnsi="Calibri"/>
      <w:b/>
      <w:bCs/>
      <w:sz w:val="20"/>
    </w:rPr>
  </w:style>
  <w:style w:type="paragraph" w:styleId="TOC3">
    <w:name w:val="toc 3"/>
    <w:basedOn w:val="Normal"/>
    <w:next w:val="Normal"/>
    <w:autoRedefine/>
    <w:semiHidden/>
    <w:rsid w:val="007627E7"/>
    <w:pPr>
      <w:ind w:left="240"/>
    </w:pPr>
    <w:rPr>
      <w:rFonts w:ascii="Calibri" w:hAnsi="Calibri"/>
      <w:sz w:val="20"/>
    </w:rPr>
  </w:style>
  <w:style w:type="paragraph" w:customStyle="1" w:styleId="NormalNo">
    <w:name w:val="NormalNo"/>
    <w:basedOn w:val="Normal"/>
    <w:rsid w:val="000369B5"/>
    <w:pPr>
      <w:tabs>
        <w:tab w:val="num" w:pos="0"/>
      </w:tabs>
    </w:pPr>
  </w:style>
  <w:style w:type="paragraph" w:styleId="Header">
    <w:name w:val="header"/>
    <w:basedOn w:val="BodyText"/>
    <w:link w:val="HeaderChar"/>
    <w:uiPriority w:val="99"/>
    <w:rsid w:val="000D6523"/>
    <w:pPr>
      <w:tabs>
        <w:tab w:val="center" w:pos="4536"/>
        <w:tab w:val="right" w:pos="9072"/>
      </w:tabs>
    </w:pPr>
  </w:style>
  <w:style w:type="table" w:styleId="TableGrid">
    <w:name w:val="Table Grid"/>
    <w:basedOn w:val="TableNormal"/>
    <w:rsid w:val="00350586"/>
    <w:pPr>
      <w:spacing w:before="60" w:after="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74EE7"/>
    <w:pPr>
      <w:spacing w:after="120"/>
      <w:ind w:left="720"/>
    </w:pPr>
  </w:style>
  <w:style w:type="paragraph" w:styleId="BodyTextIndent2">
    <w:name w:val="Body Text Indent 2"/>
    <w:basedOn w:val="Normal"/>
    <w:rsid w:val="00874EE7"/>
    <w:pPr>
      <w:spacing w:after="120" w:line="480" w:lineRule="auto"/>
      <w:ind w:left="1440"/>
    </w:pPr>
  </w:style>
  <w:style w:type="paragraph" w:styleId="BodyTextIndent3">
    <w:name w:val="Body Text Indent 3"/>
    <w:basedOn w:val="Normal"/>
    <w:rsid w:val="00874EE7"/>
    <w:pPr>
      <w:spacing w:after="120"/>
      <w:ind w:left="2160"/>
    </w:pPr>
    <w:rPr>
      <w:szCs w:val="22"/>
    </w:rPr>
  </w:style>
  <w:style w:type="character" w:styleId="PageNumber">
    <w:name w:val="page number"/>
    <w:basedOn w:val="DefaultParagraphFont"/>
    <w:rsid w:val="00022625"/>
  </w:style>
  <w:style w:type="paragraph" w:customStyle="1" w:styleId="CODABC">
    <w:name w:val="COD ABC"/>
    <w:basedOn w:val="Normal"/>
    <w:rsid w:val="00D27E7E"/>
    <w:pPr>
      <w:numPr>
        <w:numId w:val="2"/>
      </w:numPr>
      <w:tabs>
        <w:tab w:val="left" w:pos="709"/>
      </w:tabs>
      <w:spacing w:before="60" w:after="60" w:line="360" w:lineRule="auto"/>
      <w:jc w:val="both"/>
    </w:pPr>
    <w:rPr>
      <w:rFonts w:eastAsia="PMingLiU"/>
      <w:szCs w:val="24"/>
      <w:lang w:eastAsia="zh-TW"/>
    </w:rPr>
  </w:style>
  <w:style w:type="paragraph" w:customStyle="1" w:styleId="CODAGR7">
    <w:name w:val="COD AGR7"/>
    <w:basedOn w:val="Heading7"/>
    <w:rsid w:val="00605571"/>
    <w:pPr>
      <w:numPr>
        <w:ilvl w:val="6"/>
        <w:numId w:val="23"/>
      </w:numPr>
      <w:overflowPunct/>
      <w:autoSpaceDE/>
      <w:autoSpaceDN/>
      <w:adjustRightInd/>
      <w:spacing w:before="60" w:line="360" w:lineRule="auto"/>
      <w:textAlignment w:val="auto"/>
    </w:pPr>
    <w:rPr>
      <w:rFonts w:ascii="Arial" w:hAnsi="Arial" w:cs="Arial"/>
      <w:sz w:val="22"/>
    </w:rPr>
  </w:style>
  <w:style w:type="character" w:styleId="Hyperlink">
    <w:name w:val="Hyperlink"/>
    <w:uiPriority w:val="99"/>
    <w:rsid w:val="0097457A"/>
    <w:rPr>
      <w:color w:val="0000FF"/>
      <w:u w:val="single"/>
    </w:rPr>
  </w:style>
  <w:style w:type="paragraph" w:customStyle="1" w:styleId="StyleCODAGR2ArialW1">
    <w:name w:val="Style COD AGR2 + Arial (W1)"/>
    <w:basedOn w:val="CODAGR2"/>
    <w:link w:val="StyleCODAGR2ArialW1Char"/>
    <w:rsid w:val="000A0663"/>
    <w:rPr>
      <w:rFonts w:ascii="Arial (W1)" w:hAnsi="Arial (W1)"/>
      <w:bCs/>
    </w:rPr>
  </w:style>
  <w:style w:type="character" w:customStyle="1" w:styleId="CODAGR2Char">
    <w:name w:val="COD AGR2 Char"/>
    <w:link w:val="CODAGR2"/>
    <w:rsid w:val="005523D8"/>
    <w:rPr>
      <w:rFonts w:ascii="Arial" w:hAnsi="Arial"/>
      <w:b/>
      <w:sz w:val="24"/>
      <w:lang w:val="en-AU" w:eastAsia="en-US" w:bidi="ar-SA"/>
    </w:rPr>
  </w:style>
  <w:style w:type="character" w:customStyle="1" w:styleId="StyleCODAGR2ArialW1Char">
    <w:name w:val="Style COD AGR2 + Arial (W1) Char"/>
    <w:link w:val="StyleCODAGR2ArialW1"/>
    <w:rsid w:val="000A0663"/>
    <w:rPr>
      <w:rFonts w:ascii="Arial (W1)" w:hAnsi="Arial (W1)"/>
      <w:b/>
      <w:bCs/>
      <w:sz w:val="24"/>
      <w:lang w:val="en-AU" w:eastAsia="en-US" w:bidi="ar-SA"/>
    </w:rPr>
  </w:style>
  <w:style w:type="paragraph" w:customStyle="1" w:styleId="StyleCODAGR2Left0cmFirstline0cm">
    <w:name w:val="Style COD AGR2 + Left:  0 cm First line:  0 cm"/>
    <w:basedOn w:val="CODAGR2"/>
    <w:rsid w:val="000A0663"/>
    <w:rPr>
      <w:bCs/>
    </w:rPr>
  </w:style>
  <w:style w:type="paragraph" w:styleId="BalloonText">
    <w:name w:val="Balloon Text"/>
    <w:basedOn w:val="Normal"/>
    <w:link w:val="BalloonTextChar"/>
    <w:rsid w:val="00852824"/>
    <w:rPr>
      <w:rFonts w:ascii="Tahoma" w:hAnsi="Tahoma" w:cs="Tahoma"/>
      <w:sz w:val="16"/>
      <w:szCs w:val="16"/>
    </w:rPr>
  </w:style>
  <w:style w:type="character" w:customStyle="1" w:styleId="BalloonTextChar">
    <w:name w:val="Balloon Text Char"/>
    <w:link w:val="BalloonText"/>
    <w:rsid w:val="00852824"/>
    <w:rPr>
      <w:rFonts w:ascii="Tahoma" w:hAnsi="Tahoma" w:cs="Tahoma"/>
      <w:sz w:val="16"/>
      <w:szCs w:val="16"/>
      <w:lang w:eastAsia="en-US"/>
    </w:rPr>
  </w:style>
  <w:style w:type="character" w:customStyle="1" w:styleId="HeaderChar">
    <w:name w:val="Header Char"/>
    <w:link w:val="Header"/>
    <w:uiPriority w:val="99"/>
    <w:rsid w:val="00BB06F7"/>
    <w:rPr>
      <w:sz w:val="24"/>
      <w:lang w:eastAsia="en-US"/>
    </w:rPr>
  </w:style>
  <w:style w:type="paragraph" w:customStyle="1" w:styleId="subrule">
    <w:name w:val="subrule"/>
    <w:basedOn w:val="Normal"/>
    <w:rsid w:val="005B5E89"/>
    <w:pPr>
      <w:tabs>
        <w:tab w:val="left" w:pos="567"/>
        <w:tab w:val="left" w:pos="1134"/>
        <w:tab w:val="left" w:pos="1701"/>
        <w:tab w:val="left" w:pos="2268"/>
        <w:tab w:val="left" w:pos="2835"/>
        <w:tab w:val="left" w:pos="3402"/>
        <w:tab w:val="left" w:pos="3969"/>
        <w:tab w:val="right" w:pos="9638"/>
      </w:tabs>
      <w:overflowPunct/>
      <w:autoSpaceDE/>
      <w:autoSpaceDN/>
      <w:adjustRightInd/>
      <w:spacing w:before="60" w:after="60"/>
      <w:ind w:left="567" w:hanging="567"/>
      <w:jc w:val="both"/>
      <w:textAlignment w:val="auto"/>
    </w:pPr>
    <w:rPr>
      <w:sz w:val="22"/>
      <w:lang w:val="en-GB"/>
    </w:rPr>
  </w:style>
  <w:style w:type="paragraph" w:customStyle="1" w:styleId="rule">
    <w:name w:val="rule"/>
    <w:basedOn w:val="Normal"/>
    <w:rsid w:val="005B5E89"/>
    <w:pPr>
      <w:tabs>
        <w:tab w:val="left" w:pos="567"/>
        <w:tab w:val="left" w:pos="1134"/>
        <w:tab w:val="left" w:pos="1701"/>
        <w:tab w:val="left" w:pos="2268"/>
        <w:tab w:val="left" w:pos="2835"/>
        <w:tab w:val="left" w:pos="3402"/>
        <w:tab w:val="left" w:pos="3969"/>
        <w:tab w:val="right" w:pos="9638"/>
      </w:tabs>
      <w:overflowPunct/>
      <w:autoSpaceDE/>
      <w:autoSpaceDN/>
      <w:adjustRightInd/>
      <w:spacing w:before="60" w:after="120"/>
      <w:jc w:val="both"/>
      <w:textAlignment w:val="auto"/>
    </w:pPr>
    <w:rPr>
      <w:sz w:val="22"/>
      <w:lang w:val="en-GB"/>
    </w:rPr>
  </w:style>
  <w:style w:type="character" w:customStyle="1" w:styleId="FooterChar">
    <w:name w:val="Footer Char"/>
    <w:link w:val="Footer"/>
    <w:uiPriority w:val="99"/>
    <w:rsid w:val="00302FE0"/>
    <w:rPr>
      <w:sz w:val="16"/>
      <w:lang w:eastAsia="en-US"/>
    </w:rPr>
  </w:style>
  <w:style w:type="paragraph" w:styleId="TOCHeading">
    <w:name w:val="TOC Heading"/>
    <w:basedOn w:val="Heading1"/>
    <w:next w:val="Normal"/>
    <w:uiPriority w:val="39"/>
    <w:semiHidden/>
    <w:unhideWhenUsed/>
    <w:qFormat/>
    <w:rsid w:val="009F6430"/>
    <w:pPr>
      <w:keepLines/>
      <w:overflowPunct/>
      <w:autoSpaceDE/>
      <w:autoSpaceDN/>
      <w:adjustRightInd/>
      <w:spacing w:before="480" w:line="276" w:lineRule="auto"/>
      <w:textAlignment w:val="auto"/>
      <w:outlineLvl w:val="9"/>
    </w:pPr>
    <w:rPr>
      <w:rFonts w:ascii="Cambria" w:hAnsi="Cambria"/>
      <w:bCs/>
      <w:color w:val="365F91"/>
      <w:kern w:val="0"/>
      <w:szCs w:val="28"/>
      <w:lang w:val="en-US"/>
    </w:rPr>
  </w:style>
  <w:style w:type="paragraph" w:styleId="TOC4">
    <w:name w:val="toc 4"/>
    <w:basedOn w:val="Normal"/>
    <w:next w:val="Normal"/>
    <w:autoRedefine/>
    <w:rsid w:val="009F6430"/>
    <w:pPr>
      <w:ind w:left="480"/>
    </w:pPr>
    <w:rPr>
      <w:rFonts w:ascii="Calibri" w:hAnsi="Calibri"/>
      <w:sz w:val="20"/>
    </w:rPr>
  </w:style>
  <w:style w:type="paragraph" w:styleId="TOC5">
    <w:name w:val="toc 5"/>
    <w:basedOn w:val="Normal"/>
    <w:next w:val="Normal"/>
    <w:autoRedefine/>
    <w:rsid w:val="009F6430"/>
    <w:pPr>
      <w:ind w:left="720"/>
    </w:pPr>
    <w:rPr>
      <w:rFonts w:ascii="Calibri" w:hAnsi="Calibri"/>
      <w:sz w:val="20"/>
    </w:rPr>
  </w:style>
  <w:style w:type="paragraph" w:styleId="TOC6">
    <w:name w:val="toc 6"/>
    <w:basedOn w:val="Normal"/>
    <w:next w:val="Normal"/>
    <w:autoRedefine/>
    <w:rsid w:val="009F6430"/>
    <w:pPr>
      <w:ind w:left="960"/>
    </w:pPr>
    <w:rPr>
      <w:rFonts w:ascii="Calibri" w:hAnsi="Calibri"/>
      <w:sz w:val="20"/>
    </w:rPr>
  </w:style>
  <w:style w:type="paragraph" w:styleId="TOC7">
    <w:name w:val="toc 7"/>
    <w:basedOn w:val="Normal"/>
    <w:next w:val="Normal"/>
    <w:autoRedefine/>
    <w:rsid w:val="009F6430"/>
    <w:pPr>
      <w:ind w:left="1200"/>
    </w:pPr>
    <w:rPr>
      <w:rFonts w:ascii="Calibri" w:hAnsi="Calibri"/>
      <w:sz w:val="20"/>
    </w:rPr>
  </w:style>
  <w:style w:type="paragraph" w:styleId="TOC8">
    <w:name w:val="toc 8"/>
    <w:basedOn w:val="Normal"/>
    <w:next w:val="Normal"/>
    <w:autoRedefine/>
    <w:rsid w:val="009F6430"/>
    <w:pPr>
      <w:ind w:left="1440"/>
    </w:pPr>
    <w:rPr>
      <w:rFonts w:ascii="Calibri" w:hAnsi="Calibri"/>
      <w:sz w:val="20"/>
    </w:rPr>
  </w:style>
  <w:style w:type="paragraph" w:styleId="TOC9">
    <w:name w:val="toc 9"/>
    <w:basedOn w:val="Normal"/>
    <w:next w:val="Normal"/>
    <w:autoRedefine/>
    <w:rsid w:val="009F6430"/>
    <w:pPr>
      <w:ind w:left="1680"/>
    </w:pPr>
    <w:rPr>
      <w:rFonts w:ascii="Calibri" w:hAnsi="Calibri"/>
      <w:sz w:val="20"/>
    </w:rPr>
  </w:style>
  <w:style w:type="paragraph" w:styleId="ListParagraph">
    <w:name w:val="List Paragraph"/>
    <w:basedOn w:val="Normal"/>
    <w:uiPriority w:val="34"/>
    <w:qFormat/>
    <w:rsid w:val="006C1893"/>
    <w:pPr>
      <w:ind w:left="720"/>
      <w:contextualSpacing/>
    </w:pPr>
  </w:style>
  <w:style w:type="character" w:styleId="FollowedHyperlink">
    <w:name w:val="FollowedHyperlink"/>
    <w:basedOn w:val="DefaultParagraphFont"/>
    <w:semiHidden/>
    <w:unhideWhenUsed/>
    <w:rsid w:val="00D67888"/>
    <w:rPr>
      <w:color w:val="800080" w:themeColor="followedHyperlink"/>
      <w:u w:val="single"/>
    </w:rPr>
  </w:style>
  <w:style w:type="paragraph" w:styleId="Revision">
    <w:name w:val="Revision"/>
    <w:hidden/>
    <w:uiPriority w:val="99"/>
    <w:semiHidden/>
    <w:rsid w:val="009413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LGNSW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2025-04-14T14:00:00+00:00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1089AEA4-C134-4CE8-A3FD-136D37733A69}">
  <ds:schemaRefs>
    <ds:schemaRef ds:uri="http://schemas.openxmlformats.org/officeDocument/2006/bibliography"/>
  </ds:schemaRefs>
</ds:datastoreItem>
</file>

<file path=customXml/itemProps2.xml><?xml version="1.0" encoding="utf-8"?>
<ds:datastoreItem xmlns:ds="http://schemas.openxmlformats.org/officeDocument/2006/customXml" ds:itemID="{ACC4C98F-9588-4947-9A65-B1C546216765}"/>
</file>

<file path=customXml/itemProps3.xml><?xml version="1.0" encoding="utf-8"?>
<ds:datastoreItem xmlns:ds="http://schemas.openxmlformats.org/officeDocument/2006/customXml" ds:itemID="{4054614A-D875-4FBD-80A9-4CD4A6BDB42B}"/>
</file>

<file path=customXml/itemProps4.xml><?xml version="1.0" encoding="utf-8"?>
<ds:datastoreItem xmlns:ds="http://schemas.openxmlformats.org/officeDocument/2006/customXml" ds:itemID="{11F5E735-962D-41D0-A328-1CEA0BCAD330}"/>
</file>

<file path=docProps/app.xml><?xml version="1.0" encoding="utf-8"?>
<Properties xmlns="http://schemas.openxmlformats.org/officeDocument/2006/extended-properties" xmlns:vt="http://schemas.openxmlformats.org/officeDocument/2006/docPropsVTypes">
  <Template>Normal.dotm</Template>
  <TotalTime>37</TotalTime>
  <Pages>46</Pages>
  <Words>16708</Words>
  <Characters>85647</Characters>
  <Application>Microsoft Office Word</Application>
  <DocSecurity>0</DocSecurity>
  <Lines>713</Lines>
  <Paragraphs>204</Paragraphs>
  <ScaleCrop>false</ScaleCrop>
  <HeadingPairs>
    <vt:vector size="2" baseType="variant">
      <vt:variant>
        <vt:lpstr>Title</vt:lpstr>
      </vt:variant>
      <vt:variant>
        <vt:i4>1</vt:i4>
      </vt:variant>
    </vt:vector>
  </HeadingPairs>
  <TitlesOfParts>
    <vt:vector size="1" baseType="lpstr">
      <vt:lpstr>Local Government NSW</vt:lpstr>
    </vt:vector>
  </TitlesOfParts>
  <Company/>
  <LinksUpToDate>false</LinksUpToDate>
  <CharactersWithSpaces>102151</CharactersWithSpaces>
  <SharedDoc>false</SharedDoc>
  <HLinks>
    <vt:vector size="204" baseType="variant">
      <vt:variant>
        <vt:i4>1310779</vt:i4>
      </vt:variant>
      <vt:variant>
        <vt:i4>200</vt:i4>
      </vt:variant>
      <vt:variant>
        <vt:i4>0</vt:i4>
      </vt:variant>
      <vt:variant>
        <vt:i4>5</vt:i4>
      </vt:variant>
      <vt:variant>
        <vt:lpwstr/>
      </vt:variant>
      <vt:variant>
        <vt:lpwstr>_Toc468455245</vt:lpwstr>
      </vt:variant>
      <vt:variant>
        <vt:i4>1310779</vt:i4>
      </vt:variant>
      <vt:variant>
        <vt:i4>194</vt:i4>
      </vt:variant>
      <vt:variant>
        <vt:i4>0</vt:i4>
      </vt:variant>
      <vt:variant>
        <vt:i4>5</vt:i4>
      </vt:variant>
      <vt:variant>
        <vt:lpwstr/>
      </vt:variant>
      <vt:variant>
        <vt:lpwstr>_Toc468455244</vt:lpwstr>
      </vt:variant>
      <vt:variant>
        <vt:i4>1310779</vt:i4>
      </vt:variant>
      <vt:variant>
        <vt:i4>188</vt:i4>
      </vt:variant>
      <vt:variant>
        <vt:i4>0</vt:i4>
      </vt:variant>
      <vt:variant>
        <vt:i4>5</vt:i4>
      </vt:variant>
      <vt:variant>
        <vt:lpwstr/>
      </vt:variant>
      <vt:variant>
        <vt:lpwstr>_Toc468455243</vt:lpwstr>
      </vt:variant>
      <vt:variant>
        <vt:i4>1310779</vt:i4>
      </vt:variant>
      <vt:variant>
        <vt:i4>182</vt:i4>
      </vt:variant>
      <vt:variant>
        <vt:i4>0</vt:i4>
      </vt:variant>
      <vt:variant>
        <vt:i4>5</vt:i4>
      </vt:variant>
      <vt:variant>
        <vt:lpwstr/>
      </vt:variant>
      <vt:variant>
        <vt:lpwstr>_Toc468455242</vt:lpwstr>
      </vt:variant>
      <vt:variant>
        <vt:i4>1310779</vt:i4>
      </vt:variant>
      <vt:variant>
        <vt:i4>176</vt:i4>
      </vt:variant>
      <vt:variant>
        <vt:i4>0</vt:i4>
      </vt:variant>
      <vt:variant>
        <vt:i4>5</vt:i4>
      </vt:variant>
      <vt:variant>
        <vt:lpwstr/>
      </vt:variant>
      <vt:variant>
        <vt:lpwstr>_Toc468455241</vt:lpwstr>
      </vt:variant>
      <vt:variant>
        <vt:i4>1310779</vt:i4>
      </vt:variant>
      <vt:variant>
        <vt:i4>170</vt:i4>
      </vt:variant>
      <vt:variant>
        <vt:i4>0</vt:i4>
      </vt:variant>
      <vt:variant>
        <vt:i4>5</vt:i4>
      </vt:variant>
      <vt:variant>
        <vt:lpwstr/>
      </vt:variant>
      <vt:variant>
        <vt:lpwstr>_Toc468455240</vt:lpwstr>
      </vt:variant>
      <vt:variant>
        <vt:i4>1245243</vt:i4>
      </vt:variant>
      <vt:variant>
        <vt:i4>164</vt:i4>
      </vt:variant>
      <vt:variant>
        <vt:i4>0</vt:i4>
      </vt:variant>
      <vt:variant>
        <vt:i4>5</vt:i4>
      </vt:variant>
      <vt:variant>
        <vt:lpwstr/>
      </vt:variant>
      <vt:variant>
        <vt:lpwstr>_Toc468455239</vt:lpwstr>
      </vt:variant>
      <vt:variant>
        <vt:i4>1245243</vt:i4>
      </vt:variant>
      <vt:variant>
        <vt:i4>158</vt:i4>
      </vt:variant>
      <vt:variant>
        <vt:i4>0</vt:i4>
      </vt:variant>
      <vt:variant>
        <vt:i4>5</vt:i4>
      </vt:variant>
      <vt:variant>
        <vt:lpwstr/>
      </vt:variant>
      <vt:variant>
        <vt:lpwstr>_Toc468455238</vt:lpwstr>
      </vt:variant>
      <vt:variant>
        <vt:i4>1245243</vt:i4>
      </vt:variant>
      <vt:variant>
        <vt:i4>152</vt:i4>
      </vt:variant>
      <vt:variant>
        <vt:i4>0</vt:i4>
      </vt:variant>
      <vt:variant>
        <vt:i4>5</vt:i4>
      </vt:variant>
      <vt:variant>
        <vt:lpwstr/>
      </vt:variant>
      <vt:variant>
        <vt:lpwstr>_Toc468455237</vt:lpwstr>
      </vt:variant>
      <vt:variant>
        <vt:i4>1245243</vt:i4>
      </vt:variant>
      <vt:variant>
        <vt:i4>146</vt:i4>
      </vt:variant>
      <vt:variant>
        <vt:i4>0</vt:i4>
      </vt:variant>
      <vt:variant>
        <vt:i4>5</vt:i4>
      </vt:variant>
      <vt:variant>
        <vt:lpwstr/>
      </vt:variant>
      <vt:variant>
        <vt:lpwstr>_Toc468455236</vt:lpwstr>
      </vt:variant>
      <vt:variant>
        <vt:i4>1245243</vt:i4>
      </vt:variant>
      <vt:variant>
        <vt:i4>140</vt:i4>
      </vt:variant>
      <vt:variant>
        <vt:i4>0</vt:i4>
      </vt:variant>
      <vt:variant>
        <vt:i4>5</vt:i4>
      </vt:variant>
      <vt:variant>
        <vt:lpwstr/>
      </vt:variant>
      <vt:variant>
        <vt:lpwstr>_Toc468455235</vt:lpwstr>
      </vt:variant>
      <vt:variant>
        <vt:i4>1245243</vt:i4>
      </vt:variant>
      <vt:variant>
        <vt:i4>134</vt:i4>
      </vt:variant>
      <vt:variant>
        <vt:i4>0</vt:i4>
      </vt:variant>
      <vt:variant>
        <vt:i4>5</vt:i4>
      </vt:variant>
      <vt:variant>
        <vt:lpwstr/>
      </vt:variant>
      <vt:variant>
        <vt:lpwstr>_Toc468455234</vt:lpwstr>
      </vt:variant>
      <vt:variant>
        <vt:i4>1245243</vt:i4>
      </vt:variant>
      <vt:variant>
        <vt:i4>128</vt:i4>
      </vt:variant>
      <vt:variant>
        <vt:i4>0</vt:i4>
      </vt:variant>
      <vt:variant>
        <vt:i4>5</vt:i4>
      </vt:variant>
      <vt:variant>
        <vt:lpwstr/>
      </vt:variant>
      <vt:variant>
        <vt:lpwstr>_Toc468455233</vt:lpwstr>
      </vt:variant>
      <vt:variant>
        <vt:i4>1245243</vt:i4>
      </vt:variant>
      <vt:variant>
        <vt:i4>122</vt:i4>
      </vt:variant>
      <vt:variant>
        <vt:i4>0</vt:i4>
      </vt:variant>
      <vt:variant>
        <vt:i4>5</vt:i4>
      </vt:variant>
      <vt:variant>
        <vt:lpwstr/>
      </vt:variant>
      <vt:variant>
        <vt:lpwstr>_Toc468455232</vt:lpwstr>
      </vt:variant>
      <vt:variant>
        <vt:i4>1245243</vt:i4>
      </vt:variant>
      <vt:variant>
        <vt:i4>116</vt:i4>
      </vt:variant>
      <vt:variant>
        <vt:i4>0</vt:i4>
      </vt:variant>
      <vt:variant>
        <vt:i4>5</vt:i4>
      </vt:variant>
      <vt:variant>
        <vt:lpwstr/>
      </vt:variant>
      <vt:variant>
        <vt:lpwstr>_Toc468455231</vt:lpwstr>
      </vt:variant>
      <vt:variant>
        <vt:i4>1245243</vt:i4>
      </vt:variant>
      <vt:variant>
        <vt:i4>110</vt:i4>
      </vt:variant>
      <vt:variant>
        <vt:i4>0</vt:i4>
      </vt:variant>
      <vt:variant>
        <vt:i4>5</vt:i4>
      </vt:variant>
      <vt:variant>
        <vt:lpwstr/>
      </vt:variant>
      <vt:variant>
        <vt:lpwstr>_Toc468455230</vt:lpwstr>
      </vt:variant>
      <vt:variant>
        <vt:i4>1179707</vt:i4>
      </vt:variant>
      <vt:variant>
        <vt:i4>104</vt:i4>
      </vt:variant>
      <vt:variant>
        <vt:i4>0</vt:i4>
      </vt:variant>
      <vt:variant>
        <vt:i4>5</vt:i4>
      </vt:variant>
      <vt:variant>
        <vt:lpwstr/>
      </vt:variant>
      <vt:variant>
        <vt:lpwstr>_Toc468455229</vt:lpwstr>
      </vt:variant>
      <vt:variant>
        <vt:i4>1179707</vt:i4>
      </vt:variant>
      <vt:variant>
        <vt:i4>98</vt:i4>
      </vt:variant>
      <vt:variant>
        <vt:i4>0</vt:i4>
      </vt:variant>
      <vt:variant>
        <vt:i4>5</vt:i4>
      </vt:variant>
      <vt:variant>
        <vt:lpwstr/>
      </vt:variant>
      <vt:variant>
        <vt:lpwstr>_Toc468455228</vt:lpwstr>
      </vt:variant>
      <vt:variant>
        <vt:i4>1179707</vt:i4>
      </vt:variant>
      <vt:variant>
        <vt:i4>92</vt:i4>
      </vt:variant>
      <vt:variant>
        <vt:i4>0</vt:i4>
      </vt:variant>
      <vt:variant>
        <vt:i4>5</vt:i4>
      </vt:variant>
      <vt:variant>
        <vt:lpwstr/>
      </vt:variant>
      <vt:variant>
        <vt:lpwstr>_Toc468455227</vt:lpwstr>
      </vt:variant>
      <vt:variant>
        <vt:i4>1179707</vt:i4>
      </vt:variant>
      <vt:variant>
        <vt:i4>86</vt:i4>
      </vt:variant>
      <vt:variant>
        <vt:i4>0</vt:i4>
      </vt:variant>
      <vt:variant>
        <vt:i4>5</vt:i4>
      </vt:variant>
      <vt:variant>
        <vt:lpwstr/>
      </vt:variant>
      <vt:variant>
        <vt:lpwstr>_Toc468455226</vt:lpwstr>
      </vt:variant>
      <vt:variant>
        <vt:i4>1179707</vt:i4>
      </vt:variant>
      <vt:variant>
        <vt:i4>80</vt:i4>
      </vt:variant>
      <vt:variant>
        <vt:i4>0</vt:i4>
      </vt:variant>
      <vt:variant>
        <vt:i4>5</vt:i4>
      </vt:variant>
      <vt:variant>
        <vt:lpwstr/>
      </vt:variant>
      <vt:variant>
        <vt:lpwstr>_Toc468455225</vt:lpwstr>
      </vt:variant>
      <vt:variant>
        <vt:i4>1179707</vt:i4>
      </vt:variant>
      <vt:variant>
        <vt:i4>74</vt:i4>
      </vt:variant>
      <vt:variant>
        <vt:i4>0</vt:i4>
      </vt:variant>
      <vt:variant>
        <vt:i4>5</vt:i4>
      </vt:variant>
      <vt:variant>
        <vt:lpwstr/>
      </vt:variant>
      <vt:variant>
        <vt:lpwstr>_Toc468455224</vt:lpwstr>
      </vt:variant>
      <vt:variant>
        <vt:i4>1179707</vt:i4>
      </vt:variant>
      <vt:variant>
        <vt:i4>68</vt:i4>
      </vt:variant>
      <vt:variant>
        <vt:i4>0</vt:i4>
      </vt:variant>
      <vt:variant>
        <vt:i4>5</vt:i4>
      </vt:variant>
      <vt:variant>
        <vt:lpwstr/>
      </vt:variant>
      <vt:variant>
        <vt:lpwstr>_Toc468455223</vt:lpwstr>
      </vt:variant>
      <vt:variant>
        <vt:i4>1179707</vt:i4>
      </vt:variant>
      <vt:variant>
        <vt:i4>62</vt:i4>
      </vt:variant>
      <vt:variant>
        <vt:i4>0</vt:i4>
      </vt:variant>
      <vt:variant>
        <vt:i4>5</vt:i4>
      </vt:variant>
      <vt:variant>
        <vt:lpwstr/>
      </vt:variant>
      <vt:variant>
        <vt:lpwstr>_Toc468455222</vt:lpwstr>
      </vt:variant>
      <vt:variant>
        <vt:i4>1179707</vt:i4>
      </vt:variant>
      <vt:variant>
        <vt:i4>56</vt:i4>
      </vt:variant>
      <vt:variant>
        <vt:i4>0</vt:i4>
      </vt:variant>
      <vt:variant>
        <vt:i4>5</vt:i4>
      </vt:variant>
      <vt:variant>
        <vt:lpwstr/>
      </vt:variant>
      <vt:variant>
        <vt:lpwstr>_Toc468455221</vt:lpwstr>
      </vt:variant>
      <vt:variant>
        <vt:i4>1179707</vt:i4>
      </vt:variant>
      <vt:variant>
        <vt:i4>50</vt:i4>
      </vt:variant>
      <vt:variant>
        <vt:i4>0</vt:i4>
      </vt:variant>
      <vt:variant>
        <vt:i4>5</vt:i4>
      </vt:variant>
      <vt:variant>
        <vt:lpwstr/>
      </vt:variant>
      <vt:variant>
        <vt:lpwstr>_Toc468455220</vt:lpwstr>
      </vt:variant>
      <vt:variant>
        <vt:i4>1114171</vt:i4>
      </vt:variant>
      <vt:variant>
        <vt:i4>44</vt:i4>
      </vt:variant>
      <vt:variant>
        <vt:i4>0</vt:i4>
      </vt:variant>
      <vt:variant>
        <vt:i4>5</vt:i4>
      </vt:variant>
      <vt:variant>
        <vt:lpwstr/>
      </vt:variant>
      <vt:variant>
        <vt:lpwstr>_Toc468455219</vt:lpwstr>
      </vt:variant>
      <vt:variant>
        <vt:i4>1114171</vt:i4>
      </vt:variant>
      <vt:variant>
        <vt:i4>38</vt:i4>
      </vt:variant>
      <vt:variant>
        <vt:i4>0</vt:i4>
      </vt:variant>
      <vt:variant>
        <vt:i4>5</vt:i4>
      </vt:variant>
      <vt:variant>
        <vt:lpwstr/>
      </vt:variant>
      <vt:variant>
        <vt:lpwstr>_Toc468455218</vt:lpwstr>
      </vt:variant>
      <vt:variant>
        <vt:i4>1114171</vt:i4>
      </vt:variant>
      <vt:variant>
        <vt:i4>32</vt:i4>
      </vt:variant>
      <vt:variant>
        <vt:i4>0</vt:i4>
      </vt:variant>
      <vt:variant>
        <vt:i4>5</vt:i4>
      </vt:variant>
      <vt:variant>
        <vt:lpwstr/>
      </vt:variant>
      <vt:variant>
        <vt:lpwstr>_Toc468455217</vt:lpwstr>
      </vt:variant>
      <vt:variant>
        <vt:i4>1114171</vt:i4>
      </vt:variant>
      <vt:variant>
        <vt:i4>26</vt:i4>
      </vt:variant>
      <vt:variant>
        <vt:i4>0</vt:i4>
      </vt:variant>
      <vt:variant>
        <vt:i4>5</vt:i4>
      </vt:variant>
      <vt:variant>
        <vt:lpwstr/>
      </vt:variant>
      <vt:variant>
        <vt:lpwstr>_Toc468455216</vt:lpwstr>
      </vt:variant>
      <vt:variant>
        <vt:i4>1114171</vt:i4>
      </vt:variant>
      <vt:variant>
        <vt:i4>20</vt:i4>
      </vt:variant>
      <vt:variant>
        <vt:i4>0</vt:i4>
      </vt:variant>
      <vt:variant>
        <vt:i4>5</vt:i4>
      </vt:variant>
      <vt:variant>
        <vt:lpwstr/>
      </vt:variant>
      <vt:variant>
        <vt:lpwstr>_Toc468455215</vt:lpwstr>
      </vt:variant>
      <vt:variant>
        <vt:i4>1114171</vt:i4>
      </vt:variant>
      <vt:variant>
        <vt:i4>14</vt:i4>
      </vt:variant>
      <vt:variant>
        <vt:i4>0</vt:i4>
      </vt:variant>
      <vt:variant>
        <vt:i4>5</vt:i4>
      </vt:variant>
      <vt:variant>
        <vt:lpwstr/>
      </vt:variant>
      <vt:variant>
        <vt:lpwstr>_Toc468455214</vt:lpwstr>
      </vt:variant>
      <vt:variant>
        <vt:i4>1114171</vt:i4>
      </vt:variant>
      <vt:variant>
        <vt:i4>8</vt:i4>
      </vt:variant>
      <vt:variant>
        <vt:i4>0</vt:i4>
      </vt:variant>
      <vt:variant>
        <vt:i4>5</vt:i4>
      </vt:variant>
      <vt:variant>
        <vt:lpwstr/>
      </vt:variant>
      <vt:variant>
        <vt:lpwstr>_Toc468455213</vt:lpwstr>
      </vt:variant>
      <vt:variant>
        <vt:i4>1114171</vt:i4>
      </vt:variant>
      <vt:variant>
        <vt:i4>2</vt:i4>
      </vt:variant>
      <vt:variant>
        <vt:i4>0</vt:i4>
      </vt:variant>
      <vt:variant>
        <vt:i4>5</vt:i4>
      </vt:variant>
      <vt:variant>
        <vt:lpwstr/>
      </vt:variant>
      <vt:variant>
        <vt:lpwstr>_Toc468455212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NSW</dc:title>
  <dc:creator>Fair Work Commission</dc:creator>
  <dc:description/>
  <cp:lastModifiedBy>Nara Lovisa</cp:lastModifiedBy>
  <cp:revision>26</cp:revision>
  <cp:lastPrinted>2022-07-08T04:18:00Z</cp:lastPrinted>
  <dcterms:created xsi:type="dcterms:W3CDTF">2022-04-29T05:52:00Z</dcterms:created>
  <dcterms:modified xsi:type="dcterms:W3CDTF">2022-07-08T04:52:00Z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