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6B09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1E3876">
            <w:rPr>
              <w:rFonts w:ascii="Arial" w:hAnsi="Arial" w:cs="Arial"/>
            </w:rPr>
            <w:t>Australia</w:t>
          </w:r>
        </w:smartTag>
      </w:smartTag>
    </w:p>
    <w:p w14:paraId="22DF1482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632289B4" w14:textId="77777777"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60" w:type="pct"/>
        <w:tblLook w:val="0000" w:firstRow="0" w:lastRow="0" w:firstColumn="0" w:lastColumn="0" w:noHBand="0" w:noVBand="0"/>
      </w:tblPr>
      <w:tblGrid>
        <w:gridCol w:w="1559"/>
        <w:gridCol w:w="8768"/>
      </w:tblGrid>
      <w:tr w:rsidR="007A1180" w14:paraId="50A2B9B8" w14:textId="77777777" w:rsidTr="70F02ACE">
        <w:tc>
          <w:tcPr>
            <w:tcW w:w="755" w:type="pct"/>
          </w:tcPr>
          <w:p w14:paraId="3F09AD5C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14C7CA2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45" w:type="pct"/>
          </w:tcPr>
          <w:p w14:paraId="1E56475E" w14:textId="77777777" w:rsidR="007A1180" w:rsidRPr="00AE4349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6EFCA601" w14:textId="3298C3A9" w:rsidR="007A1180" w:rsidRPr="00AE4349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>I,</w:t>
            </w:r>
            <w:r w:rsidRPr="00AE434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C5091B" w:rsidRPr="00AE434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  <w:r w:rsidR="00C5091B" w:rsidRPr="00AE4349">
              <w:rPr>
                <w:rFonts w:ascii="Arial" w:hAnsi="Arial" w:cs="Arial"/>
                <w:sz w:val="20"/>
                <w:szCs w:val="20"/>
              </w:rPr>
              <w:t>[</w:t>
            </w:r>
            <w:r w:rsidR="00CF16A6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insert f</w:t>
            </w:r>
            <w:r w:rsidR="00C5091B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ull name, address and occupation</w:t>
            </w:r>
            <w:r w:rsidR="00C5091B" w:rsidRPr="00AE4349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70F5548" w14:textId="77777777" w:rsidR="007A1180" w:rsidRPr="00AE4349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479195" w14:textId="77777777" w:rsidR="007A1180" w:rsidRPr="00AE4349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8E696" w14:textId="77777777" w:rsidR="007A1180" w:rsidRPr="00AE4349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AE4349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 w14:paraId="363A85B3" w14:textId="77777777" w:rsidTr="70F02ACE">
        <w:tc>
          <w:tcPr>
            <w:tcW w:w="755" w:type="pct"/>
          </w:tcPr>
          <w:p w14:paraId="0DBBAEA6" w14:textId="77777777" w:rsidR="007A1180" w:rsidRPr="006173D9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427D1DF" w14:textId="77777777" w:rsidR="007A1180" w:rsidRPr="006173D9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  <w:highlight w:val="yellow"/>
              </w:rPr>
            </w:pPr>
            <w:r w:rsidRPr="00C5091B">
              <w:rPr>
                <w:rFonts w:ascii="Arial" w:hAnsi="Arial" w:cs="Arial"/>
                <w:i/>
                <w:sz w:val="14"/>
                <w:szCs w:val="14"/>
              </w:rPr>
              <w:t>2</w:t>
            </w:r>
            <w:r w:rsidRPr="00C5091B">
              <w:rPr>
                <w:rFonts w:ascii="Arial" w:hAnsi="Arial"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45" w:type="pct"/>
          </w:tcPr>
          <w:p w14:paraId="36AB415D" w14:textId="77777777" w:rsidR="007A1180" w:rsidRPr="00AE4349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74F3F" w14:textId="77777777" w:rsidR="007A1180" w:rsidRPr="00AE4349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E434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60403C38" w14:textId="27F19DD7" w:rsidR="00DA3222" w:rsidRPr="00AE4349" w:rsidRDefault="00DA3222" w:rsidP="00C5091B">
            <w:pPr>
              <w:pStyle w:val="ListParagraph"/>
              <w:numPr>
                <w:ilvl w:val="0"/>
                <w:numId w:val="7"/>
              </w:numPr>
              <w:spacing w:before="12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 xml:space="preserve">This statutory declaration is in relation to a </w:t>
            </w:r>
            <w:r w:rsidRPr="009E2887">
              <w:rPr>
                <w:rFonts w:ascii="Arial" w:hAnsi="Arial" w:cs="Arial"/>
                <w:b/>
                <w:bCs/>
                <w:sz w:val="20"/>
                <w:szCs w:val="20"/>
              </w:rPr>
              <w:t>change of name</w:t>
            </w:r>
            <w:r w:rsidRPr="00AE43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062A7D" w14:textId="77777777" w:rsidR="00DA3222" w:rsidRPr="00AE4349" w:rsidRDefault="00DA3222" w:rsidP="00105563">
            <w:pPr>
              <w:pStyle w:val="ListParagraph"/>
              <w:spacing w:before="12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4704F" w14:textId="016BC6DF" w:rsidR="006173D9" w:rsidRPr="00AE4349" w:rsidRDefault="006173D9" w:rsidP="00C5091B">
            <w:pPr>
              <w:pStyle w:val="ListParagraph"/>
              <w:numPr>
                <w:ilvl w:val="0"/>
                <w:numId w:val="7"/>
              </w:numPr>
              <w:spacing w:before="12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>My legal name was previously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49">
              <w:rPr>
                <w:rFonts w:ascii="Arial" w:hAnsi="Arial" w:cs="Arial"/>
                <w:sz w:val="20"/>
                <w:szCs w:val="20"/>
              </w:rPr>
              <w:t>….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B948A8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insert previous </w:t>
            </w:r>
            <w:r w:rsidR="00E2009C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full </w:t>
            </w:r>
            <w:r w:rsidR="00B948A8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>]</w:t>
            </w:r>
            <w:r w:rsidR="00FA49AF" w:rsidRPr="00AE43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1E559D" w14:textId="77777777" w:rsidR="006173D9" w:rsidRPr="00AE4349" w:rsidRDefault="006173D9" w:rsidP="006173D9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FA692" w14:textId="4847AB55" w:rsidR="006173D9" w:rsidRPr="00AE4349" w:rsidRDefault="006173D9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>My name has now changed to …</w:t>
            </w:r>
            <w:r w:rsidR="002F76E9">
              <w:rPr>
                <w:rFonts w:ascii="Arial" w:hAnsi="Arial" w:cs="Arial"/>
                <w:sz w:val="20"/>
                <w:szCs w:val="20"/>
              </w:rPr>
              <w:t>.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B948A8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insert new </w:t>
            </w:r>
            <w:r w:rsidR="00E2009C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full </w:t>
            </w:r>
            <w:r w:rsidR="00B948A8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>] as a result of …</w:t>
            </w:r>
            <w:r w:rsidR="002F76E9">
              <w:rPr>
                <w:rFonts w:ascii="Arial" w:hAnsi="Arial" w:cs="Arial"/>
                <w:sz w:val="20"/>
                <w:szCs w:val="20"/>
              </w:rPr>
              <w:t>.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B948A8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insert </w:t>
            </w:r>
            <w:r w:rsidR="008B4BDC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="00B948A8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circumstance</w:t>
            </w:r>
            <w:r w:rsidR="008B4BDC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 </w:t>
            </w:r>
            <w:r w:rsidR="00FA49AF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="008B4BDC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name change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>]</w:t>
            </w:r>
            <w:r w:rsidR="00972294" w:rsidRPr="00AE43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917BCE" w14:textId="77777777" w:rsidR="006173D9" w:rsidRPr="00AE4349" w:rsidRDefault="006173D9" w:rsidP="006173D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39931FE" w14:textId="79D1273B" w:rsidR="006173D9" w:rsidRPr="00AE4349" w:rsidRDefault="006173D9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 xml:space="preserve">I have attached a certified copy of 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>…</w:t>
            </w:r>
            <w:r w:rsidR="002F76E9">
              <w:rPr>
                <w:rFonts w:ascii="Arial" w:hAnsi="Arial" w:cs="Arial"/>
                <w:sz w:val="20"/>
                <w:szCs w:val="20"/>
              </w:rPr>
              <w:t>.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B948A8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insert type of </w:t>
            </w:r>
            <w:r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document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>]</w:t>
            </w:r>
            <w:r w:rsidRPr="00AE4349">
              <w:rPr>
                <w:rFonts w:ascii="Arial" w:hAnsi="Arial" w:cs="Arial"/>
                <w:sz w:val="20"/>
                <w:szCs w:val="20"/>
              </w:rPr>
              <w:t xml:space="preserve"> evidencing the change of name.</w:t>
            </w:r>
          </w:p>
          <w:p w14:paraId="1B0E5A82" w14:textId="77777777" w:rsidR="00B948A8" w:rsidRPr="00AE4349" w:rsidRDefault="00B948A8" w:rsidP="00B948A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1201EC6" w14:textId="2BAFD564" w:rsidR="00CF0C4B" w:rsidRDefault="006E4B3B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B948A8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>I request that my</w:t>
            </w:r>
            <w:r w:rsidR="007A12F9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current</w:t>
            </w:r>
            <w:r w:rsidR="00B948A8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A34DE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right of </w:t>
            </w:r>
            <w:r w:rsidR="00B948A8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>entry permit</w:t>
            </w:r>
            <w:r w:rsidR="00B948A8" w:rsidRPr="00AE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CFD" w:rsidRPr="00AE4349">
              <w:rPr>
                <w:rFonts w:ascii="Arial" w:hAnsi="Arial" w:cs="Arial"/>
                <w:sz w:val="20"/>
                <w:szCs w:val="20"/>
              </w:rPr>
              <w:t>RE20</w:t>
            </w:r>
            <w:r w:rsidR="00356CF5">
              <w:rPr>
                <w:rFonts w:ascii="Arial" w:hAnsi="Arial" w:cs="Arial"/>
                <w:sz w:val="20"/>
                <w:szCs w:val="20"/>
              </w:rPr>
              <w:t>….</w:t>
            </w:r>
            <w:r w:rsidR="000D7CFD" w:rsidRPr="00AE4349">
              <w:rPr>
                <w:rFonts w:ascii="Arial" w:hAnsi="Arial" w:cs="Arial"/>
                <w:sz w:val="20"/>
                <w:szCs w:val="20"/>
              </w:rPr>
              <w:t xml:space="preserve">/…. </w:t>
            </w:r>
            <w:r w:rsidR="000D5581" w:rsidRPr="00AE4349">
              <w:rPr>
                <w:rFonts w:ascii="Arial" w:hAnsi="Arial" w:cs="Arial"/>
                <w:sz w:val="20"/>
                <w:szCs w:val="20"/>
              </w:rPr>
              <w:t>[</w:t>
            </w:r>
            <w:r w:rsidR="000D7CFD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insert permit number</w:t>
            </w:r>
            <w:r w:rsidR="0040552D" w:rsidRPr="00AE4349">
              <w:rPr>
                <w:rFonts w:ascii="Arial" w:hAnsi="Arial" w:cs="Arial"/>
                <w:sz w:val="20"/>
                <w:szCs w:val="20"/>
              </w:rPr>
              <w:t>]</w:t>
            </w:r>
            <w:r w:rsidR="000D7CFD" w:rsidRPr="00AE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DDA" w:rsidRPr="00AE4349">
              <w:rPr>
                <w:rFonts w:ascii="Arial" w:hAnsi="Arial" w:cs="Arial"/>
                <w:sz w:val="20"/>
                <w:szCs w:val="20"/>
              </w:rPr>
              <w:t xml:space="preserve">due to expire on </w:t>
            </w:r>
            <w:r w:rsidR="00FF2E41" w:rsidRPr="00AE4349">
              <w:rPr>
                <w:rFonts w:ascii="Arial" w:hAnsi="Arial" w:cs="Arial"/>
                <w:sz w:val="20"/>
                <w:szCs w:val="20"/>
              </w:rPr>
              <w:t>…</w:t>
            </w:r>
            <w:r w:rsidR="00356CF5">
              <w:rPr>
                <w:rFonts w:ascii="Arial" w:hAnsi="Arial" w:cs="Arial"/>
                <w:sz w:val="20"/>
                <w:szCs w:val="20"/>
              </w:rPr>
              <w:t>.</w:t>
            </w:r>
            <w:r w:rsidR="00FF2E41" w:rsidRPr="00AE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DDA" w:rsidRPr="00AE4349">
              <w:rPr>
                <w:rFonts w:ascii="Arial" w:hAnsi="Arial" w:cs="Arial"/>
                <w:sz w:val="20"/>
                <w:szCs w:val="20"/>
              </w:rPr>
              <w:t>[</w:t>
            </w:r>
            <w:r w:rsidR="004A6DDA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insert expiry date</w:t>
            </w:r>
            <w:r w:rsidR="006E1BEF" w:rsidRPr="00AE4349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B948A8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 </w:t>
            </w:r>
            <w:r w:rsidR="00CF0C4B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varied </w:t>
            </w:r>
            <w:r w:rsidR="3985F8BD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>to show</w:t>
            </w:r>
            <w:r w:rsidR="00B948A8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my new name</w:t>
            </w:r>
            <w:r w:rsidRPr="00AE43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2243D9" w14:textId="77777777" w:rsidR="00C9552A" w:rsidRPr="00AE4349" w:rsidRDefault="00C9552A" w:rsidP="00C9552A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499726" w14:textId="2985DC74" w:rsidR="00CF0C4B" w:rsidRDefault="00783594" w:rsidP="00CF0C4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594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2F4F23D2" w14:textId="77777777" w:rsidR="00C9552A" w:rsidRPr="00783594" w:rsidRDefault="00C9552A" w:rsidP="00CF0C4B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229053" w14:textId="7AB1F02F" w:rsidR="00CF0C4B" w:rsidRPr="00D9188C" w:rsidRDefault="006E4B3B" w:rsidP="006173D9">
            <w:pPr>
              <w:pStyle w:val="ListParagraph"/>
              <w:numPr>
                <w:ilvl w:val="0"/>
                <w:numId w:val="7"/>
              </w:numPr>
              <w:spacing w:before="240" w:after="240" w:line="276" w:lineRule="auto"/>
              <w:ind w:left="58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010F05" w:rsidRPr="00AE434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523AC">
              <w:rPr>
                <w:rFonts w:ascii="Arial" w:hAnsi="Arial" w:cs="Arial"/>
                <w:sz w:val="20"/>
                <w:szCs w:val="20"/>
              </w:rPr>
              <w:t>have</w:t>
            </w:r>
            <w:r w:rsidR="00CF0C4B" w:rsidRPr="00AE4349">
              <w:rPr>
                <w:rFonts w:ascii="Arial" w:hAnsi="Arial" w:cs="Arial"/>
                <w:sz w:val="20"/>
                <w:szCs w:val="20"/>
              </w:rPr>
              <w:t xml:space="preserve"> held </w:t>
            </w:r>
            <w:r w:rsidR="00CF0C4B" w:rsidRPr="00FF2E41">
              <w:rPr>
                <w:rFonts w:ascii="Arial" w:hAnsi="Arial" w:cs="Arial"/>
                <w:sz w:val="20"/>
                <w:szCs w:val="20"/>
              </w:rPr>
              <w:t>a</w:t>
            </w:r>
            <w:r w:rsidR="00CA34DE" w:rsidRPr="00AE4349">
              <w:rPr>
                <w:rFonts w:ascii="Arial" w:hAnsi="Arial" w:cs="Arial"/>
                <w:sz w:val="20"/>
                <w:szCs w:val="20"/>
              </w:rPr>
              <w:t xml:space="preserve"> right of</w:t>
            </w:r>
            <w:r w:rsidR="00CF0C4B" w:rsidRPr="00AE4349">
              <w:rPr>
                <w:rFonts w:ascii="Arial" w:hAnsi="Arial" w:cs="Arial"/>
                <w:sz w:val="20"/>
                <w:szCs w:val="20"/>
              </w:rPr>
              <w:t xml:space="preserve"> entry permit RE20</w:t>
            </w:r>
            <w:r w:rsidR="00356CF5">
              <w:rPr>
                <w:rFonts w:ascii="Arial" w:hAnsi="Arial" w:cs="Arial"/>
                <w:sz w:val="20"/>
                <w:szCs w:val="20"/>
              </w:rPr>
              <w:t>.</w:t>
            </w:r>
            <w:r w:rsidR="00CF0C4B" w:rsidRPr="00AE4349">
              <w:rPr>
                <w:rFonts w:ascii="Arial" w:hAnsi="Arial" w:cs="Arial"/>
                <w:sz w:val="20"/>
                <w:szCs w:val="20"/>
              </w:rPr>
              <w:t>…/…. [</w:t>
            </w:r>
            <w:r w:rsidR="00CF0C4B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insert permit number</w:t>
            </w:r>
            <w:r w:rsidR="00CF0C4B" w:rsidRPr="00AE4349">
              <w:rPr>
                <w:rFonts w:ascii="Arial" w:hAnsi="Arial" w:cs="Arial"/>
                <w:sz w:val="20"/>
                <w:szCs w:val="20"/>
              </w:rPr>
              <w:t>] in my previous legal name, and that permit has since expired</w:t>
            </w:r>
            <w:r w:rsidR="00D770C2" w:rsidRPr="00AE434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86CAE" w:rsidRPr="00AE4349">
              <w:rPr>
                <w:rFonts w:ascii="Arial" w:hAnsi="Arial" w:cs="Arial"/>
                <w:sz w:val="20"/>
                <w:szCs w:val="20"/>
              </w:rPr>
              <w:t>will soon be expiring</w:t>
            </w:r>
            <w:r w:rsidR="00FA49AF" w:rsidRPr="00AE4349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FA49AF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delete as applicable</w:t>
            </w:r>
            <w:r w:rsidR="00FA49AF" w:rsidRPr="00AE4349">
              <w:rPr>
                <w:rFonts w:ascii="Arial" w:hAnsi="Arial" w:cs="Arial"/>
                <w:sz w:val="20"/>
                <w:szCs w:val="20"/>
              </w:rPr>
              <w:t>]</w:t>
            </w:r>
            <w:r w:rsidR="00CF0C4B" w:rsidRPr="00AE43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F0C4B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E6A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010F05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>requ</w:t>
            </w:r>
            <w:r w:rsidR="00964968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 that my </w:t>
            </w:r>
            <w:r w:rsidR="00DE048F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CA34DE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right of </w:t>
            </w:r>
            <w:r w:rsidR="00964968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>entry permit be issued under my new name</w:t>
            </w:r>
            <w:r w:rsidR="00CF0C4B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519E5" w:rsidRPr="00D918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7079A97" w14:textId="77777777" w:rsidR="00CF0C4B" w:rsidRPr="00AE4349" w:rsidRDefault="00CF0C4B" w:rsidP="00CF0C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514690A" w14:textId="351643A3" w:rsidR="00B948A8" w:rsidRPr="00AE4349" w:rsidRDefault="00BC4337" w:rsidP="00CF0C4B">
            <w:pPr>
              <w:pStyle w:val="ListParagraph"/>
              <w:spacing w:before="240" w:after="240" w:line="276" w:lineRule="auto"/>
              <w:ind w:left="5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>[</w:t>
            </w:r>
            <w:r w:rsidR="00CF0C4B" w:rsidRPr="00AE4349">
              <w:rPr>
                <w:rFonts w:ascii="Arial" w:hAnsi="Arial" w:cs="Arial"/>
                <w:sz w:val="20"/>
                <w:szCs w:val="20"/>
              </w:rPr>
              <w:t>*</w:t>
            </w:r>
            <w:r w:rsidRPr="00AE4349">
              <w:rPr>
                <w:rFonts w:ascii="Arial" w:hAnsi="Arial" w:cs="Arial"/>
                <w:i/>
                <w:iCs/>
                <w:sz w:val="20"/>
                <w:szCs w:val="20"/>
              </w:rPr>
              <w:t>delete</w:t>
            </w:r>
            <w:r w:rsidR="00CF0C4B"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either paragraph 5 or 6</w:t>
            </w:r>
            <w:r w:rsidRPr="00AE434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 applicable</w:t>
            </w:r>
            <w:r w:rsidRPr="00AE4349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442FAD0" w14:textId="77777777" w:rsidR="00DB159A" w:rsidRPr="00AE4349" w:rsidRDefault="00DB159A" w:rsidP="0010556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390CCB6" w14:textId="77777777" w:rsidR="007A1180" w:rsidRPr="00AE4349" w:rsidRDefault="00FB5D31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4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A1180" w:rsidRPr="00AE4349">
              <w:rPr>
                <w:rFonts w:ascii="Arial" w:hAnsi="Arial" w:cs="Arial"/>
                <w:sz w:val="20"/>
                <w:szCs w:val="20"/>
              </w:rPr>
              <w:t xml:space="preserve">understand that a person who intentionally makes a false statement in a statutory declaration is guilty of an offence under section 11 of the </w:t>
            </w:r>
            <w:r w:rsidR="007A1180" w:rsidRPr="00AE4349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="007A1180" w:rsidRPr="00AE4349">
              <w:rPr>
                <w:rFonts w:ascii="Arial" w:hAnsi="Arial" w:cs="Arial"/>
                <w:sz w:val="20"/>
                <w:szCs w:val="20"/>
              </w:rPr>
              <w:t>,</w:t>
            </w:r>
            <w:r w:rsidR="007A1180" w:rsidRPr="00AE43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1180" w:rsidRPr="00AE4349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14:paraId="450A465F" w14:textId="77777777" w:rsidR="007A1180" w:rsidRPr="00AE4349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 w14:paraId="08021FDF" w14:textId="77777777" w:rsidTr="70F02ACE">
        <w:tc>
          <w:tcPr>
            <w:tcW w:w="755" w:type="pct"/>
          </w:tcPr>
          <w:p w14:paraId="7E280009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  <w:p w14:paraId="5F965B9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643C516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0EC96B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[Optional: email address and/or telephone number of person making the declaration]</w:t>
            </w:r>
          </w:p>
          <w:p w14:paraId="5F5DB288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45" w:type="pct"/>
          </w:tcPr>
          <w:p w14:paraId="2896E805" w14:textId="77777777" w:rsidR="007A1180" w:rsidRP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FB5D31"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404FCEC6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0BC5C4B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652D8555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1E60F0C9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7A1180" w14:paraId="36D05F0C" w14:textId="77777777" w:rsidTr="70F02ACE">
        <w:tc>
          <w:tcPr>
            <w:tcW w:w="755" w:type="pct"/>
          </w:tcPr>
          <w:p w14:paraId="548D611D" w14:textId="77777777" w:rsidR="007A1180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4ED36ABA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1FB24F91" w14:textId="77777777" w:rsidR="007A1180" w:rsidRPr="00211531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="007A1180"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45" w:type="pct"/>
          </w:tcPr>
          <w:p w14:paraId="16A33A08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EF5FBE8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DCDB333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27605CAF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680FA713" w14:textId="77777777" w:rsidTr="70F02ACE">
        <w:tc>
          <w:tcPr>
            <w:tcW w:w="755" w:type="pct"/>
          </w:tcPr>
          <w:p w14:paraId="72DB0F0C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58DD2855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45" w:type="pct"/>
          </w:tcPr>
          <w:p w14:paraId="37613127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26A76AB4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7FB54471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0F1FEDC9" w14:textId="77777777" w:rsidTr="70F02ACE">
        <w:tc>
          <w:tcPr>
            <w:tcW w:w="755" w:type="pct"/>
          </w:tcPr>
          <w:p w14:paraId="3B895FD7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  <w:p w14:paraId="202E9014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55A01FE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590B45FD" w14:textId="77777777" w:rsidR="00FB5D31" w:rsidRDefault="00E20AD9" w:rsidP="00FB5D31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 w:rsidR="00FB5D31">
              <w:rPr>
                <w:rFonts w:ascii="Arial" w:hAnsi="Arial" w:cs="Arial"/>
                <w:i/>
                <w:sz w:val="14"/>
                <w:szCs w:val="14"/>
              </w:rPr>
              <w:tab/>
              <w:t xml:space="preserve">[Optional: email address and/or telephone number </w:t>
            </w:r>
            <w:r w:rsidR="00952516">
              <w:rPr>
                <w:rFonts w:ascii="Arial" w:hAnsi="Arial" w:cs="Arial"/>
                <w:i/>
                <w:sz w:val="14"/>
                <w:szCs w:val="14"/>
              </w:rPr>
              <w:t>of person before whom the declaration is made</w:t>
            </w:r>
          </w:p>
          <w:p w14:paraId="2088D726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45" w:type="pct"/>
          </w:tcPr>
          <w:p w14:paraId="3CB29749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2A629420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2D969D7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9BE2B42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F8E47C2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7063D3F0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0C67EB2" w14:textId="77777777" w:rsidR="00FB5D31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19F74AB5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3EF9C5A4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56F1FD41" w14:textId="77777777"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lastRenderedPageBreak/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1C8D7A29" w14:textId="77777777"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7A943EAC" w14:textId="77777777"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24354D23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2BDD0CE9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Architect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5A450E46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Financial adviser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>Legal practitioner</w:t>
      </w:r>
    </w:p>
    <w:p w14:paraId="26418626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i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Medical practitioner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3AC416CD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Nurse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>Occupational therapist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0FAB9CC1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Patent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45A94944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Psychologist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proofErr w:type="spellStart"/>
      <w:r w:rsidRPr="006A381A">
        <w:rPr>
          <w:rFonts w:ascii="Arial" w:hAnsi="Arial" w:cs="Arial"/>
          <w:sz w:val="14"/>
          <w:szCs w:val="14"/>
          <w:lang w:eastAsia="en-AU"/>
        </w:rPr>
        <w:t>Trade marks</w:t>
      </w:r>
      <w:proofErr w:type="spellEnd"/>
      <w:r w:rsidRPr="006A381A">
        <w:rPr>
          <w:rFonts w:ascii="Arial" w:hAnsi="Arial" w:cs="Arial"/>
          <w:sz w:val="14"/>
          <w:szCs w:val="14"/>
          <w:lang w:eastAsia="en-AU"/>
        </w:rPr>
        <w:t xml:space="preserve">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0A6C958A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enrolled on the </w:t>
      </w:r>
      <w:proofErr w:type="spellStart"/>
      <w:r w:rsidRPr="006A381A">
        <w:rPr>
          <w:rFonts w:ascii="Arial" w:hAnsi="Arial" w:cs="Arial"/>
          <w:sz w:val="14"/>
          <w:szCs w:val="14"/>
          <w:lang w:eastAsia="en-AU"/>
        </w:rPr>
        <w:t>roll</w:t>
      </w:r>
      <w:proofErr w:type="spellEnd"/>
      <w:r w:rsidRPr="006A381A">
        <w:rPr>
          <w:rFonts w:ascii="Arial" w:hAnsi="Arial" w:cs="Arial"/>
          <w:sz w:val="14"/>
          <w:szCs w:val="14"/>
          <w:lang w:eastAsia="en-AU"/>
        </w:rPr>
        <w:t xml:space="preserve"> of the Supreme Court of a State or Territory, or the High Court of Australia, as a legal practitioner (however described)</w:t>
      </w:r>
      <w:r w:rsidRPr="006A381A">
        <w:rPr>
          <w:rFonts w:ascii="Arial" w:hAnsi="Arial" w:cs="Arial"/>
          <w:sz w:val="14"/>
          <w:szCs w:val="14"/>
        </w:rPr>
        <w:t>; or</w:t>
      </w:r>
    </w:p>
    <w:p w14:paraId="02B18ED3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</w:rPr>
        <w:t>(3) a person who is in the following list:</w:t>
      </w:r>
    </w:p>
    <w:p w14:paraId="70C0F743" w14:textId="77777777" w:rsidR="002D4347" w:rsidRPr="006A381A" w:rsidRDefault="002D4347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35DAB18A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21D9D0C7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3C2B2D5F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5F786F80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2A5A611C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684C4051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504C58C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1BF61BEA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</w:t>
      </w:r>
      <w:r w:rsidR="00A6475C">
        <w:rPr>
          <w:rFonts w:ascii="Arial" w:hAnsi="Arial" w:cs="Arial"/>
          <w:sz w:val="14"/>
          <w:szCs w:val="14"/>
          <w:lang w:eastAsia="en-AU"/>
        </w:rPr>
        <w:t>ied in another item in this list</w:t>
      </w:r>
    </w:p>
    <w:p w14:paraId="4B99A92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)</w:t>
      </w:r>
    </w:p>
    <w:p w14:paraId="60FA885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Bailiff</w:t>
      </w:r>
    </w:p>
    <w:p w14:paraId="064D6FA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63C0879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6C1FBC9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189216C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37801C1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48C1A13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4752FAD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556F1DD1" w14:textId="77777777" w:rsidR="002D4347" w:rsidRPr="006A381A" w:rsidRDefault="002D4347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22D7CED8" w14:textId="77777777" w:rsidR="002D4347" w:rsidRPr="006A381A" w:rsidRDefault="00A6475C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item in</w:t>
      </w:r>
      <w:r w:rsidR="002D4347"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4C26E7DF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Employee of the Australian Trade </w:t>
      </w:r>
      <w:r w:rsidR="00AA640D" w:rsidRPr="006A381A">
        <w:rPr>
          <w:rFonts w:ascii="Arial" w:hAnsi="Arial" w:cs="Arial"/>
          <w:sz w:val="14"/>
          <w:szCs w:val="14"/>
          <w:lang w:eastAsia="en-AU"/>
        </w:rPr>
        <w:t xml:space="preserve">and Investment </w:t>
      </w:r>
      <w:r w:rsidRPr="006A381A">
        <w:rPr>
          <w:rFonts w:ascii="Arial" w:hAnsi="Arial" w:cs="Arial"/>
          <w:sz w:val="14"/>
          <w:szCs w:val="14"/>
          <w:lang w:eastAsia="en-AU"/>
        </w:rPr>
        <w:t>Commission who is:</w:t>
      </w:r>
    </w:p>
    <w:p w14:paraId="0B9A20B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32E5E9F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394E8320" w14:textId="77777777" w:rsidR="007A1180" w:rsidRPr="006A381A" w:rsidRDefault="00AA640D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140931E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3FCC2523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(a) at a place </w:t>
      </w:r>
      <w:r w:rsidR="007A1180" w:rsidRPr="006A381A">
        <w:rPr>
          <w:rFonts w:ascii="Arial" w:hAnsi="Arial" w:cs="Arial"/>
          <w:sz w:val="14"/>
          <w:szCs w:val="14"/>
          <w:lang w:eastAsia="en-AU"/>
        </w:rPr>
        <w:t>outside Australia; and</w:t>
      </w:r>
    </w:p>
    <w:p w14:paraId="15B98EB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0AA53556" w14:textId="77777777" w:rsidR="00EB4CF6" w:rsidRPr="006A381A" w:rsidRDefault="007A1180" w:rsidP="00EB4CF6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</w:t>
      </w:r>
      <w:r w:rsidR="00A6475C">
        <w:rPr>
          <w:rFonts w:ascii="Arial" w:hAnsi="Arial" w:cs="Arial"/>
          <w:sz w:val="14"/>
          <w:szCs w:val="14"/>
          <w:lang w:eastAsia="en-AU"/>
        </w:rPr>
        <w:t xml:space="preserve">xercising the employee’s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>function at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that place</w:t>
      </w:r>
    </w:p>
    <w:p w14:paraId="7EFBEDD1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21DF795E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153FCA2B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4B3B7DE1" w14:textId="77777777" w:rsidR="006A381A" w:rsidRPr="006A381A" w:rsidRDefault="00EB4CF6" w:rsidP="006A381A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as an engineer under a law of the Common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>wealth, a State or Territory; or</w:t>
      </w:r>
    </w:p>
    <w:p w14:paraId="44590BA9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272133F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3FD2DE2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Holder of a statutory office </w:t>
      </w:r>
      <w:r w:rsidR="00A6475C">
        <w:rPr>
          <w:rFonts w:ascii="Arial" w:hAnsi="Arial" w:cs="Arial"/>
          <w:sz w:val="14"/>
          <w:szCs w:val="14"/>
          <w:lang w:eastAsia="en-AU"/>
        </w:rPr>
        <w:t>not specified in another item in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17A12EB9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Judge</w:t>
      </w:r>
    </w:p>
    <w:p w14:paraId="1D8A3DA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5B6C36B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Magistrate</w:t>
      </w:r>
    </w:p>
    <w:p w14:paraId="617AE3E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42866A0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399DE568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7976AB55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an officer</w:t>
      </w:r>
    </w:p>
    <w:p w14:paraId="5897D2F0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53843327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11AB4393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724C2129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6DA11C06" w14:textId="77777777" w:rsidR="003E49C1" w:rsidRPr="006A381A" w:rsidRDefault="003E49C1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of:</w:t>
      </w:r>
    </w:p>
    <w:p w14:paraId="58BD1561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68EA062C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74FBC150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79341983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5EC3B5B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15201D4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Notary public</w:t>
      </w:r>
      <w:r w:rsidR="003E49C1" w:rsidRPr="006A381A">
        <w:rPr>
          <w:rFonts w:ascii="Arial" w:hAnsi="Arial" w:cs="Arial"/>
          <w:sz w:val="14"/>
          <w:szCs w:val="14"/>
          <w:lang w:eastAsia="en-AU"/>
        </w:rPr>
        <w:t>, including a notary public (however described) exercising functions at a place outside</w:t>
      </w:r>
    </w:p>
    <w:p w14:paraId="0C1106AA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04396C9F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2A08C077" w14:textId="77777777" w:rsidR="007A1180" w:rsidRPr="006A381A" w:rsidRDefault="007A1180" w:rsidP="006A381A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 xml:space="preserve"> employed in an office providing postal </w:t>
      </w:r>
      <w:r w:rsidRPr="006A381A">
        <w:rPr>
          <w:rFonts w:ascii="Arial" w:hAnsi="Arial" w:cs="Arial"/>
          <w:sz w:val="14"/>
          <w:szCs w:val="14"/>
          <w:lang w:eastAsia="en-AU"/>
        </w:rPr>
        <w:t>services to the public</w:t>
      </w:r>
    </w:p>
    <w:p w14:paraId="2CCC719E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lastRenderedPageBreak/>
        <w:t>Permanent employee of</w:t>
      </w:r>
    </w:p>
    <w:p w14:paraId="3A2F92D1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4E201C4A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40EA1DD9" w14:textId="77777777" w:rsidR="00612558" w:rsidRPr="006A381A" w:rsidRDefault="00612558" w:rsidP="00612558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with 5 or more years of continuous service, other than such an employee who is specified in another item of this list</w:t>
      </w:r>
    </w:p>
    <w:p w14:paraId="7087D4F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2600E37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0B24064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0010CF46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1FEC53E0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485A68A1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4F6CCF11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</w:t>
      </w:r>
    </w:p>
    <w:p w14:paraId="1C508C3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591F763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Teacher employed on a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permanent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full-time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or part-time </w:t>
      </w:r>
      <w:r w:rsidRPr="006A381A">
        <w:rPr>
          <w:rFonts w:ascii="Arial" w:hAnsi="Arial" w:cs="Arial"/>
          <w:sz w:val="14"/>
          <w:szCs w:val="14"/>
          <w:lang w:eastAsia="en-AU"/>
        </w:rPr>
        <w:t>basis at a school or tertiary education institution</w:t>
      </w:r>
    </w:p>
    <w:p w14:paraId="2707E9B7" w14:textId="77777777" w:rsidR="006B1F8D" w:rsidRPr="006A381A" w:rsidRDefault="006B1F8D" w:rsidP="007A1180">
      <w:pPr>
        <w:rPr>
          <w:szCs w:val="14"/>
        </w:rPr>
      </w:pPr>
    </w:p>
    <w:sectPr w:rsidR="006B1F8D" w:rsidRPr="006A381A" w:rsidSect="00FF2E4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812C" w14:textId="77777777" w:rsidR="001F316D" w:rsidRDefault="001F316D" w:rsidP="000F6C13">
      <w:r>
        <w:separator/>
      </w:r>
    </w:p>
  </w:endnote>
  <w:endnote w:type="continuationSeparator" w:id="0">
    <w:p w14:paraId="23D4681F" w14:textId="77777777" w:rsidR="001F316D" w:rsidRDefault="001F316D" w:rsidP="000F6C13">
      <w:r>
        <w:continuationSeparator/>
      </w:r>
    </w:p>
  </w:endnote>
  <w:endnote w:type="continuationNotice" w:id="1">
    <w:p w14:paraId="0FE84F41" w14:textId="77777777" w:rsidR="001F316D" w:rsidRDefault="001F3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DB2B8" w14:textId="77777777" w:rsidR="001F316D" w:rsidRDefault="001F316D" w:rsidP="000F6C13">
      <w:r>
        <w:separator/>
      </w:r>
    </w:p>
  </w:footnote>
  <w:footnote w:type="continuationSeparator" w:id="0">
    <w:p w14:paraId="6EB151D6" w14:textId="77777777" w:rsidR="001F316D" w:rsidRDefault="001F316D" w:rsidP="000F6C13">
      <w:r>
        <w:continuationSeparator/>
      </w:r>
    </w:p>
  </w:footnote>
  <w:footnote w:type="continuationNotice" w:id="1">
    <w:p w14:paraId="6980F9AA" w14:textId="77777777" w:rsidR="001F316D" w:rsidRDefault="001F31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9A019E9"/>
    <w:multiLevelType w:val="hybridMultilevel"/>
    <w:tmpl w:val="7096C990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693" w:hanging="360"/>
      </w:pPr>
    </w:lvl>
    <w:lvl w:ilvl="2" w:tplc="0C09001B" w:tentative="1">
      <w:start w:val="1"/>
      <w:numFmt w:val="lowerRoman"/>
      <w:lvlText w:val="%3."/>
      <w:lvlJc w:val="right"/>
      <w:pPr>
        <w:ind w:left="2413" w:hanging="180"/>
      </w:pPr>
    </w:lvl>
    <w:lvl w:ilvl="3" w:tplc="0C09000F" w:tentative="1">
      <w:start w:val="1"/>
      <w:numFmt w:val="decimal"/>
      <w:lvlText w:val="%4."/>
      <w:lvlJc w:val="left"/>
      <w:pPr>
        <w:ind w:left="3133" w:hanging="360"/>
      </w:pPr>
    </w:lvl>
    <w:lvl w:ilvl="4" w:tplc="0C090019" w:tentative="1">
      <w:start w:val="1"/>
      <w:numFmt w:val="lowerLetter"/>
      <w:lvlText w:val="%5."/>
      <w:lvlJc w:val="left"/>
      <w:pPr>
        <w:ind w:left="3853" w:hanging="360"/>
      </w:pPr>
    </w:lvl>
    <w:lvl w:ilvl="5" w:tplc="0C09001B" w:tentative="1">
      <w:start w:val="1"/>
      <w:numFmt w:val="lowerRoman"/>
      <w:lvlText w:val="%6."/>
      <w:lvlJc w:val="right"/>
      <w:pPr>
        <w:ind w:left="4573" w:hanging="180"/>
      </w:pPr>
    </w:lvl>
    <w:lvl w:ilvl="6" w:tplc="0C09000F" w:tentative="1">
      <w:start w:val="1"/>
      <w:numFmt w:val="decimal"/>
      <w:lvlText w:val="%7."/>
      <w:lvlJc w:val="left"/>
      <w:pPr>
        <w:ind w:left="5293" w:hanging="360"/>
      </w:pPr>
    </w:lvl>
    <w:lvl w:ilvl="7" w:tplc="0C090019" w:tentative="1">
      <w:start w:val="1"/>
      <w:numFmt w:val="lowerLetter"/>
      <w:lvlText w:val="%8."/>
      <w:lvlJc w:val="left"/>
      <w:pPr>
        <w:ind w:left="6013" w:hanging="360"/>
      </w:pPr>
    </w:lvl>
    <w:lvl w:ilvl="8" w:tplc="0C0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5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90453493">
    <w:abstractNumId w:val="6"/>
  </w:num>
  <w:num w:numId="2" w16cid:durableId="1978141089">
    <w:abstractNumId w:val="3"/>
  </w:num>
  <w:num w:numId="3" w16cid:durableId="992444085">
    <w:abstractNumId w:val="0"/>
  </w:num>
  <w:num w:numId="4" w16cid:durableId="1499734910">
    <w:abstractNumId w:val="5"/>
  </w:num>
  <w:num w:numId="5" w16cid:durableId="2002197624">
    <w:abstractNumId w:val="1"/>
  </w:num>
  <w:num w:numId="6" w16cid:durableId="1671176290">
    <w:abstractNumId w:val="2"/>
  </w:num>
  <w:num w:numId="7" w16cid:durableId="1574046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5"/>
    <w:rsid w:val="0000516B"/>
    <w:rsid w:val="00010F05"/>
    <w:rsid w:val="000579FB"/>
    <w:rsid w:val="000859DB"/>
    <w:rsid w:val="000A632B"/>
    <w:rsid w:val="000B295A"/>
    <w:rsid w:val="000D5581"/>
    <w:rsid w:val="000D7CFD"/>
    <w:rsid w:val="000E0EF8"/>
    <w:rsid w:val="000F6C13"/>
    <w:rsid w:val="00105563"/>
    <w:rsid w:val="001147CF"/>
    <w:rsid w:val="001228C2"/>
    <w:rsid w:val="00123189"/>
    <w:rsid w:val="00155ED0"/>
    <w:rsid w:val="001C1797"/>
    <w:rsid w:val="001E3876"/>
    <w:rsid w:val="001F316D"/>
    <w:rsid w:val="001F3394"/>
    <w:rsid w:val="001F75B5"/>
    <w:rsid w:val="00202AC6"/>
    <w:rsid w:val="00211531"/>
    <w:rsid w:val="002157FC"/>
    <w:rsid w:val="00217F21"/>
    <w:rsid w:val="0026421B"/>
    <w:rsid w:val="002752A3"/>
    <w:rsid w:val="002B5B60"/>
    <w:rsid w:val="002C3E88"/>
    <w:rsid w:val="002D29A7"/>
    <w:rsid w:val="002D4347"/>
    <w:rsid w:val="002D47DD"/>
    <w:rsid w:val="002E476D"/>
    <w:rsid w:val="002E6527"/>
    <w:rsid w:val="002F3F18"/>
    <w:rsid w:val="002F76E9"/>
    <w:rsid w:val="00331C9F"/>
    <w:rsid w:val="003400A8"/>
    <w:rsid w:val="00356CF5"/>
    <w:rsid w:val="00365174"/>
    <w:rsid w:val="00372F7A"/>
    <w:rsid w:val="003764BA"/>
    <w:rsid w:val="00376C56"/>
    <w:rsid w:val="003978CB"/>
    <w:rsid w:val="003A3483"/>
    <w:rsid w:val="003B6CAA"/>
    <w:rsid w:val="003C5041"/>
    <w:rsid w:val="003E49C1"/>
    <w:rsid w:val="0040552D"/>
    <w:rsid w:val="00467114"/>
    <w:rsid w:val="00467B4B"/>
    <w:rsid w:val="00476953"/>
    <w:rsid w:val="00487846"/>
    <w:rsid w:val="00491BFD"/>
    <w:rsid w:val="004A6DDA"/>
    <w:rsid w:val="004E0374"/>
    <w:rsid w:val="004E15E2"/>
    <w:rsid w:val="00525A0D"/>
    <w:rsid w:val="00526B38"/>
    <w:rsid w:val="0053568E"/>
    <w:rsid w:val="00544D2D"/>
    <w:rsid w:val="005523AC"/>
    <w:rsid w:val="0056494D"/>
    <w:rsid w:val="00581A6D"/>
    <w:rsid w:val="0058641E"/>
    <w:rsid w:val="00586720"/>
    <w:rsid w:val="005D3D24"/>
    <w:rsid w:val="005F258F"/>
    <w:rsid w:val="005F5A4E"/>
    <w:rsid w:val="005F6D0E"/>
    <w:rsid w:val="00605924"/>
    <w:rsid w:val="006108AE"/>
    <w:rsid w:val="00612558"/>
    <w:rsid w:val="006173D9"/>
    <w:rsid w:val="0064245D"/>
    <w:rsid w:val="00667239"/>
    <w:rsid w:val="0068728C"/>
    <w:rsid w:val="006A381A"/>
    <w:rsid w:val="006A74C7"/>
    <w:rsid w:val="006B1F8D"/>
    <w:rsid w:val="006D6CB1"/>
    <w:rsid w:val="006D7ABD"/>
    <w:rsid w:val="006E1BEF"/>
    <w:rsid w:val="006E4B3B"/>
    <w:rsid w:val="006F4426"/>
    <w:rsid w:val="00705B28"/>
    <w:rsid w:val="00705E2F"/>
    <w:rsid w:val="007169A0"/>
    <w:rsid w:val="00727DAD"/>
    <w:rsid w:val="007519E5"/>
    <w:rsid w:val="00776C4E"/>
    <w:rsid w:val="00783594"/>
    <w:rsid w:val="00787798"/>
    <w:rsid w:val="00787B62"/>
    <w:rsid w:val="0079700F"/>
    <w:rsid w:val="007A1180"/>
    <w:rsid w:val="007A12F9"/>
    <w:rsid w:val="007A77C2"/>
    <w:rsid w:val="007B711D"/>
    <w:rsid w:val="007B738F"/>
    <w:rsid w:val="007D207C"/>
    <w:rsid w:val="007D6F62"/>
    <w:rsid w:val="0081799E"/>
    <w:rsid w:val="00841D8C"/>
    <w:rsid w:val="00852FD3"/>
    <w:rsid w:val="00855EB8"/>
    <w:rsid w:val="00856C57"/>
    <w:rsid w:val="00865EBF"/>
    <w:rsid w:val="008B4BDC"/>
    <w:rsid w:val="008B7A8D"/>
    <w:rsid w:val="008F7D36"/>
    <w:rsid w:val="00930FF5"/>
    <w:rsid w:val="00952516"/>
    <w:rsid w:val="00964968"/>
    <w:rsid w:val="00972294"/>
    <w:rsid w:val="00983C7E"/>
    <w:rsid w:val="009851C3"/>
    <w:rsid w:val="009A47AB"/>
    <w:rsid w:val="009A4A9C"/>
    <w:rsid w:val="009E2887"/>
    <w:rsid w:val="009E5564"/>
    <w:rsid w:val="00A31488"/>
    <w:rsid w:val="00A336EC"/>
    <w:rsid w:val="00A60A99"/>
    <w:rsid w:val="00A6245E"/>
    <w:rsid w:val="00A6475C"/>
    <w:rsid w:val="00A83460"/>
    <w:rsid w:val="00AA640D"/>
    <w:rsid w:val="00AC7F1A"/>
    <w:rsid w:val="00AD4974"/>
    <w:rsid w:val="00AE4349"/>
    <w:rsid w:val="00AF57C2"/>
    <w:rsid w:val="00B060F0"/>
    <w:rsid w:val="00B621F8"/>
    <w:rsid w:val="00B9008F"/>
    <w:rsid w:val="00B92B4C"/>
    <w:rsid w:val="00B948A8"/>
    <w:rsid w:val="00BA5E97"/>
    <w:rsid w:val="00BB1A59"/>
    <w:rsid w:val="00BC4337"/>
    <w:rsid w:val="00BD4FB6"/>
    <w:rsid w:val="00BF248D"/>
    <w:rsid w:val="00C5091B"/>
    <w:rsid w:val="00C56385"/>
    <w:rsid w:val="00C75D93"/>
    <w:rsid w:val="00C9552A"/>
    <w:rsid w:val="00CA34DE"/>
    <w:rsid w:val="00CC3891"/>
    <w:rsid w:val="00CE3B43"/>
    <w:rsid w:val="00CF0C4B"/>
    <w:rsid w:val="00CF16A6"/>
    <w:rsid w:val="00CF304A"/>
    <w:rsid w:val="00D61B49"/>
    <w:rsid w:val="00D770C2"/>
    <w:rsid w:val="00D8626D"/>
    <w:rsid w:val="00D86CAE"/>
    <w:rsid w:val="00D9188C"/>
    <w:rsid w:val="00DA3222"/>
    <w:rsid w:val="00DA6FD6"/>
    <w:rsid w:val="00DB159A"/>
    <w:rsid w:val="00DE048F"/>
    <w:rsid w:val="00DF57AA"/>
    <w:rsid w:val="00E2009C"/>
    <w:rsid w:val="00E20AD9"/>
    <w:rsid w:val="00E53FB2"/>
    <w:rsid w:val="00E73055"/>
    <w:rsid w:val="00E73D2D"/>
    <w:rsid w:val="00EA033E"/>
    <w:rsid w:val="00EA453D"/>
    <w:rsid w:val="00EB20E3"/>
    <w:rsid w:val="00EB35F5"/>
    <w:rsid w:val="00EB4CF6"/>
    <w:rsid w:val="00EC5CE0"/>
    <w:rsid w:val="00ED3E8D"/>
    <w:rsid w:val="00F40EE2"/>
    <w:rsid w:val="00F56950"/>
    <w:rsid w:val="00FA49AF"/>
    <w:rsid w:val="00FB5D31"/>
    <w:rsid w:val="00FE6AC1"/>
    <w:rsid w:val="00FF2E41"/>
    <w:rsid w:val="0426B966"/>
    <w:rsid w:val="064B89EE"/>
    <w:rsid w:val="1A377810"/>
    <w:rsid w:val="3985F8BD"/>
    <w:rsid w:val="70F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BBE00B9"/>
  <w15:docId w15:val="{B440A789-C763-4487-A3B2-49A5AE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3D9"/>
    <w:pPr>
      <w:ind w:left="720"/>
      <w:contextualSpacing/>
    </w:pPr>
  </w:style>
  <w:style w:type="paragraph" w:styleId="Revision">
    <w:name w:val="Revision"/>
    <w:hidden/>
    <w:uiPriority w:val="99"/>
    <w:semiHidden/>
    <w:rsid w:val="00B948A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86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72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6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720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5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7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7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Change of name template - statutory declaration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2024-12-08T13:00:00+00:00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57412bdeefe168c18d4475d53ad03f1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14466a324d5af37b2b435c31eae5e8c5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E2621-8787-4C0C-A95D-4FEEE0BAA0D5}">
  <ds:schemaRefs>
    <ds:schemaRef ds:uri="http://schemas.microsoft.com/office/2006/metadata/properties"/>
    <ds:schemaRef ds:uri="http://schemas.microsoft.com/office/infopath/2007/PartnerControls"/>
    <ds:schemaRef ds:uri="9ab5370c-167b-44d7-9eb8-796cfa8b4593"/>
  </ds:schemaRefs>
</ds:datastoreItem>
</file>

<file path=customXml/itemProps2.xml><?xml version="1.0" encoding="utf-8"?>
<ds:datastoreItem xmlns:ds="http://schemas.openxmlformats.org/officeDocument/2006/customXml" ds:itemID="{4B7E7C6B-061A-4CC0-A0E3-411BA40CB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064DD-FE34-4EE4-A463-61D67701A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Declarations form</dc:title>
  <dc:subject/>
  <dc:creator/>
  <cp:keywords/>
  <cp:lastModifiedBy>Cynthia LoBooth</cp:lastModifiedBy>
  <cp:revision>31</cp:revision>
  <dcterms:created xsi:type="dcterms:W3CDTF">2024-11-13T01:59:00Z</dcterms:created>
  <dcterms:modified xsi:type="dcterms:W3CDTF">2024-11-20T23:14:00Z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jebbcd3b48e84f898991ef747347472b">
    <vt:lpwstr/>
  </property>
  <property fmtid="{D5CDD505-2E9C-101B-9397-08002B2CF9AE}" pid="8" name="MediaServiceImageTags">
    <vt:lpwstr/>
  </property>
  <property fmtid="{D5CDD505-2E9C-101B-9397-08002B2CF9AE}" pid="9" name="TaxCatchAll">
    <vt:lpwstr/>
  </property>
  <property fmtid="{D5CDD505-2E9C-101B-9397-08002B2CF9AE}" pid="10" name="CRMCSchedule">
    <vt:lpwstr/>
  </property>
  <property fmtid="{D5CDD505-2E9C-101B-9397-08002B2CF9AE}" pid="11" name="d2738304ccd449229bf5dc57c1af28d3">
    <vt:lpwstr/>
  </property>
  <property fmtid="{D5CDD505-2E9C-101B-9397-08002B2CF9AE}" pid="12" name="CRMCRecordType">
    <vt:lpwstr/>
  </property>
  <property fmtid="{D5CDD505-2E9C-101B-9397-08002B2CF9AE}" pid="13" name="k3bbb88b248e491ea4fa17485ee11d46">
    <vt:lpwstr/>
  </property>
  <property fmtid="{D5CDD505-2E9C-101B-9397-08002B2CF9AE}" pid="14" name="CRMCBox">
    <vt:lpwstr/>
  </property>
  <property fmtid="{D5CDD505-2E9C-101B-9397-08002B2CF9AE}" pid="15" name="CRMCClassification">
    <vt:lpwstr/>
  </property>
  <property fmtid="{D5CDD505-2E9C-101B-9397-08002B2CF9AE}" pid="16" name="d7c4c9b9c9934ba388713ff4f994f581">
    <vt:lpwstr/>
  </property>
  <property fmtid="{D5CDD505-2E9C-101B-9397-08002B2CF9AE}" pid="17" name="CPDCDocumentType">
    <vt:lpwstr>560;#Registered Organisations Resources|4732255a-984b-48ba-937b-bf63b78b1fed</vt:lpwstr>
  </property>
  <property fmtid="{D5CDD505-2E9C-101B-9397-08002B2CF9AE}" pid="18" name="CPDCPublishingStatus">
    <vt:lpwstr>337;#Ready for Publishing|a509f4e6-f539-4152-8128-8485d03b17b6</vt:lpwstr>
  </property>
</Properties>
</file>